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8BAE" w14:textId="67F4A718" w:rsidR="003D65D7" w:rsidRPr="00116B9A" w:rsidRDefault="00C96088" w:rsidP="003D65D7">
      <w:pPr>
        <w:pStyle w:val="Heading1non-TOC"/>
      </w:pPr>
      <w:bookmarkStart w:id="0" w:name="_Toc497403906"/>
      <w:bookmarkStart w:id="1" w:name="_Toc510783800"/>
      <w:bookmarkStart w:id="2" w:name="_Toc32268017"/>
      <w:bookmarkStart w:id="3" w:name="_Toc32310830"/>
      <w:bookmarkStart w:id="4" w:name="_Toc158715255"/>
      <w:bookmarkStart w:id="5" w:name="_Toc162445537"/>
      <w:bookmarkStart w:id="6" w:name="_Toc191459549"/>
      <w:r>
        <w:rPr>
          <w:lang w:val="en-GB"/>
        </w:rPr>
        <w:t>Analytics and Insights</w:t>
      </w:r>
      <w:r w:rsidR="00D62C13">
        <w:rPr>
          <w:lang w:val="en-GB"/>
        </w:rPr>
        <w:t xml:space="preserve"> </w:t>
      </w:r>
      <w:r w:rsidR="003D65D7" w:rsidRPr="00824616">
        <w:t>Accessibility Conformance Report</w:t>
      </w:r>
      <w:bookmarkEnd w:id="0"/>
      <w:bookmarkEnd w:id="1"/>
      <w:bookmarkEnd w:id="2"/>
      <w:bookmarkEnd w:id="3"/>
      <w:bookmarkEnd w:id="4"/>
      <w:bookmarkEnd w:id="5"/>
      <w:bookmarkEnd w:id="6"/>
    </w:p>
    <w:p w14:paraId="452544DD" w14:textId="0F025752" w:rsidR="003D65D7" w:rsidRDefault="003D65D7" w:rsidP="003D65D7">
      <w:pPr>
        <w:jc w:val="center"/>
      </w:pPr>
      <w:r>
        <w:t>International edition, based on VPAT</w:t>
      </w:r>
      <w:r w:rsidRPr="00DC03BB">
        <w:rPr>
          <w:vertAlign w:val="superscript"/>
        </w:rPr>
        <w:t>®</w:t>
      </w:r>
      <w:r>
        <w:t xml:space="preserve"> version 2.</w:t>
      </w:r>
      <w:r w:rsidR="000D058E">
        <w:t>5</w:t>
      </w:r>
      <w:r w:rsidRPr="00B8229B">
        <w:footnoteReference w:customMarkFollows="1" w:id="1"/>
        <w:t>*</w:t>
      </w:r>
    </w:p>
    <w:p w14:paraId="41CFA409" w14:textId="0A235A82" w:rsidR="003D65D7" w:rsidRPr="00116B9A" w:rsidRDefault="003D65D7" w:rsidP="00D52755"/>
    <w:tbl>
      <w:tblPr>
        <w:tblStyle w:val="TableGrid"/>
        <w:tblW w:w="5000" w:type="pct"/>
        <w:tblLook w:val="04A0" w:firstRow="1" w:lastRow="0" w:firstColumn="1" w:lastColumn="0" w:noHBand="0" w:noVBand="1"/>
      </w:tblPr>
      <w:tblGrid>
        <w:gridCol w:w="3281"/>
        <w:gridCol w:w="10389"/>
      </w:tblGrid>
      <w:tr w:rsidR="003D65D7" w:rsidRPr="00F76C9C" w14:paraId="1653BEC3" w14:textId="77777777" w:rsidTr="43C3966A">
        <w:trPr>
          <w:trHeight w:val="346"/>
        </w:trPr>
        <w:tc>
          <w:tcPr>
            <w:tcW w:w="1200" w:type="pct"/>
            <w:shd w:val="clear" w:color="auto" w:fill="404040" w:themeFill="text1" w:themeFillTint="BF"/>
          </w:tcPr>
          <w:p w14:paraId="55D4BE44" w14:textId="77777777" w:rsidR="003D65D7" w:rsidRPr="00F76C9C" w:rsidRDefault="003D65D7" w:rsidP="00C23FDC">
            <w:pPr>
              <w:spacing w:after="160"/>
              <w:rPr>
                <w:color w:val="FFFFFF" w:themeColor="background1"/>
                <w:sz w:val="22"/>
                <w:szCs w:val="22"/>
              </w:rPr>
            </w:pPr>
            <w:r w:rsidRPr="00F76C9C">
              <w:rPr>
                <w:color w:val="FFFFFF" w:themeColor="background1"/>
                <w:sz w:val="22"/>
                <w:szCs w:val="22"/>
              </w:rPr>
              <w:t>Name of product/version:</w:t>
            </w:r>
          </w:p>
        </w:tc>
        <w:tc>
          <w:tcPr>
            <w:tcW w:w="3800" w:type="pct"/>
          </w:tcPr>
          <w:p w14:paraId="5D941E1A" w14:textId="40B3156C" w:rsidR="003D65D7" w:rsidRPr="00D62C13" w:rsidRDefault="00C96088" w:rsidP="00DA2C9D">
            <w:pPr>
              <w:rPr>
                <w:sz w:val="24"/>
                <w:szCs w:val="24"/>
              </w:rPr>
            </w:pPr>
            <w:r>
              <w:rPr>
                <w:rStyle w:val="normaltextrun"/>
                <w:rFonts w:cs="Calibri"/>
              </w:rPr>
              <w:t>Analytics and Insights</w:t>
            </w:r>
          </w:p>
        </w:tc>
      </w:tr>
      <w:tr w:rsidR="003D65D7" w:rsidRPr="00F76C9C" w14:paraId="277602F8" w14:textId="77777777" w:rsidTr="43C3966A">
        <w:trPr>
          <w:trHeight w:val="346"/>
        </w:trPr>
        <w:tc>
          <w:tcPr>
            <w:tcW w:w="1200" w:type="pct"/>
            <w:shd w:val="clear" w:color="auto" w:fill="404040" w:themeFill="text1" w:themeFillTint="BF"/>
          </w:tcPr>
          <w:p w14:paraId="25CA0739" w14:textId="77777777" w:rsidR="003D65D7" w:rsidRPr="00F76C9C" w:rsidRDefault="003D65D7" w:rsidP="00C23FDC">
            <w:pPr>
              <w:spacing w:after="160"/>
              <w:rPr>
                <w:color w:val="FFFFFF" w:themeColor="background1"/>
                <w:sz w:val="22"/>
                <w:szCs w:val="22"/>
              </w:rPr>
            </w:pPr>
            <w:r w:rsidRPr="00F76C9C">
              <w:rPr>
                <w:color w:val="FFFFFF" w:themeColor="background1"/>
                <w:sz w:val="22"/>
                <w:szCs w:val="22"/>
              </w:rPr>
              <w:t>Report date:</w:t>
            </w:r>
          </w:p>
        </w:tc>
        <w:tc>
          <w:tcPr>
            <w:tcW w:w="3800" w:type="pct"/>
          </w:tcPr>
          <w:p w14:paraId="5283DB04" w14:textId="315F92DB" w:rsidR="003D65D7" w:rsidRPr="00004E06" w:rsidRDefault="00AD6519" w:rsidP="00DA2C9D">
            <w:pPr>
              <w:rPr>
                <w:sz w:val="22"/>
                <w:szCs w:val="22"/>
              </w:rPr>
            </w:pPr>
            <w:r>
              <w:rPr>
                <w:sz w:val="22"/>
                <w:szCs w:val="22"/>
              </w:rPr>
              <w:t>25 February</w:t>
            </w:r>
            <w:r w:rsidR="00D62C13">
              <w:rPr>
                <w:sz w:val="22"/>
                <w:szCs w:val="22"/>
              </w:rPr>
              <w:t xml:space="preserve"> 2025</w:t>
            </w:r>
          </w:p>
        </w:tc>
      </w:tr>
      <w:tr w:rsidR="003D65D7" w:rsidRPr="00F76C9C" w14:paraId="52C5B10A" w14:textId="77777777" w:rsidTr="43C3966A">
        <w:trPr>
          <w:trHeight w:val="346"/>
        </w:trPr>
        <w:tc>
          <w:tcPr>
            <w:tcW w:w="1200" w:type="pct"/>
            <w:shd w:val="clear" w:color="auto" w:fill="404040" w:themeFill="text1" w:themeFillTint="BF"/>
          </w:tcPr>
          <w:p w14:paraId="755CA7C0" w14:textId="77777777" w:rsidR="003D65D7" w:rsidRPr="00F76C9C" w:rsidRDefault="003D65D7" w:rsidP="00C23FDC">
            <w:pPr>
              <w:spacing w:after="160"/>
              <w:rPr>
                <w:color w:val="FFFFFF" w:themeColor="background1"/>
                <w:sz w:val="22"/>
                <w:szCs w:val="22"/>
              </w:rPr>
            </w:pPr>
            <w:r w:rsidRPr="00F76C9C">
              <w:rPr>
                <w:color w:val="FFFFFF" w:themeColor="background1"/>
                <w:sz w:val="22"/>
                <w:szCs w:val="22"/>
              </w:rPr>
              <w:t>Product description:</w:t>
            </w:r>
          </w:p>
        </w:tc>
        <w:tc>
          <w:tcPr>
            <w:tcW w:w="3800" w:type="pct"/>
          </w:tcPr>
          <w:p w14:paraId="7E9C71C6" w14:textId="07DCFC51" w:rsidR="003D65D7" w:rsidRPr="00F76C9C" w:rsidRDefault="00D62C13" w:rsidP="007D0CF9">
            <w:pPr>
              <w:pStyle w:val="paragraph"/>
              <w:spacing w:before="0" w:beforeAutospacing="0" w:after="200" w:afterAutospacing="0"/>
              <w:textAlignment w:val="baseline"/>
              <w:rPr>
                <w:sz w:val="22"/>
                <w:szCs w:val="22"/>
                <w:lang w:val="en-US" w:eastAsia="en-US"/>
              </w:rPr>
            </w:pPr>
            <w:r>
              <w:rPr>
                <w:rStyle w:val="normaltextrun"/>
                <w:rFonts w:ascii="Calibri" w:hAnsi="Calibri" w:cs="Calibri"/>
              </w:rPr>
              <w:t>Analytics Web Application</w:t>
            </w:r>
          </w:p>
        </w:tc>
      </w:tr>
      <w:tr w:rsidR="003D65D7" w:rsidRPr="00F76C9C" w14:paraId="25C6FD42" w14:textId="77777777" w:rsidTr="43C3966A">
        <w:trPr>
          <w:trHeight w:val="346"/>
        </w:trPr>
        <w:tc>
          <w:tcPr>
            <w:tcW w:w="1200" w:type="pct"/>
            <w:shd w:val="clear" w:color="auto" w:fill="404040" w:themeFill="text1" w:themeFillTint="BF"/>
          </w:tcPr>
          <w:p w14:paraId="0525AD12" w14:textId="77777777" w:rsidR="003D65D7" w:rsidRPr="00F76C9C" w:rsidRDefault="003D65D7" w:rsidP="00C23FDC">
            <w:pPr>
              <w:spacing w:after="160"/>
              <w:rPr>
                <w:color w:val="FFFFFF" w:themeColor="background1"/>
                <w:sz w:val="22"/>
                <w:szCs w:val="22"/>
              </w:rPr>
            </w:pPr>
            <w:r w:rsidRPr="00F76C9C">
              <w:rPr>
                <w:color w:val="FFFFFF" w:themeColor="background1"/>
                <w:sz w:val="22"/>
                <w:szCs w:val="22"/>
              </w:rPr>
              <w:t>Contact information:</w:t>
            </w:r>
          </w:p>
        </w:tc>
        <w:tc>
          <w:tcPr>
            <w:tcW w:w="3800" w:type="pct"/>
          </w:tcPr>
          <w:p w14:paraId="116D3640" w14:textId="31499BEA" w:rsidR="003D65D7" w:rsidRPr="00F76C9C" w:rsidRDefault="003D65D7" w:rsidP="00DA2C9D">
            <w:pPr>
              <w:rPr>
                <w:sz w:val="22"/>
                <w:szCs w:val="22"/>
                <w:highlight w:val="yellow"/>
              </w:rPr>
            </w:pPr>
          </w:p>
        </w:tc>
      </w:tr>
      <w:tr w:rsidR="003D65D7" w:rsidRPr="00F76C9C" w14:paraId="09DCEECB" w14:textId="77777777" w:rsidTr="43C3966A">
        <w:trPr>
          <w:trHeight w:val="346"/>
        </w:trPr>
        <w:tc>
          <w:tcPr>
            <w:tcW w:w="1200" w:type="pct"/>
            <w:shd w:val="clear" w:color="auto" w:fill="404040" w:themeFill="text1" w:themeFillTint="BF"/>
          </w:tcPr>
          <w:p w14:paraId="5DEE95CE" w14:textId="77777777" w:rsidR="003D65D7" w:rsidRPr="00F76C9C" w:rsidRDefault="003D65D7" w:rsidP="00F76C9C">
            <w:pPr>
              <w:spacing w:after="160"/>
              <w:rPr>
                <w:color w:val="FFFFFF" w:themeColor="background1"/>
                <w:sz w:val="22"/>
                <w:szCs w:val="22"/>
              </w:rPr>
            </w:pPr>
            <w:r w:rsidRPr="00F76C9C">
              <w:rPr>
                <w:color w:val="FFFFFF" w:themeColor="background1"/>
                <w:sz w:val="22"/>
                <w:szCs w:val="22"/>
              </w:rPr>
              <w:t>Notes:</w:t>
            </w:r>
          </w:p>
        </w:tc>
        <w:tc>
          <w:tcPr>
            <w:tcW w:w="3800" w:type="pct"/>
          </w:tcPr>
          <w:p w14:paraId="24F5EEF5" w14:textId="43C866F3" w:rsidR="003D65D7" w:rsidRPr="00F76C9C" w:rsidRDefault="003D65D7" w:rsidP="00DA2C9D">
            <w:pPr>
              <w:rPr>
                <w:sz w:val="22"/>
                <w:szCs w:val="22"/>
                <w:highlight w:val="yellow"/>
              </w:rPr>
            </w:pPr>
          </w:p>
        </w:tc>
      </w:tr>
      <w:tr w:rsidR="003D65D7" w:rsidRPr="00F76C9C" w14:paraId="1C6E2D2B" w14:textId="77777777" w:rsidTr="43C3966A">
        <w:trPr>
          <w:trHeight w:val="377"/>
        </w:trPr>
        <w:tc>
          <w:tcPr>
            <w:tcW w:w="1200" w:type="pct"/>
            <w:shd w:val="clear" w:color="auto" w:fill="404040" w:themeFill="text1" w:themeFillTint="BF"/>
          </w:tcPr>
          <w:p w14:paraId="7BC1A7A7" w14:textId="77777777" w:rsidR="003D65D7" w:rsidRPr="00F76C9C" w:rsidRDefault="003D65D7" w:rsidP="00C23FDC">
            <w:pPr>
              <w:spacing w:after="160"/>
              <w:rPr>
                <w:color w:val="FFFFFF" w:themeColor="background1"/>
                <w:sz w:val="22"/>
                <w:szCs w:val="22"/>
              </w:rPr>
            </w:pPr>
            <w:r w:rsidRPr="00F76C9C">
              <w:rPr>
                <w:color w:val="FFFFFF" w:themeColor="background1"/>
                <w:sz w:val="22"/>
                <w:szCs w:val="22"/>
              </w:rPr>
              <w:t>Evaluation methods used:</w:t>
            </w:r>
          </w:p>
        </w:tc>
        <w:tc>
          <w:tcPr>
            <w:tcW w:w="3800" w:type="pct"/>
          </w:tcPr>
          <w:p w14:paraId="4F499D90" w14:textId="3359E657" w:rsidR="003D65D7" w:rsidRPr="00691DD4" w:rsidRDefault="003D65D7" w:rsidP="00C23FDC">
            <w:pPr>
              <w:spacing w:after="160"/>
              <w:rPr>
                <w:sz w:val="22"/>
                <w:szCs w:val="22"/>
              </w:rPr>
            </w:pPr>
            <w:r w:rsidRPr="00691DD4">
              <w:rPr>
                <w:sz w:val="22"/>
                <w:szCs w:val="22"/>
              </w:rPr>
              <w:t xml:space="preserve">This conformance report is based on the results of an accessibility audit conducted by </w:t>
            </w:r>
            <w:hyperlink r:id="rId12">
              <w:r w:rsidRPr="00691DD4">
                <w:rPr>
                  <w:rStyle w:val="Hyperlink"/>
                  <w:sz w:val="22"/>
                  <w:szCs w:val="22"/>
                </w:rPr>
                <w:t>TPGi</w:t>
              </w:r>
            </w:hyperlink>
            <w:r w:rsidRPr="00691DD4">
              <w:rPr>
                <w:sz w:val="22"/>
                <w:szCs w:val="22"/>
              </w:rPr>
              <w:t xml:space="preserve"> on a representative sample of pages</w:t>
            </w:r>
            <w:r w:rsidR="005E6D96" w:rsidRPr="00691DD4">
              <w:rPr>
                <w:sz w:val="22"/>
                <w:szCs w:val="22"/>
              </w:rPr>
              <w:t xml:space="preserve"> and </w:t>
            </w:r>
            <w:r w:rsidRPr="00691DD4">
              <w:rPr>
                <w:sz w:val="22"/>
                <w:szCs w:val="22"/>
              </w:rPr>
              <w:t>components across selected user journeys, for the purpose of assessing conformance to accessibility guidelines.</w:t>
            </w:r>
          </w:p>
          <w:p w14:paraId="562E8CBB" w14:textId="7A22429A" w:rsidR="003D65D7" w:rsidRPr="00691DD4" w:rsidRDefault="003D65D7" w:rsidP="00C23FDC">
            <w:pPr>
              <w:spacing w:after="160"/>
              <w:rPr>
                <w:sz w:val="22"/>
                <w:szCs w:val="22"/>
              </w:rPr>
            </w:pPr>
            <w:r w:rsidRPr="00691DD4">
              <w:rPr>
                <w:sz w:val="22"/>
                <w:szCs w:val="22"/>
              </w:rPr>
              <w:t xml:space="preserve">The </w:t>
            </w:r>
            <w:hyperlink r:id="rId13" w:history="1">
              <w:r w:rsidRPr="00691DD4">
                <w:rPr>
                  <w:rStyle w:val="Hyperlink"/>
                  <w:rFonts w:cstheme="minorBidi"/>
                  <w:sz w:val="22"/>
                  <w:szCs w:val="22"/>
                </w:rPr>
                <w:t>W3C Website Accessibility Conformance Evaluation Methodology</w:t>
              </w:r>
            </w:hyperlink>
            <w:r w:rsidRPr="00691DD4">
              <w:rPr>
                <w:sz w:val="22"/>
                <w:szCs w:val="22"/>
              </w:rPr>
              <w:t xml:space="preserve"> (WCAG-EM) was followed for conducting the accessibility audit.</w:t>
            </w:r>
            <w:r w:rsidR="00A07D80" w:rsidRPr="00691DD4">
              <w:rPr>
                <w:sz w:val="22"/>
                <w:szCs w:val="22"/>
              </w:rPr>
              <w:t xml:space="preserve"> </w:t>
            </w:r>
            <w:r w:rsidRPr="00691DD4">
              <w:rPr>
                <w:sz w:val="22"/>
                <w:szCs w:val="22"/>
              </w:rPr>
              <w:t>The testing included manual accessibility testing, automated accessibility tools, and testing with assistive technology across multiple platforms and browsers.</w:t>
            </w:r>
          </w:p>
          <w:p w14:paraId="52D9BF98" w14:textId="75084C15" w:rsidR="003D65D7" w:rsidRPr="00691DD4" w:rsidRDefault="003D65D7" w:rsidP="00C23FDC">
            <w:pPr>
              <w:spacing w:after="160"/>
              <w:rPr>
                <w:sz w:val="22"/>
                <w:szCs w:val="22"/>
              </w:rPr>
            </w:pPr>
            <w:r w:rsidRPr="00691DD4">
              <w:rPr>
                <w:sz w:val="22"/>
                <w:szCs w:val="22"/>
              </w:rPr>
              <w:t>The following applications were used as part of the audit to identify potential accessibility issues</w:t>
            </w:r>
            <w:r w:rsidR="00D62C13">
              <w:rPr>
                <w:sz w:val="22"/>
                <w:szCs w:val="22"/>
              </w:rPr>
              <w:t>:</w:t>
            </w:r>
          </w:p>
          <w:p w14:paraId="06980602" w14:textId="30CE0662" w:rsidR="003D65D7" w:rsidRPr="00691DD4" w:rsidRDefault="003D65D7" w:rsidP="00C23FDC">
            <w:pPr>
              <w:pStyle w:val="ListParagraph"/>
              <w:numPr>
                <w:ilvl w:val="0"/>
                <w:numId w:val="30"/>
              </w:numPr>
              <w:spacing w:after="160"/>
              <w:rPr>
                <w:sz w:val="22"/>
                <w:szCs w:val="22"/>
              </w:rPr>
            </w:pPr>
            <w:r w:rsidRPr="43C3966A">
              <w:rPr>
                <w:sz w:val="22"/>
                <w:szCs w:val="22"/>
              </w:rPr>
              <w:t>Desktop browsers: Chrome, Firefox</w:t>
            </w:r>
          </w:p>
          <w:p w14:paraId="112B41C3" w14:textId="47F49DDF" w:rsidR="003D65D7" w:rsidRPr="00691DD4" w:rsidRDefault="003D65D7" w:rsidP="00C23FDC">
            <w:pPr>
              <w:pStyle w:val="ListParagraph"/>
              <w:numPr>
                <w:ilvl w:val="0"/>
                <w:numId w:val="30"/>
              </w:numPr>
              <w:spacing w:after="160"/>
              <w:rPr>
                <w:sz w:val="22"/>
                <w:szCs w:val="22"/>
              </w:rPr>
            </w:pPr>
            <w:r w:rsidRPr="43C3966A">
              <w:rPr>
                <w:sz w:val="22"/>
                <w:szCs w:val="22"/>
              </w:rPr>
              <w:t>Assistive technologies and settings: JAWS, NVDA</w:t>
            </w:r>
          </w:p>
          <w:p w14:paraId="438690CF" w14:textId="3C22E653" w:rsidR="003D65D7" w:rsidRPr="00F76C9C" w:rsidRDefault="003D65D7" w:rsidP="00C23FDC">
            <w:pPr>
              <w:pStyle w:val="ListParagraph"/>
              <w:numPr>
                <w:ilvl w:val="0"/>
                <w:numId w:val="30"/>
              </w:numPr>
              <w:spacing w:after="160"/>
              <w:rPr>
                <w:sz w:val="22"/>
                <w:szCs w:val="22"/>
              </w:rPr>
            </w:pPr>
            <w:r w:rsidRPr="00691DD4">
              <w:rPr>
                <w:sz w:val="22"/>
                <w:szCs w:val="22"/>
              </w:rPr>
              <w:t>Accessibility testing tools: ARC Toolkit, ARC Capture Extension, Colour Contrast Analy</w:t>
            </w:r>
            <w:r w:rsidR="004C14ED" w:rsidRPr="00691DD4">
              <w:rPr>
                <w:sz w:val="22"/>
                <w:szCs w:val="22"/>
              </w:rPr>
              <w:t>s</w:t>
            </w:r>
            <w:r w:rsidRPr="00691DD4">
              <w:rPr>
                <w:sz w:val="22"/>
                <w:szCs w:val="22"/>
              </w:rPr>
              <w:t>er</w:t>
            </w:r>
          </w:p>
        </w:tc>
      </w:tr>
      <w:tr w:rsidR="003D65D7" w:rsidRPr="00F76C9C" w14:paraId="025044D4" w14:textId="77777777" w:rsidTr="43C3966A">
        <w:trPr>
          <w:trHeight w:val="377"/>
        </w:trPr>
        <w:tc>
          <w:tcPr>
            <w:tcW w:w="1200" w:type="pct"/>
            <w:shd w:val="clear" w:color="auto" w:fill="404040" w:themeFill="text1" w:themeFillTint="BF"/>
          </w:tcPr>
          <w:p w14:paraId="49C7878A" w14:textId="77777777" w:rsidR="003D65D7" w:rsidRPr="00F76C9C" w:rsidRDefault="003D65D7" w:rsidP="00DA2C9D">
            <w:pPr>
              <w:rPr>
                <w:color w:val="FFFFFF" w:themeColor="background1"/>
                <w:sz w:val="22"/>
                <w:szCs w:val="22"/>
              </w:rPr>
            </w:pPr>
            <w:r w:rsidRPr="00F76C9C">
              <w:rPr>
                <w:color w:val="FFFFFF" w:themeColor="background1"/>
                <w:sz w:val="22"/>
                <w:szCs w:val="22"/>
              </w:rPr>
              <w:t>Applicable standards/guidelines:</w:t>
            </w:r>
          </w:p>
        </w:tc>
        <w:tc>
          <w:tcPr>
            <w:tcW w:w="3800" w:type="pct"/>
          </w:tcPr>
          <w:p w14:paraId="06A78676" w14:textId="5A5BAFB3" w:rsidR="003D65D7" w:rsidRPr="00F76C9C" w:rsidRDefault="003D65D7" w:rsidP="00C23FDC">
            <w:pPr>
              <w:spacing w:after="160"/>
              <w:rPr>
                <w:sz w:val="22"/>
                <w:szCs w:val="22"/>
              </w:rPr>
            </w:pPr>
            <w:r w:rsidRPr="00F76C9C">
              <w:rPr>
                <w:sz w:val="22"/>
                <w:szCs w:val="22"/>
              </w:rPr>
              <w:t>This report covers the degree of conformance for the following accessibility standards/guidelines:</w:t>
            </w:r>
          </w:p>
          <w:p w14:paraId="63DE21B9" w14:textId="110B74B0" w:rsidR="003D65D7" w:rsidRPr="00F76C9C" w:rsidRDefault="003D65D7" w:rsidP="00C23FDC">
            <w:pPr>
              <w:pStyle w:val="ListParagraph"/>
              <w:numPr>
                <w:ilvl w:val="0"/>
                <w:numId w:val="29"/>
              </w:numPr>
              <w:spacing w:after="160"/>
              <w:rPr>
                <w:sz w:val="22"/>
                <w:szCs w:val="22"/>
              </w:rPr>
            </w:pPr>
            <w:hyperlink r:id="rId14">
              <w:r w:rsidRPr="00F76C9C">
                <w:rPr>
                  <w:rStyle w:val="Hyperlink"/>
                  <w:rFonts w:cstheme="minorBidi"/>
                  <w:sz w:val="22"/>
                  <w:szCs w:val="22"/>
                </w:rPr>
                <w:t>Web Content Accessibility Guidelines (WCAG) 2.0</w:t>
              </w:r>
            </w:hyperlink>
            <w:r w:rsidRPr="00F76C9C">
              <w:rPr>
                <w:sz w:val="22"/>
                <w:szCs w:val="22"/>
              </w:rPr>
              <w:t xml:space="preserve"> Level A</w:t>
            </w:r>
            <w:r w:rsidR="00AA3013">
              <w:rPr>
                <w:sz w:val="22"/>
                <w:szCs w:val="22"/>
              </w:rPr>
              <w:t xml:space="preserve"> </w:t>
            </w:r>
            <w:r w:rsidR="00AA3013">
              <w:t xml:space="preserve">and </w:t>
            </w:r>
            <w:r w:rsidRPr="00F76C9C">
              <w:rPr>
                <w:sz w:val="22"/>
                <w:szCs w:val="22"/>
              </w:rPr>
              <w:t>AA</w:t>
            </w:r>
          </w:p>
          <w:p w14:paraId="5BC0B3A3" w14:textId="3BB2D020" w:rsidR="003D65D7" w:rsidRPr="00F76C9C" w:rsidRDefault="003D65D7" w:rsidP="00C23FDC">
            <w:pPr>
              <w:pStyle w:val="ListParagraph"/>
              <w:numPr>
                <w:ilvl w:val="0"/>
                <w:numId w:val="29"/>
              </w:numPr>
              <w:spacing w:after="160"/>
              <w:rPr>
                <w:sz w:val="22"/>
                <w:szCs w:val="22"/>
              </w:rPr>
            </w:pPr>
            <w:hyperlink r:id="rId15">
              <w:r w:rsidRPr="00F76C9C">
                <w:rPr>
                  <w:rStyle w:val="Hyperlink"/>
                  <w:rFonts w:cstheme="minorBidi"/>
                  <w:sz w:val="22"/>
                  <w:szCs w:val="22"/>
                </w:rPr>
                <w:t>Web Content Accessibility Guidelines (WCAG) 2.1</w:t>
              </w:r>
            </w:hyperlink>
            <w:r w:rsidRPr="00F76C9C">
              <w:rPr>
                <w:sz w:val="22"/>
                <w:szCs w:val="22"/>
              </w:rPr>
              <w:t xml:space="preserve"> Level A</w:t>
            </w:r>
            <w:r w:rsidR="00AA3013">
              <w:rPr>
                <w:sz w:val="22"/>
                <w:szCs w:val="22"/>
              </w:rPr>
              <w:t xml:space="preserve"> </w:t>
            </w:r>
            <w:r w:rsidR="00AA3013">
              <w:t xml:space="preserve">and </w:t>
            </w:r>
            <w:r w:rsidRPr="00F76C9C">
              <w:rPr>
                <w:sz w:val="22"/>
                <w:szCs w:val="22"/>
              </w:rPr>
              <w:t>AA</w:t>
            </w:r>
          </w:p>
          <w:p w14:paraId="56ABB162" w14:textId="25A14159" w:rsidR="00620EBA" w:rsidRPr="00F76C9C" w:rsidRDefault="00467873" w:rsidP="00C23FDC">
            <w:pPr>
              <w:pStyle w:val="ListParagraph"/>
              <w:numPr>
                <w:ilvl w:val="0"/>
                <w:numId w:val="29"/>
              </w:numPr>
              <w:spacing w:after="160"/>
              <w:rPr>
                <w:sz w:val="22"/>
                <w:szCs w:val="22"/>
              </w:rPr>
            </w:pPr>
            <w:hyperlink r:id="rId16" w:history="1">
              <w:r w:rsidRPr="00F76C9C">
                <w:rPr>
                  <w:rStyle w:val="Hyperlink"/>
                  <w:rFonts w:cs="Calibri"/>
                  <w:sz w:val="22"/>
                  <w:szCs w:val="22"/>
                </w:rPr>
                <w:t>Web Content Accessibility Guidelines (WCAG) 2.2</w:t>
              </w:r>
            </w:hyperlink>
            <w:r w:rsidRPr="00F76C9C">
              <w:rPr>
                <w:rFonts w:cs="Calibri"/>
                <w:color w:val="000000"/>
                <w:sz w:val="22"/>
                <w:szCs w:val="22"/>
              </w:rPr>
              <w:t xml:space="preserve"> </w:t>
            </w:r>
            <w:r w:rsidRPr="00F76C9C">
              <w:rPr>
                <w:sz w:val="22"/>
                <w:szCs w:val="22"/>
              </w:rPr>
              <w:t>Level A</w:t>
            </w:r>
            <w:r w:rsidR="00AA3013">
              <w:rPr>
                <w:sz w:val="22"/>
                <w:szCs w:val="22"/>
              </w:rPr>
              <w:t xml:space="preserve"> </w:t>
            </w:r>
            <w:r w:rsidR="00AA3013">
              <w:t xml:space="preserve">and </w:t>
            </w:r>
            <w:r w:rsidRPr="00F76C9C">
              <w:rPr>
                <w:sz w:val="22"/>
                <w:szCs w:val="22"/>
              </w:rPr>
              <w:t>AA</w:t>
            </w:r>
          </w:p>
          <w:p w14:paraId="5C096C4F" w14:textId="77777777" w:rsidR="008737E6" w:rsidRPr="00F76C9C" w:rsidRDefault="003D65D7" w:rsidP="00C23FDC">
            <w:pPr>
              <w:pStyle w:val="ListParagraph"/>
              <w:numPr>
                <w:ilvl w:val="0"/>
                <w:numId w:val="29"/>
              </w:numPr>
              <w:spacing w:after="160"/>
              <w:rPr>
                <w:rStyle w:val="Hyperlink"/>
                <w:color w:val="auto"/>
                <w:sz w:val="22"/>
                <w:szCs w:val="22"/>
                <w:u w:val="none"/>
              </w:rPr>
            </w:pPr>
            <w:hyperlink r:id="rId17">
              <w:r w:rsidRPr="00F76C9C">
                <w:rPr>
                  <w:rStyle w:val="Hyperlink"/>
                  <w:rFonts w:cs="Calibri"/>
                  <w:sz w:val="22"/>
                  <w:szCs w:val="22"/>
                </w:rPr>
                <w:t xml:space="preserve">Revised Section 508 standards published January 18, </w:t>
              </w:r>
              <w:proofErr w:type="gramStart"/>
              <w:r w:rsidRPr="00F76C9C">
                <w:rPr>
                  <w:rStyle w:val="Hyperlink"/>
                  <w:rFonts w:cs="Calibri"/>
                  <w:sz w:val="22"/>
                  <w:szCs w:val="22"/>
                </w:rPr>
                <w:t>2017</w:t>
              </w:r>
              <w:proofErr w:type="gramEnd"/>
              <w:r w:rsidRPr="00F76C9C">
                <w:rPr>
                  <w:rStyle w:val="Hyperlink"/>
                  <w:rFonts w:cs="Calibri"/>
                  <w:sz w:val="22"/>
                  <w:szCs w:val="22"/>
                </w:rPr>
                <w:t xml:space="preserve"> and corrected January 22, 2018</w:t>
              </w:r>
            </w:hyperlink>
          </w:p>
          <w:p w14:paraId="766E58C4" w14:textId="77777777" w:rsidR="003D65D7" w:rsidRPr="00F76C9C" w:rsidRDefault="003D65D7" w:rsidP="00C23FDC">
            <w:pPr>
              <w:pStyle w:val="ListParagraph"/>
              <w:numPr>
                <w:ilvl w:val="0"/>
                <w:numId w:val="29"/>
              </w:numPr>
              <w:spacing w:after="160"/>
              <w:rPr>
                <w:sz w:val="22"/>
                <w:szCs w:val="22"/>
              </w:rPr>
            </w:pPr>
            <w:hyperlink r:id="rId18" w:history="1">
              <w:r w:rsidRPr="00F76C9C">
                <w:rPr>
                  <w:rStyle w:val="Hyperlink"/>
                  <w:rFonts w:cstheme="minorBidi"/>
                  <w:sz w:val="22"/>
                  <w:szCs w:val="22"/>
                </w:rPr>
                <w:t>EN 301 549 Accessibility requirements for ICT products and services</w:t>
              </w:r>
            </w:hyperlink>
            <w:r w:rsidRPr="00F76C9C">
              <w:rPr>
                <w:rStyle w:val="Hyperlink"/>
                <w:rFonts w:cstheme="minorBidi"/>
                <w:sz w:val="22"/>
                <w:szCs w:val="22"/>
              </w:rPr>
              <w:t xml:space="preserve"> - V3.1.1 (2019-11)</w:t>
            </w:r>
            <w:r w:rsidRPr="00F76C9C">
              <w:rPr>
                <w:sz w:val="22"/>
                <w:szCs w:val="22"/>
              </w:rPr>
              <w:t xml:space="preserve"> and </w:t>
            </w:r>
            <w:hyperlink r:id="rId19" w:history="1">
              <w:r w:rsidRPr="00F76C9C">
                <w:rPr>
                  <w:rStyle w:val="Hyperlink"/>
                  <w:rFonts w:cs="Calibri"/>
                  <w:sz w:val="22"/>
                  <w:szCs w:val="22"/>
                </w:rPr>
                <w:t>EN 301 549 Accessibility requirements for ICT products and services - V3.2.1 (2021-03)</w:t>
              </w:r>
            </w:hyperlink>
          </w:p>
        </w:tc>
      </w:tr>
    </w:tbl>
    <w:p w14:paraId="5C6D2299" w14:textId="6845339E" w:rsidR="00F76C9C" w:rsidRDefault="00F76C9C" w:rsidP="003D65D7">
      <w:pPr>
        <w:spacing w:after="0" w:line="240" w:lineRule="auto"/>
        <w:rPr>
          <w:rFonts w:eastAsia="Times New Roman" w:cstheme="minorHAnsi"/>
          <w:b/>
          <w:noProof/>
          <w:color w:val="1F497D"/>
          <w:sz w:val="28"/>
          <w:szCs w:val="32"/>
        </w:rPr>
      </w:pPr>
      <w:bookmarkStart w:id="7" w:name="_WCAG_2.0_Report"/>
      <w:bookmarkStart w:id="8" w:name="_WCAG_2.0_Report_1"/>
      <w:bookmarkStart w:id="9" w:name="_Toc510783804"/>
      <w:bookmarkStart w:id="10" w:name="_Ref32264252"/>
      <w:bookmarkStart w:id="11" w:name="_Ref32264575"/>
      <w:bookmarkStart w:id="12" w:name="_Toc32268019"/>
      <w:bookmarkEnd w:id="7"/>
      <w:bookmarkEnd w:id="8"/>
    </w:p>
    <w:p w14:paraId="41DA19C7" w14:textId="77777777" w:rsidR="00F76C9C" w:rsidRDefault="00F76C9C">
      <w:pPr>
        <w:rPr>
          <w:rFonts w:eastAsia="Times New Roman" w:cstheme="minorHAnsi"/>
          <w:b/>
          <w:noProof/>
          <w:color w:val="1F497D"/>
          <w:sz w:val="28"/>
          <w:szCs w:val="32"/>
        </w:rPr>
      </w:pPr>
      <w:r>
        <w:rPr>
          <w:rFonts w:eastAsia="Times New Roman" w:cstheme="minorHAnsi"/>
          <w:b/>
          <w:noProof/>
          <w:color w:val="1F497D"/>
          <w:sz w:val="28"/>
          <w:szCs w:val="32"/>
        </w:rPr>
        <w:br w:type="page"/>
      </w:r>
    </w:p>
    <w:p w14:paraId="196C3BF7" w14:textId="77777777" w:rsidR="003D65D7" w:rsidRDefault="003D65D7" w:rsidP="003D65D7">
      <w:pPr>
        <w:spacing w:after="0" w:line="240" w:lineRule="auto"/>
        <w:rPr>
          <w:rFonts w:eastAsia="Times New Roman" w:cstheme="minorHAnsi"/>
          <w:b/>
          <w:noProof/>
          <w:color w:val="1F497D"/>
          <w:sz w:val="28"/>
          <w:szCs w:val="32"/>
        </w:rPr>
      </w:pPr>
    </w:p>
    <w:p w14:paraId="5F620B28" w14:textId="77777777" w:rsidR="002E3A48" w:rsidRDefault="003D65D7" w:rsidP="005D4D10">
      <w:pPr>
        <w:pStyle w:val="Heading2"/>
        <w:rPr>
          <w:noProof/>
        </w:rPr>
      </w:pPr>
      <w:bookmarkStart w:id="13" w:name="_Toc32310832"/>
      <w:bookmarkStart w:id="14" w:name="_Toc158715256"/>
      <w:bookmarkStart w:id="15" w:name="_Toc191459550"/>
      <w:bookmarkStart w:id="16" w:name="_Toc162445538"/>
      <w:r>
        <w:t>Table of contents</w:t>
      </w:r>
      <w:bookmarkStart w:id="17" w:name="_WCAG_2.x_Report"/>
      <w:bookmarkEnd w:id="13"/>
      <w:bookmarkEnd w:id="14"/>
      <w:bookmarkEnd w:id="15"/>
      <w:bookmarkEnd w:id="17"/>
      <w:r w:rsidR="005D4D10">
        <w:rPr>
          <w:rFonts w:asciiTheme="minorHAnsi" w:hAnsiTheme="minorHAnsi"/>
          <w:b w:val="0"/>
          <w:noProof/>
          <w:color w:val="auto"/>
          <w:sz w:val="24"/>
          <w:szCs w:val="20"/>
        </w:rPr>
        <w:fldChar w:fldCharType="begin"/>
      </w:r>
      <w:r w:rsidR="005D4D10">
        <w:rPr>
          <w:rFonts w:asciiTheme="minorHAnsi" w:hAnsiTheme="minorHAnsi"/>
          <w:b w:val="0"/>
          <w:noProof/>
          <w:color w:val="auto"/>
          <w:sz w:val="24"/>
          <w:szCs w:val="20"/>
        </w:rPr>
        <w:instrText xml:space="preserve"> TOC \o "1-3" </w:instrText>
      </w:r>
      <w:r w:rsidR="005D4D10">
        <w:rPr>
          <w:rFonts w:asciiTheme="minorHAnsi" w:hAnsiTheme="minorHAnsi"/>
          <w:b w:val="0"/>
          <w:noProof/>
          <w:color w:val="auto"/>
          <w:sz w:val="24"/>
          <w:szCs w:val="20"/>
        </w:rPr>
        <w:fldChar w:fldCharType="separate"/>
      </w:r>
    </w:p>
    <w:p w14:paraId="4F52D546" w14:textId="5F370C0B" w:rsidR="002E3A48" w:rsidRDefault="002E3A48">
      <w:pPr>
        <w:pStyle w:val="TOC1"/>
        <w:rPr>
          <w:rFonts w:eastAsiaTheme="minorEastAsia" w:cstheme="minorBidi"/>
          <w:color w:val="auto"/>
          <w:szCs w:val="24"/>
          <w:lang w:val="en-GB" w:eastAsia="en-GB"/>
        </w:rPr>
      </w:pPr>
      <w:r w:rsidRPr="003C736F">
        <w:rPr>
          <w:lang w:val="en-GB" w:bidi="en-US"/>
        </w:rPr>
        <w:t xml:space="preserve">Looker </w:t>
      </w:r>
      <w:r>
        <w:rPr>
          <w:lang w:bidi="en-US"/>
        </w:rPr>
        <w:t>Accessibility Conformance Report</w:t>
      </w:r>
      <w:r>
        <w:tab/>
      </w:r>
      <w:r>
        <w:fldChar w:fldCharType="begin"/>
      </w:r>
      <w:r>
        <w:instrText xml:space="preserve"> PAGEREF _Toc191459549 \h </w:instrText>
      </w:r>
      <w:r>
        <w:fldChar w:fldCharType="separate"/>
      </w:r>
      <w:r>
        <w:t>1</w:t>
      </w:r>
      <w:r>
        <w:fldChar w:fldCharType="end"/>
      </w:r>
    </w:p>
    <w:p w14:paraId="37CCACCE" w14:textId="553F3E44" w:rsidR="002E3A48" w:rsidRDefault="002E3A48">
      <w:pPr>
        <w:pStyle w:val="TOC2"/>
        <w:rPr>
          <w:rFonts w:eastAsiaTheme="minorEastAsia" w:cstheme="minorBidi"/>
          <w:szCs w:val="24"/>
          <w:lang w:val="en-GB" w:eastAsia="en-GB"/>
        </w:rPr>
      </w:pPr>
      <w:r>
        <w:t>Table of contents</w:t>
      </w:r>
      <w:r>
        <w:tab/>
      </w:r>
      <w:r>
        <w:fldChar w:fldCharType="begin"/>
      </w:r>
      <w:r>
        <w:instrText xml:space="preserve"> PAGEREF _Toc191459550 \h </w:instrText>
      </w:r>
      <w:r>
        <w:fldChar w:fldCharType="separate"/>
      </w:r>
      <w:r>
        <w:t>3</w:t>
      </w:r>
      <w:r>
        <w:fldChar w:fldCharType="end"/>
      </w:r>
    </w:p>
    <w:p w14:paraId="420E3486" w14:textId="2F7E75EB" w:rsidR="002E3A48" w:rsidRDefault="002E3A48">
      <w:pPr>
        <w:pStyle w:val="TOC2"/>
        <w:rPr>
          <w:rFonts w:eastAsiaTheme="minorEastAsia" w:cstheme="minorBidi"/>
          <w:szCs w:val="24"/>
          <w:lang w:val="en-GB" w:eastAsia="en-GB"/>
        </w:rPr>
      </w:pPr>
      <w:r>
        <w:t>Terms</w:t>
      </w:r>
      <w:r>
        <w:tab/>
      </w:r>
      <w:r>
        <w:fldChar w:fldCharType="begin"/>
      </w:r>
      <w:r>
        <w:instrText xml:space="preserve"> PAGEREF _Toc191459551 \h </w:instrText>
      </w:r>
      <w:r>
        <w:fldChar w:fldCharType="separate"/>
      </w:r>
      <w:r>
        <w:t>4</w:t>
      </w:r>
      <w:r>
        <w:fldChar w:fldCharType="end"/>
      </w:r>
    </w:p>
    <w:p w14:paraId="3601E2C7" w14:textId="0B5C79A2" w:rsidR="002E3A48" w:rsidRDefault="002E3A48">
      <w:pPr>
        <w:pStyle w:val="TOC2"/>
        <w:rPr>
          <w:rFonts w:eastAsiaTheme="minorEastAsia" w:cstheme="minorBidi"/>
          <w:szCs w:val="24"/>
          <w:lang w:val="en-GB" w:eastAsia="en-GB"/>
        </w:rPr>
      </w:pPr>
      <w:r>
        <w:t>WCAG 2.x Report</w:t>
      </w:r>
      <w:r>
        <w:tab/>
      </w:r>
      <w:r>
        <w:fldChar w:fldCharType="begin"/>
      </w:r>
      <w:r>
        <w:instrText xml:space="preserve"> PAGEREF _Toc191459552 \h </w:instrText>
      </w:r>
      <w:r>
        <w:fldChar w:fldCharType="separate"/>
      </w:r>
      <w:r>
        <w:t>5</w:t>
      </w:r>
      <w:r>
        <w:fldChar w:fldCharType="end"/>
      </w:r>
    </w:p>
    <w:p w14:paraId="0165CDEE" w14:textId="747970B7" w:rsidR="002E3A48" w:rsidRDefault="002E3A48">
      <w:pPr>
        <w:pStyle w:val="TOC3"/>
        <w:rPr>
          <w:rFonts w:eastAsiaTheme="minorEastAsia" w:cstheme="minorBidi"/>
          <w:szCs w:val="24"/>
          <w:lang w:val="en-GB" w:eastAsia="en-GB"/>
        </w:rPr>
      </w:pPr>
      <w:r>
        <w:t>Table 1: Success Criteria, Level A</w:t>
      </w:r>
      <w:r>
        <w:tab/>
      </w:r>
      <w:r>
        <w:fldChar w:fldCharType="begin"/>
      </w:r>
      <w:r>
        <w:instrText xml:space="preserve"> PAGEREF _Toc191459553 \h </w:instrText>
      </w:r>
      <w:r>
        <w:fldChar w:fldCharType="separate"/>
      </w:r>
      <w:r>
        <w:t>5</w:t>
      </w:r>
      <w:r>
        <w:fldChar w:fldCharType="end"/>
      </w:r>
    </w:p>
    <w:p w14:paraId="3999CA93" w14:textId="6E653973" w:rsidR="002E3A48" w:rsidRDefault="002E3A48">
      <w:pPr>
        <w:pStyle w:val="TOC3"/>
        <w:rPr>
          <w:rFonts w:eastAsiaTheme="minorEastAsia" w:cstheme="minorBidi"/>
          <w:szCs w:val="24"/>
          <w:lang w:val="en-GB" w:eastAsia="en-GB"/>
        </w:rPr>
      </w:pPr>
      <w:r>
        <w:t>Table 2: Success Criteria, Level AA</w:t>
      </w:r>
      <w:r>
        <w:tab/>
      </w:r>
      <w:r>
        <w:fldChar w:fldCharType="begin"/>
      </w:r>
      <w:r>
        <w:instrText xml:space="preserve"> PAGEREF _Toc191459554 \h </w:instrText>
      </w:r>
      <w:r>
        <w:fldChar w:fldCharType="separate"/>
      </w:r>
      <w:r>
        <w:t>17</w:t>
      </w:r>
      <w:r>
        <w:fldChar w:fldCharType="end"/>
      </w:r>
    </w:p>
    <w:p w14:paraId="5BFD3C33" w14:textId="08F8B14C" w:rsidR="002E3A48" w:rsidRDefault="002E3A48">
      <w:pPr>
        <w:pStyle w:val="TOC3"/>
        <w:rPr>
          <w:rFonts w:eastAsiaTheme="minorEastAsia" w:cstheme="minorBidi"/>
          <w:szCs w:val="24"/>
          <w:lang w:val="en-GB" w:eastAsia="en-GB"/>
        </w:rPr>
      </w:pPr>
      <w:r>
        <w:t>Table 3: Success Criteria, Level AAA</w:t>
      </w:r>
      <w:r>
        <w:tab/>
      </w:r>
      <w:r>
        <w:fldChar w:fldCharType="begin"/>
      </w:r>
      <w:r>
        <w:instrText xml:space="preserve"> PAGEREF _Toc191459555 \h </w:instrText>
      </w:r>
      <w:r>
        <w:fldChar w:fldCharType="separate"/>
      </w:r>
      <w:r>
        <w:t>26</w:t>
      </w:r>
      <w:r>
        <w:fldChar w:fldCharType="end"/>
      </w:r>
    </w:p>
    <w:p w14:paraId="1CFB4AD2" w14:textId="6DB4B630" w:rsidR="002E3A48" w:rsidRDefault="002E3A48">
      <w:pPr>
        <w:pStyle w:val="TOC2"/>
        <w:rPr>
          <w:rFonts w:eastAsiaTheme="minorEastAsia" w:cstheme="minorBidi"/>
          <w:szCs w:val="24"/>
          <w:lang w:val="en-GB" w:eastAsia="en-GB"/>
        </w:rPr>
      </w:pPr>
      <w:r>
        <w:t>Revised Section 508 Report</w:t>
      </w:r>
      <w:r>
        <w:tab/>
      </w:r>
      <w:r>
        <w:fldChar w:fldCharType="begin"/>
      </w:r>
      <w:r>
        <w:instrText xml:space="preserve"> PAGEREF _Toc191459556 \h </w:instrText>
      </w:r>
      <w:r>
        <w:fldChar w:fldCharType="separate"/>
      </w:r>
      <w:r>
        <w:t>27</w:t>
      </w:r>
      <w:r>
        <w:fldChar w:fldCharType="end"/>
      </w:r>
    </w:p>
    <w:p w14:paraId="6F72090B" w14:textId="4D24217A" w:rsidR="002E3A48" w:rsidRDefault="002E3A48">
      <w:pPr>
        <w:pStyle w:val="TOC3"/>
        <w:rPr>
          <w:rFonts w:eastAsiaTheme="minorEastAsia" w:cstheme="minorBidi"/>
          <w:szCs w:val="24"/>
          <w:lang w:val="en-GB" w:eastAsia="en-GB"/>
        </w:rPr>
      </w:pPr>
      <w:r>
        <w:t xml:space="preserve">Chapter 3: </w:t>
      </w:r>
      <w:r w:rsidRPr="003C736F">
        <w:rPr>
          <w:color w:val="0000FF"/>
          <w:u w:val="single"/>
        </w:rPr>
        <w:t>Functional Performance Criteria</w:t>
      </w:r>
      <w:r>
        <w:t xml:space="preserve"> (FPC)</w:t>
      </w:r>
      <w:r>
        <w:tab/>
      </w:r>
      <w:r>
        <w:fldChar w:fldCharType="begin"/>
      </w:r>
      <w:r>
        <w:instrText xml:space="preserve"> PAGEREF _Toc191459557 \h </w:instrText>
      </w:r>
      <w:r>
        <w:fldChar w:fldCharType="separate"/>
      </w:r>
      <w:r>
        <w:t>27</w:t>
      </w:r>
      <w:r>
        <w:fldChar w:fldCharType="end"/>
      </w:r>
    </w:p>
    <w:p w14:paraId="04D1D207" w14:textId="0287E99B" w:rsidR="002E3A48" w:rsidRDefault="002E3A48">
      <w:pPr>
        <w:pStyle w:val="TOC3"/>
        <w:rPr>
          <w:rFonts w:eastAsiaTheme="minorEastAsia" w:cstheme="minorBidi"/>
          <w:szCs w:val="24"/>
          <w:lang w:val="en-GB" w:eastAsia="en-GB"/>
        </w:rPr>
      </w:pPr>
      <w:r>
        <w:t xml:space="preserve">Chapter 4: </w:t>
      </w:r>
      <w:r w:rsidRPr="003C736F">
        <w:rPr>
          <w:color w:val="0000FF"/>
          <w:u w:val="single"/>
        </w:rPr>
        <w:t>Hardware</w:t>
      </w:r>
      <w:r>
        <w:tab/>
      </w:r>
      <w:r>
        <w:fldChar w:fldCharType="begin"/>
      </w:r>
      <w:r>
        <w:instrText xml:space="preserve"> PAGEREF _Toc191459558 \h </w:instrText>
      </w:r>
      <w:r>
        <w:fldChar w:fldCharType="separate"/>
      </w:r>
      <w:r>
        <w:t>28</w:t>
      </w:r>
      <w:r>
        <w:fldChar w:fldCharType="end"/>
      </w:r>
    </w:p>
    <w:p w14:paraId="007300BB" w14:textId="44DAF034" w:rsidR="002E3A48" w:rsidRDefault="002E3A48">
      <w:pPr>
        <w:pStyle w:val="TOC3"/>
        <w:rPr>
          <w:rFonts w:eastAsiaTheme="minorEastAsia" w:cstheme="minorBidi"/>
          <w:szCs w:val="24"/>
          <w:lang w:val="en-GB" w:eastAsia="en-GB"/>
        </w:rPr>
      </w:pPr>
      <w:r>
        <w:t xml:space="preserve">Chapter 5: </w:t>
      </w:r>
      <w:r w:rsidRPr="003C736F">
        <w:rPr>
          <w:color w:val="0000FF"/>
          <w:u w:val="single"/>
        </w:rPr>
        <w:t>Software</w:t>
      </w:r>
      <w:r>
        <w:tab/>
      </w:r>
      <w:r>
        <w:fldChar w:fldCharType="begin"/>
      </w:r>
      <w:r>
        <w:instrText xml:space="preserve"> PAGEREF _Toc191459559 \h </w:instrText>
      </w:r>
      <w:r>
        <w:fldChar w:fldCharType="separate"/>
      </w:r>
      <w:r>
        <w:t>28</w:t>
      </w:r>
      <w:r>
        <w:fldChar w:fldCharType="end"/>
      </w:r>
    </w:p>
    <w:p w14:paraId="56EFC386" w14:textId="0F712E62" w:rsidR="002E3A48" w:rsidRDefault="002E3A48">
      <w:pPr>
        <w:pStyle w:val="TOC3"/>
        <w:rPr>
          <w:rFonts w:eastAsiaTheme="minorEastAsia" w:cstheme="minorBidi"/>
          <w:szCs w:val="24"/>
          <w:lang w:val="en-GB" w:eastAsia="en-GB"/>
        </w:rPr>
      </w:pPr>
      <w:r>
        <w:t xml:space="preserve">Chapter 6: </w:t>
      </w:r>
      <w:r w:rsidRPr="003C736F">
        <w:rPr>
          <w:color w:val="0000FF"/>
          <w:u w:val="single"/>
        </w:rPr>
        <w:t>Support Documentation and Services</w:t>
      </w:r>
      <w:r>
        <w:tab/>
      </w:r>
      <w:r>
        <w:fldChar w:fldCharType="begin"/>
      </w:r>
      <w:r>
        <w:instrText xml:space="preserve"> PAGEREF _Toc191459560 \h </w:instrText>
      </w:r>
      <w:r>
        <w:fldChar w:fldCharType="separate"/>
      </w:r>
      <w:r>
        <w:t>28</w:t>
      </w:r>
      <w:r>
        <w:fldChar w:fldCharType="end"/>
      </w:r>
    </w:p>
    <w:p w14:paraId="472CD15C" w14:textId="6F062EF7" w:rsidR="002E3A48" w:rsidRDefault="002E3A48">
      <w:pPr>
        <w:pStyle w:val="TOC2"/>
        <w:rPr>
          <w:rFonts w:eastAsiaTheme="minorEastAsia" w:cstheme="minorBidi"/>
          <w:szCs w:val="24"/>
          <w:lang w:val="en-GB" w:eastAsia="en-GB"/>
        </w:rPr>
      </w:pPr>
      <w:r>
        <w:t>EN 301 549 Report</w:t>
      </w:r>
      <w:r>
        <w:tab/>
      </w:r>
      <w:r>
        <w:fldChar w:fldCharType="begin"/>
      </w:r>
      <w:r>
        <w:instrText xml:space="preserve"> PAGEREF _Toc191459561 \h </w:instrText>
      </w:r>
      <w:r>
        <w:fldChar w:fldCharType="separate"/>
      </w:r>
      <w:r>
        <w:t>29</w:t>
      </w:r>
      <w:r>
        <w:fldChar w:fldCharType="end"/>
      </w:r>
    </w:p>
    <w:p w14:paraId="1D688805" w14:textId="171FA24B" w:rsidR="002E3A48" w:rsidRDefault="002E3A48">
      <w:pPr>
        <w:pStyle w:val="TOC3"/>
        <w:rPr>
          <w:rFonts w:eastAsiaTheme="minorEastAsia" w:cstheme="minorBidi"/>
          <w:szCs w:val="24"/>
          <w:lang w:val="en-GB" w:eastAsia="en-GB"/>
        </w:rPr>
      </w:pPr>
      <w:r>
        <w:t xml:space="preserve">Chapter 4: </w:t>
      </w:r>
      <w:r w:rsidRPr="003C736F">
        <w:rPr>
          <w:color w:val="0000FF"/>
          <w:u w:val="single"/>
        </w:rPr>
        <w:t>Functional Performance Statements</w:t>
      </w:r>
      <w:r>
        <w:t xml:space="preserve"> (FPS)</w:t>
      </w:r>
      <w:r>
        <w:tab/>
      </w:r>
      <w:r>
        <w:fldChar w:fldCharType="begin"/>
      </w:r>
      <w:r>
        <w:instrText xml:space="preserve"> PAGEREF _Toc191459562 \h </w:instrText>
      </w:r>
      <w:r>
        <w:fldChar w:fldCharType="separate"/>
      </w:r>
      <w:r>
        <w:t>29</w:t>
      </w:r>
      <w:r>
        <w:fldChar w:fldCharType="end"/>
      </w:r>
    </w:p>
    <w:p w14:paraId="4E36FA3D" w14:textId="3EC56DA4" w:rsidR="002E3A48" w:rsidRDefault="002E3A48">
      <w:pPr>
        <w:pStyle w:val="TOC3"/>
        <w:rPr>
          <w:rFonts w:eastAsiaTheme="minorEastAsia" w:cstheme="minorBidi"/>
          <w:szCs w:val="24"/>
          <w:lang w:val="en-GB" w:eastAsia="en-GB"/>
        </w:rPr>
      </w:pPr>
      <w:r>
        <w:t xml:space="preserve">Chapter 5: </w:t>
      </w:r>
      <w:r w:rsidRPr="003C736F">
        <w:rPr>
          <w:color w:val="0000FF"/>
          <w:u w:val="single"/>
        </w:rPr>
        <w:t>Generic Requirements</w:t>
      </w:r>
      <w:r>
        <w:tab/>
      </w:r>
      <w:r>
        <w:fldChar w:fldCharType="begin"/>
      </w:r>
      <w:r>
        <w:instrText xml:space="preserve"> PAGEREF _Toc191459563 \h </w:instrText>
      </w:r>
      <w:r>
        <w:fldChar w:fldCharType="separate"/>
      </w:r>
      <w:r>
        <w:t>31</w:t>
      </w:r>
      <w:r>
        <w:fldChar w:fldCharType="end"/>
      </w:r>
    </w:p>
    <w:p w14:paraId="2E2AC882" w14:textId="30CDC355" w:rsidR="002E3A48" w:rsidRDefault="002E3A48">
      <w:pPr>
        <w:pStyle w:val="TOC3"/>
        <w:rPr>
          <w:rFonts w:eastAsiaTheme="minorEastAsia" w:cstheme="minorBidi"/>
          <w:szCs w:val="24"/>
          <w:lang w:val="en-GB" w:eastAsia="en-GB"/>
        </w:rPr>
      </w:pPr>
      <w:r>
        <w:t xml:space="preserve">Chapter 6: </w:t>
      </w:r>
      <w:r w:rsidRPr="003C736F">
        <w:rPr>
          <w:color w:val="0000FF"/>
          <w:u w:val="single"/>
        </w:rPr>
        <w:t>ICT with Two-Way Voice Communication</w:t>
      </w:r>
      <w:r>
        <w:tab/>
      </w:r>
      <w:r>
        <w:fldChar w:fldCharType="begin"/>
      </w:r>
      <w:r>
        <w:instrText xml:space="preserve"> PAGEREF _Toc191459564 \h </w:instrText>
      </w:r>
      <w:r>
        <w:fldChar w:fldCharType="separate"/>
      </w:r>
      <w:r>
        <w:t>33</w:t>
      </w:r>
      <w:r>
        <w:fldChar w:fldCharType="end"/>
      </w:r>
    </w:p>
    <w:p w14:paraId="3A5AEE9B" w14:textId="33AAE08C" w:rsidR="002E3A48" w:rsidRDefault="002E3A48">
      <w:pPr>
        <w:pStyle w:val="TOC3"/>
        <w:rPr>
          <w:rFonts w:eastAsiaTheme="minorEastAsia" w:cstheme="minorBidi"/>
          <w:szCs w:val="24"/>
          <w:lang w:val="en-GB" w:eastAsia="en-GB"/>
        </w:rPr>
      </w:pPr>
      <w:r>
        <w:t xml:space="preserve">Chapter 7: </w:t>
      </w:r>
      <w:r w:rsidRPr="003C736F">
        <w:rPr>
          <w:color w:val="0000FF"/>
          <w:u w:val="single"/>
        </w:rPr>
        <w:t>ICT with Video Capabilities</w:t>
      </w:r>
      <w:r>
        <w:tab/>
      </w:r>
      <w:r>
        <w:fldChar w:fldCharType="begin"/>
      </w:r>
      <w:r>
        <w:instrText xml:space="preserve"> PAGEREF _Toc191459565 \h </w:instrText>
      </w:r>
      <w:r>
        <w:fldChar w:fldCharType="separate"/>
      </w:r>
      <w:r>
        <w:t>33</w:t>
      </w:r>
      <w:r>
        <w:fldChar w:fldCharType="end"/>
      </w:r>
    </w:p>
    <w:p w14:paraId="4D807FCF" w14:textId="6D69305A" w:rsidR="002E3A48" w:rsidRDefault="002E3A48">
      <w:pPr>
        <w:pStyle w:val="TOC3"/>
        <w:rPr>
          <w:rFonts w:eastAsiaTheme="minorEastAsia" w:cstheme="minorBidi"/>
          <w:szCs w:val="24"/>
          <w:lang w:val="en-GB" w:eastAsia="en-GB"/>
        </w:rPr>
      </w:pPr>
      <w:r>
        <w:t xml:space="preserve">Chapter 8: </w:t>
      </w:r>
      <w:r w:rsidRPr="003C736F">
        <w:rPr>
          <w:color w:val="0000FF"/>
          <w:u w:val="single"/>
        </w:rPr>
        <w:t>Hardware</w:t>
      </w:r>
      <w:r>
        <w:tab/>
      </w:r>
      <w:r>
        <w:fldChar w:fldCharType="begin"/>
      </w:r>
      <w:r>
        <w:instrText xml:space="preserve"> PAGEREF _Toc191459566 \h </w:instrText>
      </w:r>
      <w:r>
        <w:fldChar w:fldCharType="separate"/>
      </w:r>
      <w:r>
        <w:t>33</w:t>
      </w:r>
      <w:r>
        <w:fldChar w:fldCharType="end"/>
      </w:r>
    </w:p>
    <w:p w14:paraId="55B3F753" w14:textId="6BD9CA29" w:rsidR="002E3A48" w:rsidRDefault="002E3A48">
      <w:pPr>
        <w:pStyle w:val="TOC3"/>
        <w:rPr>
          <w:rFonts w:eastAsiaTheme="minorEastAsia" w:cstheme="minorBidi"/>
          <w:szCs w:val="24"/>
          <w:lang w:val="en-GB" w:eastAsia="en-GB"/>
        </w:rPr>
      </w:pPr>
      <w:r>
        <w:t xml:space="preserve">Chapter 9: </w:t>
      </w:r>
      <w:r w:rsidRPr="003C736F">
        <w:rPr>
          <w:color w:val="0000FF"/>
          <w:u w:val="single"/>
        </w:rPr>
        <w:t>Web</w:t>
      </w:r>
      <w:r>
        <w:tab/>
      </w:r>
      <w:r>
        <w:fldChar w:fldCharType="begin"/>
      </w:r>
      <w:r>
        <w:instrText xml:space="preserve"> PAGEREF _Toc191459567 \h </w:instrText>
      </w:r>
      <w:r>
        <w:fldChar w:fldCharType="separate"/>
      </w:r>
      <w:r>
        <w:t>33</w:t>
      </w:r>
      <w:r>
        <w:fldChar w:fldCharType="end"/>
      </w:r>
    </w:p>
    <w:p w14:paraId="7423FDCC" w14:textId="0EB4B039" w:rsidR="002E3A48" w:rsidRDefault="002E3A48">
      <w:pPr>
        <w:pStyle w:val="TOC3"/>
        <w:rPr>
          <w:rFonts w:eastAsiaTheme="minorEastAsia" w:cstheme="minorBidi"/>
          <w:szCs w:val="24"/>
          <w:lang w:val="en-GB" w:eastAsia="en-GB"/>
        </w:rPr>
      </w:pPr>
      <w:r>
        <w:t xml:space="preserve">Chapter 10: </w:t>
      </w:r>
      <w:r w:rsidRPr="003C736F">
        <w:rPr>
          <w:color w:val="0000FF"/>
          <w:u w:val="single"/>
        </w:rPr>
        <w:t>Non-Web Documents</w:t>
      </w:r>
      <w:r>
        <w:tab/>
      </w:r>
      <w:r>
        <w:fldChar w:fldCharType="begin"/>
      </w:r>
      <w:r>
        <w:instrText xml:space="preserve"> PAGEREF _Toc191459568 \h </w:instrText>
      </w:r>
      <w:r>
        <w:fldChar w:fldCharType="separate"/>
      </w:r>
      <w:r>
        <w:t>33</w:t>
      </w:r>
      <w:r>
        <w:fldChar w:fldCharType="end"/>
      </w:r>
    </w:p>
    <w:p w14:paraId="23CC625D" w14:textId="0D3A5D7A" w:rsidR="002E3A48" w:rsidRDefault="002E3A48">
      <w:pPr>
        <w:pStyle w:val="TOC3"/>
        <w:rPr>
          <w:rFonts w:eastAsiaTheme="minorEastAsia" w:cstheme="minorBidi"/>
          <w:szCs w:val="24"/>
          <w:lang w:val="en-GB" w:eastAsia="en-GB"/>
        </w:rPr>
      </w:pPr>
      <w:r>
        <w:t xml:space="preserve">Chapter 11: </w:t>
      </w:r>
      <w:r w:rsidRPr="003C736F">
        <w:rPr>
          <w:color w:val="0000FF"/>
          <w:u w:val="single"/>
        </w:rPr>
        <w:t>Software</w:t>
      </w:r>
      <w:r>
        <w:tab/>
      </w:r>
      <w:r>
        <w:fldChar w:fldCharType="begin"/>
      </w:r>
      <w:r>
        <w:instrText xml:space="preserve"> PAGEREF _Toc191459569 \h </w:instrText>
      </w:r>
      <w:r>
        <w:fldChar w:fldCharType="separate"/>
      </w:r>
      <w:r>
        <w:t>34</w:t>
      </w:r>
      <w:r>
        <w:fldChar w:fldCharType="end"/>
      </w:r>
    </w:p>
    <w:p w14:paraId="72E648F2" w14:textId="36564572" w:rsidR="002E3A48" w:rsidRDefault="002E3A48">
      <w:pPr>
        <w:pStyle w:val="TOC3"/>
        <w:rPr>
          <w:rFonts w:eastAsiaTheme="minorEastAsia" w:cstheme="minorBidi"/>
          <w:szCs w:val="24"/>
          <w:lang w:val="en-GB" w:eastAsia="en-GB"/>
        </w:rPr>
      </w:pPr>
      <w:r>
        <w:t xml:space="preserve">Chapter 12: </w:t>
      </w:r>
      <w:r w:rsidRPr="003C736F">
        <w:rPr>
          <w:color w:val="0000FF"/>
          <w:u w:val="single"/>
        </w:rPr>
        <w:t>Documentation and Support Services</w:t>
      </w:r>
      <w:r>
        <w:tab/>
      </w:r>
      <w:r>
        <w:fldChar w:fldCharType="begin"/>
      </w:r>
      <w:r>
        <w:instrText xml:space="preserve"> PAGEREF _Toc191459570 \h </w:instrText>
      </w:r>
      <w:r>
        <w:fldChar w:fldCharType="separate"/>
      </w:r>
      <w:r>
        <w:t>34</w:t>
      </w:r>
      <w:r>
        <w:fldChar w:fldCharType="end"/>
      </w:r>
    </w:p>
    <w:p w14:paraId="078970D7" w14:textId="16BCDD96" w:rsidR="002E3A48" w:rsidRDefault="002E3A48">
      <w:pPr>
        <w:pStyle w:val="TOC3"/>
        <w:rPr>
          <w:rFonts w:eastAsiaTheme="minorEastAsia" w:cstheme="minorBidi"/>
          <w:szCs w:val="24"/>
          <w:lang w:val="en-GB" w:eastAsia="en-GB"/>
        </w:rPr>
      </w:pPr>
      <w:r>
        <w:t xml:space="preserve">Chapter 13: </w:t>
      </w:r>
      <w:r w:rsidRPr="003C736F">
        <w:rPr>
          <w:color w:val="0000FF"/>
          <w:u w:val="single"/>
        </w:rPr>
        <w:t>ICT Providing Relay or Emergency Service Access</w:t>
      </w:r>
      <w:r>
        <w:tab/>
      </w:r>
      <w:r>
        <w:fldChar w:fldCharType="begin"/>
      </w:r>
      <w:r>
        <w:instrText xml:space="preserve"> PAGEREF _Toc191459571 \h </w:instrText>
      </w:r>
      <w:r>
        <w:fldChar w:fldCharType="separate"/>
      </w:r>
      <w:r>
        <w:t>34</w:t>
      </w:r>
      <w:r>
        <w:fldChar w:fldCharType="end"/>
      </w:r>
    </w:p>
    <w:p w14:paraId="3EBAA493" w14:textId="1DD7B3FD" w:rsidR="002E3A48" w:rsidRDefault="002E3A48">
      <w:pPr>
        <w:pStyle w:val="TOC2"/>
        <w:rPr>
          <w:rFonts w:eastAsiaTheme="minorEastAsia" w:cstheme="minorBidi"/>
          <w:szCs w:val="24"/>
          <w:lang w:val="en-GB" w:eastAsia="en-GB"/>
        </w:rPr>
      </w:pPr>
      <w:r>
        <w:t>Legal disclaimer</w:t>
      </w:r>
      <w:r>
        <w:tab/>
      </w:r>
      <w:r>
        <w:fldChar w:fldCharType="begin"/>
      </w:r>
      <w:r>
        <w:instrText xml:space="preserve"> PAGEREF _Toc191459572 \h </w:instrText>
      </w:r>
      <w:r>
        <w:fldChar w:fldCharType="separate"/>
      </w:r>
      <w:r>
        <w:t>34</w:t>
      </w:r>
      <w:r>
        <w:fldChar w:fldCharType="end"/>
      </w:r>
    </w:p>
    <w:p w14:paraId="3588C163" w14:textId="00AF87F5" w:rsidR="003D65D7" w:rsidRPr="00116B9A" w:rsidRDefault="005D4D10" w:rsidP="005D4D10">
      <w:pPr>
        <w:pStyle w:val="Heading2"/>
      </w:pPr>
      <w:r>
        <w:rPr>
          <w:rFonts w:asciiTheme="minorHAnsi" w:hAnsiTheme="minorHAnsi"/>
          <w:b w:val="0"/>
          <w:noProof/>
          <w:color w:val="auto"/>
          <w:sz w:val="24"/>
          <w:szCs w:val="20"/>
        </w:rPr>
        <w:fldChar w:fldCharType="end"/>
      </w:r>
      <w:r w:rsidR="003D65D7">
        <w:rPr>
          <w:rFonts w:cstheme="minorHAnsi"/>
        </w:rPr>
        <w:br w:type="page"/>
      </w:r>
      <w:bookmarkStart w:id="18" w:name="_Toc191459551"/>
      <w:bookmarkStart w:id="19" w:name="_Toc49511108"/>
      <w:bookmarkStart w:id="20" w:name="_Toc510783807"/>
      <w:bookmarkStart w:id="21" w:name="_Toc4574166"/>
      <w:bookmarkStart w:id="22" w:name="_Toc32268022"/>
      <w:bookmarkStart w:id="23" w:name="_Toc32310836"/>
      <w:bookmarkStart w:id="24" w:name="mainreportsection"/>
      <w:bookmarkEnd w:id="9"/>
      <w:bookmarkEnd w:id="10"/>
      <w:bookmarkEnd w:id="11"/>
      <w:bookmarkEnd w:id="12"/>
      <w:r w:rsidR="003D65D7" w:rsidRPr="00116B9A">
        <w:lastRenderedPageBreak/>
        <w:t>Term</w:t>
      </w:r>
      <w:r w:rsidR="003D65D7">
        <w:t>s</w:t>
      </w:r>
      <w:bookmarkEnd w:id="16"/>
      <w:bookmarkEnd w:id="18"/>
    </w:p>
    <w:p w14:paraId="5A6FD066" w14:textId="5E0AF206" w:rsidR="003D65D7" w:rsidRPr="00116B9A" w:rsidRDefault="003D65D7" w:rsidP="003D65D7">
      <w:r w:rsidRPr="00116B9A">
        <w:t xml:space="preserve">The terms used in the </w:t>
      </w:r>
      <w:r w:rsidR="0071148F">
        <w:t>C</w:t>
      </w:r>
      <w:r w:rsidRPr="00116B9A">
        <w:t xml:space="preserve">onformance </w:t>
      </w:r>
      <w:r w:rsidR="0071148F">
        <w:t>L</w:t>
      </w:r>
      <w:r w:rsidRPr="00116B9A">
        <w:t>evel information are defined as follows:</w:t>
      </w:r>
    </w:p>
    <w:p w14:paraId="0E9AC64E" w14:textId="77777777" w:rsidR="003D65D7" w:rsidRDefault="003D65D7" w:rsidP="0071148F">
      <w:pPr>
        <w:pStyle w:val="ListParagraph"/>
        <w:numPr>
          <w:ilvl w:val="0"/>
          <w:numId w:val="34"/>
        </w:numPr>
      </w:pPr>
      <w:r w:rsidRPr="0071148F">
        <w:rPr>
          <w:b/>
        </w:rPr>
        <w:t>Supports</w:t>
      </w:r>
      <w:r>
        <w:t xml:space="preserve">: </w:t>
      </w:r>
      <w:r w:rsidRPr="001D4FB2">
        <w:t>The functionality of the product has at least one method that meets the criteri</w:t>
      </w:r>
      <w:r>
        <w:t>on</w:t>
      </w:r>
      <w:r w:rsidRPr="001D4FB2">
        <w:t xml:space="preserve"> without known defects or </w:t>
      </w:r>
      <w:r>
        <w:t xml:space="preserve">meets </w:t>
      </w:r>
      <w:r w:rsidRPr="001D4FB2">
        <w:t>with equivalent facilitation.</w:t>
      </w:r>
    </w:p>
    <w:p w14:paraId="62B64B5E" w14:textId="4D84CA6F" w:rsidR="003D65D7" w:rsidRDefault="002E3A48" w:rsidP="0071148F">
      <w:pPr>
        <w:pStyle w:val="ListParagraph"/>
        <w:numPr>
          <w:ilvl w:val="0"/>
          <w:numId w:val="34"/>
        </w:numPr>
      </w:pPr>
      <w:r>
        <w:rPr>
          <w:b/>
        </w:rPr>
        <w:t>Partially supports</w:t>
      </w:r>
      <w:r w:rsidR="003D65D7">
        <w:t>:</w:t>
      </w:r>
      <w:r w:rsidR="003D65D7" w:rsidRPr="001D4FB2">
        <w:t xml:space="preserve"> Some functionality of the product does not meet the criteri</w:t>
      </w:r>
      <w:r w:rsidR="003D65D7">
        <w:t>on</w:t>
      </w:r>
      <w:r w:rsidR="003D65D7" w:rsidRPr="001D4FB2">
        <w:t>.</w:t>
      </w:r>
    </w:p>
    <w:p w14:paraId="0676355C" w14:textId="77777777" w:rsidR="003D65D7" w:rsidRDefault="003D65D7" w:rsidP="0071148F">
      <w:pPr>
        <w:pStyle w:val="ListParagraph"/>
        <w:numPr>
          <w:ilvl w:val="0"/>
          <w:numId w:val="34"/>
        </w:numPr>
      </w:pPr>
      <w:r w:rsidRPr="0071148F">
        <w:rPr>
          <w:b/>
        </w:rPr>
        <w:t>Does not support</w:t>
      </w:r>
      <w:r>
        <w:t>:</w:t>
      </w:r>
      <w:r w:rsidRPr="001D4FB2">
        <w:t xml:space="preserve"> </w:t>
      </w:r>
      <w:r>
        <w:t>The m</w:t>
      </w:r>
      <w:r w:rsidRPr="001D4FB2">
        <w:t>ajority of</w:t>
      </w:r>
      <w:r>
        <w:t xml:space="preserve"> product</w:t>
      </w:r>
      <w:r w:rsidRPr="001D4FB2">
        <w:t xml:space="preserve"> functionality does not meet the criteri</w:t>
      </w:r>
      <w:r>
        <w:t>on</w:t>
      </w:r>
      <w:r w:rsidRPr="001D4FB2">
        <w:t>.</w:t>
      </w:r>
    </w:p>
    <w:p w14:paraId="7FE9C696" w14:textId="77777777" w:rsidR="003D65D7" w:rsidRDefault="003D65D7" w:rsidP="0071148F">
      <w:pPr>
        <w:pStyle w:val="ListParagraph"/>
        <w:numPr>
          <w:ilvl w:val="0"/>
          <w:numId w:val="34"/>
        </w:numPr>
      </w:pPr>
      <w:r w:rsidRPr="0071148F">
        <w:rPr>
          <w:b/>
        </w:rPr>
        <w:t>Not applicable</w:t>
      </w:r>
      <w:r w:rsidRPr="00BA4B37">
        <w:t>: The criteri</w:t>
      </w:r>
      <w:r>
        <w:t>on</w:t>
      </w:r>
      <w:r w:rsidRPr="00BA4B37">
        <w:t xml:space="preserve"> </w:t>
      </w:r>
      <w:r>
        <w:t>is</w:t>
      </w:r>
      <w:r w:rsidRPr="00BA4B37">
        <w:t xml:space="preserve"> not relevant to the product.</w:t>
      </w:r>
    </w:p>
    <w:p w14:paraId="4674633A" w14:textId="27481092" w:rsidR="003D65D7" w:rsidRDefault="003D65D7" w:rsidP="0071148F">
      <w:pPr>
        <w:pStyle w:val="ListParagraph"/>
        <w:numPr>
          <w:ilvl w:val="0"/>
          <w:numId w:val="34"/>
        </w:numPr>
      </w:pPr>
      <w:r w:rsidRPr="0071148F">
        <w:rPr>
          <w:b/>
        </w:rPr>
        <w:t>Not evaluated</w:t>
      </w:r>
      <w:r>
        <w:t xml:space="preserve">: The product has not been evaluated against the criterion. This can </w:t>
      </w:r>
      <w:r w:rsidR="00541254">
        <w:t xml:space="preserve">only </w:t>
      </w:r>
      <w:r>
        <w:t>be used in WCAG Level AAA criteria.</w:t>
      </w:r>
    </w:p>
    <w:p w14:paraId="7A0F6FEC" w14:textId="77777777" w:rsidR="003D65D7" w:rsidRDefault="003D65D7" w:rsidP="003D65D7">
      <w:pPr>
        <w:spacing w:after="0" w:line="240" w:lineRule="auto"/>
      </w:pPr>
      <w:r>
        <w:br w:type="page"/>
      </w:r>
    </w:p>
    <w:p w14:paraId="3D45B85B" w14:textId="2EF4A8AA" w:rsidR="003D65D7" w:rsidRPr="00743B6B" w:rsidRDefault="003D65D7" w:rsidP="003D65D7">
      <w:pPr>
        <w:pStyle w:val="Heading2"/>
        <w:rPr>
          <w:rFonts w:cstheme="minorHAnsi"/>
        </w:rPr>
      </w:pPr>
      <w:bookmarkStart w:id="25" w:name="wcag_22_report"/>
      <w:bookmarkStart w:id="26" w:name="_WCAG_2.2_Report"/>
      <w:bookmarkStart w:id="27" w:name="_Toc191459552"/>
      <w:bookmarkEnd w:id="25"/>
      <w:bookmarkEnd w:id="26"/>
      <w:r w:rsidRPr="00743B6B">
        <w:lastRenderedPageBreak/>
        <w:t>WCAG 2.</w:t>
      </w:r>
      <w:r w:rsidR="009975D3">
        <w:t>x</w:t>
      </w:r>
      <w:r w:rsidRPr="00743B6B">
        <w:t xml:space="preserve"> Report</w:t>
      </w:r>
      <w:bookmarkEnd w:id="19"/>
      <w:bookmarkEnd w:id="27"/>
    </w:p>
    <w:p w14:paraId="675A0FA5" w14:textId="654E65AD" w:rsidR="00B1014B" w:rsidRDefault="00B1014B" w:rsidP="003D65D7">
      <w:r>
        <w:rPr>
          <w:rFonts w:ascii="Calibri" w:hAnsi="Calibri" w:cs="Calibri"/>
          <w:color w:val="000000"/>
        </w:rPr>
        <w:t xml:space="preserve">The WCAG 2.x Report </w:t>
      </w:r>
      <w:r w:rsidR="00F63DD8">
        <w:rPr>
          <w:rFonts w:ascii="Calibri" w:hAnsi="Calibri" w:cs="Calibri"/>
          <w:color w:val="000000"/>
        </w:rPr>
        <w:t xml:space="preserve">section </w:t>
      </w:r>
      <w:r>
        <w:rPr>
          <w:rFonts w:ascii="Calibri" w:hAnsi="Calibri" w:cs="Calibri"/>
          <w:color w:val="000000"/>
        </w:rPr>
        <w:t>documents conformance with WCAG 2.0, 2.1, and 2.2.</w:t>
      </w:r>
    </w:p>
    <w:p w14:paraId="36BE4C35" w14:textId="23A761A7" w:rsidR="003D65D7" w:rsidRPr="00743B6B" w:rsidRDefault="003D65D7" w:rsidP="003D65D7">
      <w:r w:rsidRPr="00743B6B">
        <w:t>Tables 1 and 2 also document conformance with:</w:t>
      </w:r>
    </w:p>
    <w:p w14:paraId="3D7E5C3B" w14:textId="77777777" w:rsidR="003D65D7" w:rsidRDefault="003D65D7" w:rsidP="003D65D7">
      <w:pPr>
        <w:numPr>
          <w:ilvl w:val="0"/>
          <w:numId w:val="6"/>
        </w:numPr>
      </w:pPr>
      <w:r w:rsidRPr="00743B6B">
        <w:t>EN 301 549:</w:t>
      </w:r>
      <w:r>
        <w:t xml:space="preserve"> </w:t>
      </w:r>
      <w:r w:rsidRPr="00743B6B">
        <w:t xml:space="preserve">Chapter 9 </w:t>
      </w:r>
      <w:r w:rsidRPr="00CB4025">
        <w:t>—</w:t>
      </w:r>
      <w:r w:rsidRPr="00743B6B">
        <w:t xml:space="preserve"> Web, Sections 10.1</w:t>
      </w:r>
      <w:r w:rsidRPr="00CB4025">
        <w:t>–</w:t>
      </w:r>
      <w:r w:rsidRPr="00743B6B">
        <w:t xml:space="preserve">10.4 of Chapter 10 </w:t>
      </w:r>
      <w:r w:rsidRPr="00CB4025">
        <w:t>—</w:t>
      </w:r>
      <w:r w:rsidRPr="00743B6B">
        <w:t xml:space="preserve"> Non-Web </w:t>
      </w:r>
      <w:r>
        <w:t>D</w:t>
      </w:r>
      <w:r w:rsidRPr="00743B6B">
        <w:t>ocuments, Sections 11.1</w:t>
      </w:r>
      <w:r w:rsidRPr="00CB4025">
        <w:t>–</w:t>
      </w:r>
      <w:r w:rsidRPr="00743B6B">
        <w:t xml:space="preserve">11.4 and 11.8.2 of Chapter 11 </w:t>
      </w:r>
      <w:r w:rsidRPr="00CB4025">
        <w:t>—</w:t>
      </w:r>
      <w:r w:rsidRPr="00743B6B">
        <w:t xml:space="preserve"> Software (open and closed functionality), and Sections 12.1.2 and 12.2.4 of Chapter 12 </w:t>
      </w:r>
      <w:r w:rsidRPr="00CB4025">
        <w:t>—</w:t>
      </w:r>
      <w:r w:rsidRPr="00743B6B">
        <w:t xml:space="preserve"> Documentation</w:t>
      </w:r>
      <w:r>
        <w:t xml:space="preserve"> and Support Services</w:t>
      </w:r>
    </w:p>
    <w:p w14:paraId="33A50825" w14:textId="77777777" w:rsidR="003D65D7" w:rsidRDefault="003D65D7" w:rsidP="003D65D7">
      <w:pPr>
        <w:numPr>
          <w:ilvl w:val="0"/>
          <w:numId w:val="6"/>
        </w:numPr>
      </w:pPr>
      <w:r w:rsidRPr="005D7D11">
        <w:t xml:space="preserve">Revised Section 508: Chapter 5 </w:t>
      </w:r>
      <w:r w:rsidRPr="00CB4025">
        <w:t>—</w:t>
      </w:r>
      <w:r w:rsidRPr="005D7D11">
        <w:t xml:space="preserve"> 501.1 Scope, 504.2 Content Creation or Editing, and Chapter 6 </w:t>
      </w:r>
      <w:r w:rsidRPr="00CB4025">
        <w:t>—</w:t>
      </w:r>
      <w:r w:rsidRPr="005D7D11">
        <w:t xml:space="preserve"> 602.3 Electronic Support Documentation</w:t>
      </w:r>
    </w:p>
    <w:p w14:paraId="5D363C92" w14:textId="2F9FF0AC" w:rsidR="003D65D7" w:rsidRDefault="003D65D7" w:rsidP="003D65D7">
      <w:r w:rsidRPr="00D35E91">
        <w:t>Note: When reporting on conformance with the WCAG 2.</w:t>
      </w:r>
      <w:r w:rsidR="00BD5FC8">
        <w:t>x</w:t>
      </w:r>
      <w:r w:rsidRPr="00D35E91">
        <w:t xml:space="preserve"> Success Criteria, they are scoped for full pages, complete processes, and accessibility-supported ways of using technology as documented in </w:t>
      </w:r>
      <w:r w:rsidR="00D00CCF">
        <w:t xml:space="preserve">the </w:t>
      </w:r>
      <w:hyperlink r:id="rId20" w:anchor="conformance-reqs" w:history="1">
        <w:r w:rsidR="00D00CCF" w:rsidRPr="00816D2D">
          <w:rPr>
            <w:rStyle w:val="Hyperlink"/>
            <w:rFonts w:cstheme="minorBidi"/>
          </w:rPr>
          <w:t>WCAG 2.0 Conformance Requirements</w:t>
        </w:r>
      </w:hyperlink>
      <w:r w:rsidR="00D00CCF" w:rsidRPr="00D35E91">
        <w:t>.</w:t>
      </w:r>
    </w:p>
    <w:p w14:paraId="04BE91AC" w14:textId="77777777" w:rsidR="003D65D7" w:rsidRPr="00743B6B" w:rsidRDefault="003D65D7" w:rsidP="003D65D7">
      <w:pPr>
        <w:pStyle w:val="Heading3"/>
      </w:pPr>
      <w:bookmarkStart w:id="28" w:name="_Toc510783805"/>
      <w:bookmarkStart w:id="29" w:name="_Toc4574164"/>
      <w:bookmarkStart w:id="30" w:name="_Toc32268020"/>
      <w:bookmarkStart w:id="31" w:name="_Toc32310834"/>
      <w:bookmarkStart w:id="32" w:name="_Toc49511109"/>
      <w:bookmarkStart w:id="33" w:name="_Toc191459553"/>
      <w:r w:rsidRPr="00743B6B">
        <w:t>Table 1:</w:t>
      </w:r>
      <w:r>
        <w:t xml:space="preserve"> Success Criteria</w:t>
      </w:r>
      <w:r w:rsidRPr="00743B6B">
        <w:t>, Level A</w:t>
      </w:r>
      <w:bookmarkEnd w:id="28"/>
      <w:bookmarkEnd w:id="29"/>
      <w:bookmarkEnd w:id="30"/>
      <w:bookmarkEnd w:id="31"/>
      <w:bookmarkEnd w:id="32"/>
      <w:bookmarkEnd w:id="33"/>
    </w:p>
    <w:p w14:paraId="1DE724CA" w14:textId="77777777" w:rsidR="003D65D7" w:rsidRPr="00743B6B" w:rsidRDefault="003D65D7" w:rsidP="003D65D7">
      <w:r>
        <w:t xml:space="preserve">Notes: </w:t>
      </w:r>
    </w:p>
    <w:tbl>
      <w:tblPr>
        <w:tblStyle w:val="TableGrid"/>
        <w:tblW w:w="5000" w:type="pct"/>
        <w:tblInd w:w="108" w:type="dxa"/>
        <w:tblLook w:val="04A0" w:firstRow="1" w:lastRow="0" w:firstColumn="1" w:lastColumn="0" w:noHBand="0" w:noVBand="1"/>
      </w:tblPr>
      <w:tblGrid>
        <w:gridCol w:w="5468"/>
        <w:gridCol w:w="2734"/>
        <w:gridCol w:w="5468"/>
      </w:tblGrid>
      <w:tr w:rsidR="003D65D7" w:rsidRPr="00F76C9C" w14:paraId="343FB1D5" w14:textId="77777777" w:rsidTr="00DA2C9D">
        <w:trPr>
          <w:tblHeader/>
        </w:trPr>
        <w:tc>
          <w:tcPr>
            <w:tcW w:w="2000" w:type="pct"/>
            <w:shd w:val="clear" w:color="auto" w:fill="3B3838" w:themeFill="background2" w:themeFillShade="40"/>
          </w:tcPr>
          <w:p w14:paraId="477B20CA" w14:textId="77777777" w:rsidR="003D65D7" w:rsidRPr="00F76C9C" w:rsidRDefault="003D65D7" w:rsidP="00DA2C9D">
            <w:pPr>
              <w:rPr>
                <w:rFonts w:cstheme="minorHAnsi"/>
                <w:sz w:val="22"/>
                <w:szCs w:val="22"/>
              </w:rPr>
            </w:pPr>
            <w:r w:rsidRPr="00F76C9C">
              <w:rPr>
                <w:rFonts w:cstheme="minorHAnsi"/>
                <w:sz w:val="22"/>
                <w:szCs w:val="22"/>
              </w:rPr>
              <w:t>Criteria</w:t>
            </w:r>
          </w:p>
        </w:tc>
        <w:tc>
          <w:tcPr>
            <w:tcW w:w="1000" w:type="pct"/>
            <w:shd w:val="clear" w:color="auto" w:fill="3B3838" w:themeFill="background2" w:themeFillShade="40"/>
          </w:tcPr>
          <w:p w14:paraId="59A5C331" w14:textId="77777777" w:rsidR="003D65D7" w:rsidRPr="00F76C9C" w:rsidRDefault="003D65D7" w:rsidP="00376267">
            <w:pPr>
              <w:rPr>
                <w:rFonts w:cstheme="minorHAnsi"/>
                <w:sz w:val="22"/>
                <w:szCs w:val="22"/>
              </w:rPr>
            </w:pPr>
            <w:r w:rsidRPr="00F76C9C">
              <w:rPr>
                <w:rFonts w:cstheme="minorHAnsi"/>
                <w:sz w:val="22"/>
                <w:szCs w:val="22"/>
              </w:rPr>
              <w:t>Conformance level</w:t>
            </w:r>
          </w:p>
        </w:tc>
        <w:tc>
          <w:tcPr>
            <w:tcW w:w="2000" w:type="pct"/>
            <w:shd w:val="clear" w:color="auto" w:fill="3B3838" w:themeFill="background2" w:themeFillShade="40"/>
          </w:tcPr>
          <w:p w14:paraId="473E1886" w14:textId="77777777" w:rsidR="003D65D7" w:rsidRPr="00F76C9C" w:rsidRDefault="003D65D7" w:rsidP="00DA2C9D">
            <w:pPr>
              <w:rPr>
                <w:rFonts w:cstheme="minorHAnsi"/>
                <w:sz w:val="22"/>
                <w:szCs w:val="22"/>
              </w:rPr>
            </w:pPr>
            <w:r w:rsidRPr="00F76C9C">
              <w:rPr>
                <w:rFonts w:cstheme="minorHAnsi"/>
                <w:sz w:val="22"/>
                <w:szCs w:val="22"/>
              </w:rPr>
              <w:t>Remarks and explanations</w:t>
            </w:r>
          </w:p>
        </w:tc>
      </w:tr>
      <w:tr w:rsidR="003D65D7" w:rsidRPr="00F76C9C" w14:paraId="6DD2F36E" w14:textId="77777777" w:rsidTr="00DA2C9D">
        <w:tc>
          <w:tcPr>
            <w:tcW w:w="2000" w:type="pct"/>
            <w:tcBorders>
              <w:top w:val="outset" w:sz="6" w:space="0" w:color="auto"/>
              <w:left w:val="outset" w:sz="6" w:space="0" w:color="auto"/>
              <w:bottom w:val="outset" w:sz="6" w:space="0" w:color="auto"/>
              <w:right w:val="outset" w:sz="6" w:space="0" w:color="auto"/>
            </w:tcBorders>
          </w:tcPr>
          <w:p w14:paraId="0A961A77" w14:textId="77777777" w:rsidR="003D65D7" w:rsidRPr="00F76C9C" w:rsidRDefault="003D65D7" w:rsidP="00DA2C9D">
            <w:pPr>
              <w:rPr>
                <w:sz w:val="22"/>
                <w:szCs w:val="22"/>
              </w:rPr>
            </w:pPr>
            <w:hyperlink r:id="rId21" w:anchor="text-equiv-all" w:history="1">
              <w:r w:rsidRPr="00F76C9C">
                <w:rPr>
                  <w:rStyle w:val="Hyperlink"/>
                  <w:rFonts w:cs="Arial"/>
                  <w:b/>
                  <w:bCs/>
                  <w:sz w:val="22"/>
                  <w:szCs w:val="22"/>
                </w:rPr>
                <w:t xml:space="preserve">1.1.1 </w:t>
              </w:r>
              <w:r w:rsidRPr="00F76C9C">
                <w:rPr>
                  <w:rStyle w:val="Hyperlink"/>
                  <w:rFonts w:cs="Arial"/>
                  <w:b/>
                  <w:sz w:val="22"/>
                  <w:szCs w:val="22"/>
                </w:rPr>
                <w:t>Non-text Content</w:t>
              </w:r>
            </w:hyperlink>
            <w:r w:rsidRPr="00F76C9C">
              <w:rPr>
                <w:sz w:val="22"/>
                <w:szCs w:val="22"/>
              </w:rPr>
              <w:t xml:space="preserve"> (Level A)</w:t>
            </w:r>
          </w:p>
          <w:p w14:paraId="3B81F1CA" w14:textId="77777777" w:rsidR="003D65D7" w:rsidRPr="00F76C9C" w:rsidRDefault="003D65D7" w:rsidP="00DA2C9D">
            <w:pPr>
              <w:ind w:left="360"/>
              <w:rPr>
                <w:rFonts w:cs="Arial"/>
                <w:sz w:val="22"/>
                <w:szCs w:val="22"/>
              </w:rPr>
            </w:pPr>
            <w:r w:rsidRPr="00F76C9C">
              <w:rPr>
                <w:rFonts w:cs="Arial"/>
                <w:sz w:val="22"/>
                <w:szCs w:val="22"/>
              </w:rPr>
              <w:t>Also applies to:</w:t>
            </w:r>
          </w:p>
          <w:p w14:paraId="0325B2D2" w14:textId="77777777" w:rsidR="003D65D7" w:rsidRPr="00F76C9C" w:rsidRDefault="003D65D7" w:rsidP="00DA2C9D">
            <w:pPr>
              <w:ind w:left="360"/>
              <w:rPr>
                <w:rFonts w:cs="Arial"/>
                <w:sz w:val="22"/>
                <w:szCs w:val="22"/>
              </w:rPr>
            </w:pPr>
            <w:r w:rsidRPr="00F76C9C">
              <w:rPr>
                <w:rFonts w:cs="Arial"/>
                <w:sz w:val="22"/>
                <w:szCs w:val="22"/>
              </w:rPr>
              <w:t>EN 301 549 Criteria</w:t>
            </w:r>
          </w:p>
          <w:p w14:paraId="5849CCFF" w14:textId="77777777" w:rsidR="003D65D7" w:rsidRPr="00F76C9C" w:rsidRDefault="003D65D7" w:rsidP="00DA2C9D">
            <w:pPr>
              <w:numPr>
                <w:ilvl w:val="0"/>
                <w:numId w:val="7"/>
              </w:numPr>
              <w:ind w:left="1080"/>
              <w:rPr>
                <w:rFonts w:cs="Arial"/>
                <w:sz w:val="22"/>
                <w:szCs w:val="22"/>
              </w:rPr>
            </w:pPr>
            <w:r w:rsidRPr="00F76C9C">
              <w:rPr>
                <w:rFonts w:cs="Arial"/>
                <w:sz w:val="22"/>
                <w:szCs w:val="22"/>
              </w:rPr>
              <w:t>9.1.1.1 (Web)</w:t>
            </w:r>
          </w:p>
          <w:p w14:paraId="224A4103" w14:textId="77777777" w:rsidR="003D65D7" w:rsidRPr="00F76C9C" w:rsidRDefault="003D65D7" w:rsidP="00DA2C9D">
            <w:pPr>
              <w:numPr>
                <w:ilvl w:val="0"/>
                <w:numId w:val="7"/>
              </w:numPr>
              <w:ind w:left="1080"/>
              <w:rPr>
                <w:rFonts w:cs="Arial"/>
                <w:sz w:val="22"/>
                <w:szCs w:val="22"/>
              </w:rPr>
            </w:pPr>
            <w:r w:rsidRPr="00F76C9C">
              <w:rPr>
                <w:rFonts w:cs="Arial"/>
                <w:sz w:val="22"/>
                <w:szCs w:val="22"/>
              </w:rPr>
              <w:t>10.1.1.1 (</w:t>
            </w:r>
            <w:proofErr w:type="gramStart"/>
            <w:r w:rsidRPr="00F76C9C">
              <w:rPr>
                <w:rFonts w:cs="Arial"/>
                <w:sz w:val="22"/>
                <w:szCs w:val="22"/>
              </w:rPr>
              <w:t>Non-web</w:t>
            </w:r>
            <w:proofErr w:type="gramEnd"/>
            <w:r w:rsidRPr="00F76C9C">
              <w:rPr>
                <w:rFonts w:cs="Arial"/>
                <w:sz w:val="22"/>
                <w:szCs w:val="22"/>
              </w:rPr>
              <w:t xml:space="preserve"> document)</w:t>
            </w:r>
          </w:p>
          <w:p w14:paraId="15ACC990" w14:textId="77777777" w:rsidR="003D65D7" w:rsidRPr="00F76C9C" w:rsidRDefault="003D65D7" w:rsidP="00DA2C9D">
            <w:pPr>
              <w:numPr>
                <w:ilvl w:val="0"/>
                <w:numId w:val="7"/>
              </w:numPr>
              <w:ind w:left="1080"/>
              <w:rPr>
                <w:rFonts w:cs="Arial"/>
                <w:sz w:val="22"/>
                <w:szCs w:val="22"/>
              </w:rPr>
            </w:pPr>
            <w:r w:rsidRPr="00F76C9C">
              <w:rPr>
                <w:rFonts w:cs="Arial"/>
                <w:sz w:val="22"/>
                <w:szCs w:val="22"/>
              </w:rPr>
              <w:t>11.1.1.1.1 (Open Functionality Software)</w:t>
            </w:r>
          </w:p>
          <w:p w14:paraId="20BD5901" w14:textId="77777777" w:rsidR="003D65D7" w:rsidRPr="00F76C9C" w:rsidRDefault="003D65D7" w:rsidP="00DA2C9D">
            <w:pPr>
              <w:numPr>
                <w:ilvl w:val="0"/>
                <w:numId w:val="7"/>
              </w:numPr>
              <w:ind w:left="1080"/>
              <w:rPr>
                <w:rFonts w:cs="Arial"/>
                <w:bCs/>
                <w:sz w:val="22"/>
                <w:szCs w:val="22"/>
              </w:rPr>
            </w:pPr>
            <w:r w:rsidRPr="00F76C9C">
              <w:rPr>
                <w:rFonts w:cs="Arial"/>
                <w:sz w:val="22"/>
                <w:szCs w:val="22"/>
              </w:rPr>
              <w:t>11.1.1.1.2 (Closed Functionality Software)</w:t>
            </w:r>
          </w:p>
          <w:p w14:paraId="1B0C3DFA"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3FB265A7"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9F29C99" w14:textId="77777777" w:rsidR="003D65D7" w:rsidRPr="00F76C9C" w:rsidRDefault="003D65D7" w:rsidP="00DA2C9D">
            <w:pPr>
              <w:numPr>
                <w:ilvl w:val="0"/>
                <w:numId w:val="7"/>
              </w:numPr>
              <w:ind w:left="1080"/>
              <w:rPr>
                <w:rFonts w:cs="Arial"/>
                <w:bCs/>
                <w:sz w:val="22"/>
                <w:szCs w:val="22"/>
              </w:rPr>
            </w:pPr>
            <w:r w:rsidRPr="00F76C9C">
              <w:rPr>
                <w:sz w:val="22"/>
                <w:szCs w:val="22"/>
              </w:rPr>
              <w:t>12.2.4 (Support Docs)</w:t>
            </w:r>
          </w:p>
          <w:p w14:paraId="2B6E66C2" w14:textId="77777777" w:rsidR="003D65D7" w:rsidRPr="00F76C9C" w:rsidRDefault="003D65D7" w:rsidP="00DA2C9D">
            <w:pPr>
              <w:ind w:left="360"/>
              <w:rPr>
                <w:rFonts w:cs="Arial"/>
                <w:sz w:val="22"/>
                <w:szCs w:val="22"/>
              </w:rPr>
            </w:pPr>
            <w:r w:rsidRPr="00F76C9C">
              <w:rPr>
                <w:rFonts w:cs="Arial"/>
                <w:sz w:val="22"/>
                <w:szCs w:val="22"/>
              </w:rPr>
              <w:t>Revised Section 508</w:t>
            </w:r>
          </w:p>
          <w:p w14:paraId="4568FDC3"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67DC0126"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7E24EA70" w14:textId="77777777" w:rsidR="003D65D7" w:rsidRPr="00F76C9C" w:rsidRDefault="003D65D7" w:rsidP="00DA2C9D">
            <w:pPr>
              <w:numPr>
                <w:ilvl w:val="0"/>
                <w:numId w:val="7"/>
              </w:numPr>
              <w:ind w:left="1080"/>
              <w:rPr>
                <w:rFonts w:cs="Arial"/>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6942D082" w14:textId="525343C9" w:rsidR="003D65D7" w:rsidRPr="00F76C9C" w:rsidRDefault="002E3A48" w:rsidP="00376267">
            <w:pPr>
              <w:spacing w:after="160"/>
              <w:rPr>
                <w:rFonts w:cs="Arial"/>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4345F4F3" w14:textId="7265A8BE" w:rsidR="003D65D7" w:rsidRPr="00F76C9C" w:rsidRDefault="00323885" w:rsidP="00376267">
            <w:pPr>
              <w:rPr>
                <w:rFonts w:cstheme="minorHAnsi"/>
                <w:sz w:val="22"/>
                <w:szCs w:val="22"/>
              </w:rPr>
            </w:pPr>
            <w:r w:rsidRPr="00323885">
              <w:rPr>
                <w:rFonts w:cstheme="minorHAnsi"/>
                <w:sz w:val="22"/>
                <w:szCs w:val="22"/>
              </w:rPr>
              <w:t xml:space="preserve">Non-text content that is presented to the user has a text alternative that serves the equivalent purpose, with some exceptions. These include: </w:t>
            </w:r>
            <w:r w:rsidR="00B57309">
              <w:rPr>
                <w:rFonts w:cstheme="minorHAnsi"/>
                <w:sz w:val="22"/>
                <w:szCs w:val="22"/>
              </w:rPr>
              <w:br/>
              <w:t xml:space="preserve">• Thumbnail images on index page that should be hidden to assistive technology have </w:t>
            </w:r>
            <w:proofErr w:type="gramStart"/>
            <w:r w:rsidR="00B57309">
              <w:rPr>
                <w:rFonts w:cstheme="minorHAnsi"/>
                <w:sz w:val="22"/>
                <w:szCs w:val="22"/>
              </w:rPr>
              <w:t>overly-verbose</w:t>
            </w:r>
            <w:proofErr w:type="gramEnd"/>
            <w:r w:rsidR="00B57309">
              <w:rPr>
                <w:rFonts w:cstheme="minorHAnsi"/>
                <w:sz w:val="22"/>
                <w:szCs w:val="22"/>
              </w:rPr>
              <w:t xml:space="preserve"> alternative text</w:t>
            </w:r>
            <w:r w:rsidR="00B57309">
              <w:rPr>
                <w:rFonts w:cstheme="minorHAnsi"/>
                <w:sz w:val="22"/>
                <w:szCs w:val="22"/>
              </w:rPr>
              <w:br/>
              <w:t>• Some graphing elements (which already have adjacent text alternatives) are not hidden to assistive technology (announced as just 'image')</w:t>
            </w:r>
          </w:p>
        </w:tc>
      </w:tr>
      <w:tr w:rsidR="003D65D7" w:rsidRPr="00F76C9C" w14:paraId="70B8D20D" w14:textId="77777777" w:rsidTr="00DA2C9D">
        <w:tc>
          <w:tcPr>
            <w:tcW w:w="2000" w:type="pct"/>
            <w:tcBorders>
              <w:top w:val="outset" w:sz="6" w:space="0" w:color="auto"/>
              <w:left w:val="outset" w:sz="6" w:space="0" w:color="auto"/>
              <w:bottom w:val="outset" w:sz="6" w:space="0" w:color="auto"/>
              <w:right w:val="outset" w:sz="6" w:space="0" w:color="auto"/>
            </w:tcBorders>
          </w:tcPr>
          <w:p w14:paraId="50D1A50B" w14:textId="77777777" w:rsidR="003D65D7" w:rsidRPr="00F76C9C" w:rsidRDefault="003D65D7" w:rsidP="00DA2C9D">
            <w:pPr>
              <w:rPr>
                <w:sz w:val="22"/>
                <w:szCs w:val="22"/>
              </w:rPr>
            </w:pPr>
            <w:hyperlink r:id="rId22" w:anchor="media-equiv-av-only-alt" w:history="1">
              <w:r w:rsidRPr="00F76C9C">
                <w:rPr>
                  <w:rStyle w:val="Hyperlink"/>
                  <w:rFonts w:cs="Arial"/>
                  <w:b/>
                  <w:sz w:val="22"/>
                  <w:szCs w:val="22"/>
                </w:rPr>
                <w:t>1.2.1 Audio-only and Video-only (Prerecorded)</w:t>
              </w:r>
            </w:hyperlink>
            <w:r w:rsidRPr="00F76C9C">
              <w:rPr>
                <w:sz w:val="22"/>
                <w:szCs w:val="22"/>
              </w:rPr>
              <w:t xml:space="preserve"> (Level A)</w:t>
            </w:r>
          </w:p>
          <w:p w14:paraId="15B567FF" w14:textId="77777777" w:rsidR="003D65D7" w:rsidRPr="00F76C9C" w:rsidRDefault="003D65D7" w:rsidP="00DA2C9D">
            <w:pPr>
              <w:ind w:left="360"/>
              <w:rPr>
                <w:rFonts w:cs="Arial"/>
                <w:sz w:val="22"/>
                <w:szCs w:val="22"/>
              </w:rPr>
            </w:pPr>
            <w:r w:rsidRPr="00F76C9C">
              <w:rPr>
                <w:rFonts w:cs="Arial"/>
                <w:sz w:val="22"/>
                <w:szCs w:val="22"/>
              </w:rPr>
              <w:t>Also applies to:</w:t>
            </w:r>
          </w:p>
          <w:p w14:paraId="6B6362AC" w14:textId="77777777" w:rsidR="003D65D7" w:rsidRPr="00F76C9C" w:rsidRDefault="003D65D7" w:rsidP="00DA2C9D">
            <w:pPr>
              <w:ind w:left="360"/>
              <w:rPr>
                <w:rFonts w:cs="Arial"/>
                <w:sz w:val="22"/>
                <w:szCs w:val="22"/>
              </w:rPr>
            </w:pPr>
            <w:r w:rsidRPr="00F76C9C">
              <w:rPr>
                <w:rFonts w:cs="Arial"/>
                <w:sz w:val="22"/>
                <w:szCs w:val="22"/>
              </w:rPr>
              <w:t>EN 301 549 Criteria</w:t>
            </w:r>
          </w:p>
          <w:p w14:paraId="5ECD53CC" w14:textId="77777777" w:rsidR="003D65D7" w:rsidRPr="00F76C9C" w:rsidRDefault="003D65D7" w:rsidP="00DA2C9D">
            <w:pPr>
              <w:numPr>
                <w:ilvl w:val="0"/>
                <w:numId w:val="8"/>
              </w:numPr>
              <w:ind w:left="1080"/>
              <w:rPr>
                <w:rFonts w:cs="Arial"/>
                <w:sz w:val="22"/>
                <w:szCs w:val="22"/>
              </w:rPr>
            </w:pPr>
            <w:r w:rsidRPr="00F76C9C">
              <w:rPr>
                <w:rFonts w:cs="Arial"/>
                <w:sz w:val="22"/>
                <w:szCs w:val="22"/>
              </w:rPr>
              <w:t>9.1.2.1 (Web)</w:t>
            </w:r>
          </w:p>
          <w:p w14:paraId="0614A7EF" w14:textId="77777777" w:rsidR="003D65D7" w:rsidRPr="00F76C9C" w:rsidRDefault="003D65D7" w:rsidP="00DA2C9D">
            <w:pPr>
              <w:numPr>
                <w:ilvl w:val="0"/>
                <w:numId w:val="8"/>
              </w:numPr>
              <w:ind w:left="1080"/>
              <w:rPr>
                <w:rFonts w:cs="Arial"/>
                <w:sz w:val="22"/>
                <w:szCs w:val="22"/>
              </w:rPr>
            </w:pPr>
            <w:r w:rsidRPr="00F76C9C">
              <w:rPr>
                <w:rFonts w:cs="Arial"/>
                <w:sz w:val="22"/>
                <w:szCs w:val="22"/>
              </w:rPr>
              <w:t>10.1.2.1 (</w:t>
            </w:r>
            <w:proofErr w:type="gramStart"/>
            <w:r w:rsidRPr="00F76C9C">
              <w:rPr>
                <w:rFonts w:cs="Arial"/>
                <w:sz w:val="22"/>
                <w:szCs w:val="22"/>
              </w:rPr>
              <w:t>Non-web</w:t>
            </w:r>
            <w:proofErr w:type="gramEnd"/>
            <w:r w:rsidRPr="00F76C9C">
              <w:rPr>
                <w:rFonts w:cs="Arial"/>
                <w:sz w:val="22"/>
                <w:szCs w:val="22"/>
              </w:rPr>
              <w:t xml:space="preserve"> document)</w:t>
            </w:r>
          </w:p>
          <w:p w14:paraId="617B21BC"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11.1.2.1.1 (Open Functionality Software)</w:t>
            </w:r>
          </w:p>
          <w:p w14:paraId="4BCA260D" w14:textId="77777777" w:rsidR="003D65D7" w:rsidRPr="00F76C9C" w:rsidRDefault="003D65D7" w:rsidP="00DA2C9D">
            <w:pPr>
              <w:numPr>
                <w:ilvl w:val="0"/>
                <w:numId w:val="8"/>
              </w:numPr>
              <w:ind w:left="1080"/>
              <w:rPr>
                <w:rFonts w:cs="Arial"/>
                <w:sz w:val="22"/>
                <w:szCs w:val="22"/>
              </w:rPr>
            </w:pPr>
            <w:r w:rsidRPr="00F76C9C">
              <w:rPr>
                <w:rFonts w:cs="Arial"/>
                <w:sz w:val="22"/>
                <w:szCs w:val="22"/>
              </w:rPr>
              <w:lastRenderedPageBreak/>
              <w:t>11.1.2.1.2.1 and 11.1.2.1.2.2 (Closed Software)</w:t>
            </w:r>
          </w:p>
          <w:p w14:paraId="2522AB1F"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3E0B9B67"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5E55A1C5"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162BFD3A" w14:textId="77777777" w:rsidR="003D65D7" w:rsidRPr="00F76C9C" w:rsidRDefault="003D65D7" w:rsidP="00DA2C9D">
            <w:pPr>
              <w:ind w:left="360"/>
              <w:rPr>
                <w:rFonts w:cs="Arial"/>
                <w:sz w:val="22"/>
                <w:szCs w:val="22"/>
              </w:rPr>
            </w:pPr>
            <w:r w:rsidRPr="00F76C9C">
              <w:rPr>
                <w:rFonts w:cs="Arial"/>
                <w:sz w:val="22"/>
                <w:szCs w:val="22"/>
              </w:rPr>
              <w:t>Revised Section 508</w:t>
            </w:r>
          </w:p>
          <w:p w14:paraId="309E5ACF"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460E8EA4"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37830272"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3801933A" w14:textId="62157CF3" w:rsidR="003D65D7" w:rsidRPr="00F76C9C" w:rsidRDefault="00D62C13" w:rsidP="00376267">
            <w:pPr>
              <w:spacing w:after="160"/>
              <w:rPr>
                <w:rFonts w:cstheme="minorHAnsi"/>
                <w:sz w:val="22"/>
                <w:szCs w:val="22"/>
              </w:rPr>
            </w:pPr>
            <w:r>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2F79DA4F" w14:textId="44C6BE62" w:rsidR="003D65D7" w:rsidRPr="00F76C9C" w:rsidRDefault="00323885" w:rsidP="00376267">
            <w:pPr>
              <w:rPr>
                <w:rFonts w:cstheme="minorHAnsi"/>
                <w:sz w:val="22"/>
                <w:szCs w:val="22"/>
              </w:rPr>
            </w:pPr>
            <w:r w:rsidRPr="00323885">
              <w:rPr>
                <w:rFonts w:cstheme="minorHAnsi"/>
                <w:sz w:val="22"/>
                <w:szCs w:val="22"/>
              </w:rPr>
              <w:t xml:space="preserve">The </w:t>
            </w:r>
            <w:r w:rsidR="00E70CC7">
              <w:rPr>
                <w:rFonts w:cstheme="minorHAnsi"/>
                <w:sz w:val="22"/>
                <w:szCs w:val="22"/>
              </w:rPr>
              <w:t>website</w:t>
            </w:r>
            <w:r w:rsidRPr="00323885">
              <w:rPr>
                <w:rFonts w:cstheme="minorHAnsi"/>
                <w:sz w:val="22"/>
                <w:szCs w:val="22"/>
              </w:rPr>
              <w:t xml:space="preserve"> contains no audio-only or video-only content.</w:t>
            </w:r>
          </w:p>
        </w:tc>
      </w:tr>
      <w:tr w:rsidR="003D65D7" w:rsidRPr="00F76C9C" w14:paraId="5612AA6E" w14:textId="77777777" w:rsidTr="00DA2C9D">
        <w:tc>
          <w:tcPr>
            <w:tcW w:w="2000" w:type="pct"/>
            <w:tcBorders>
              <w:top w:val="outset" w:sz="6" w:space="0" w:color="auto"/>
              <w:left w:val="outset" w:sz="6" w:space="0" w:color="auto"/>
              <w:bottom w:val="outset" w:sz="6" w:space="0" w:color="auto"/>
              <w:right w:val="outset" w:sz="6" w:space="0" w:color="auto"/>
            </w:tcBorders>
          </w:tcPr>
          <w:p w14:paraId="7D5F3641" w14:textId="77777777" w:rsidR="003D65D7" w:rsidRPr="00F76C9C" w:rsidRDefault="003D65D7" w:rsidP="00DA2C9D">
            <w:pPr>
              <w:rPr>
                <w:rFonts w:cs="Arial"/>
                <w:b/>
                <w:sz w:val="22"/>
                <w:szCs w:val="22"/>
              </w:rPr>
            </w:pPr>
            <w:hyperlink r:id="rId23" w:anchor="media-equiv-captions" w:history="1">
              <w:r w:rsidRPr="00F76C9C">
                <w:rPr>
                  <w:rStyle w:val="Hyperlink"/>
                  <w:rFonts w:cs="Arial"/>
                  <w:b/>
                  <w:sz w:val="22"/>
                  <w:szCs w:val="22"/>
                </w:rPr>
                <w:t>1.2.2 Captions (Prerecorded)</w:t>
              </w:r>
            </w:hyperlink>
            <w:r w:rsidRPr="00F76C9C">
              <w:rPr>
                <w:sz w:val="22"/>
                <w:szCs w:val="22"/>
              </w:rPr>
              <w:t xml:space="preserve"> (Level A)</w:t>
            </w:r>
          </w:p>
          <w:p w14:paraId="48B14D6E" w14:textId="77777777" w:rsidR="003D65D7" w:rsidRPr="00F76C9C" w:rsidRDefault="003D65D7" w:rsidP="00DA2C9D">
            <w:pPr>
              <w:ind w:left="360"/>
              <w:rPr>
                <w:rFonts w:cs="Arial"/>
                <w:sz w:val="22"/>
                <w:szCs w:val="22"/>
              </w:rPr>
            </w:pPr>
            <w:r w:rsidRPr="00F76C9C">
              <w:rPr>
                <w:rFonts w:cs="Arial"/>
                <w:sz w:val="22"/>
                <w:szCs w:val="22"/>
              </w:rPr>
              <w:t>Also applies to:</w:t>
            </w:r>
          </w:p>
          <w:p w14:paraId="54F44B81" w14:textId="77777777" w:rsidR="003D65D7" w:rsidRPr="00F76C9C" w:rsidRDefault="003D65D7" w:rsidP="00DA2C9D">
            <w:pPr>
              <w:ind w:left="360"/>
              <w:rPr>
                <w:rFonts w:cs="Arial"/>
                <w:sz w:val="22"/>
                <w:szCs w:val="22"/>
              </w:rPr>
            </w:pPr>
            <w:r w:rsidRPr="00F76C9C">
              <w:rPr>
                <w:rFonts w:cs="Arial"/>
                <w:sz w:val="22"/>
                <w:szCs w:val="22"/>
              </w:rPr>
              <w:t>EN 301 549 Criteria</w:t>
            </w:r>
          </w:p>
          <w:p w14:paraId="3B0165D6" w14:textId="77777777" w:rsidR="003D65D7" w:rsidRPr="00F76C9C" w:rsidRDefault="003D65D7" w:rsidP="00DA2C9D">
            <w:pPr>
              <w:numPr>
                <w:ilvl w:val="0"/>
                <w:numId w:val="8"/>
              </w:numPr>
              <w:ind w:left="1080"/>
              <w:rPr>
                <w:rFonts w:cs="Arial"/>
                <w:sz w:val="22"/>
                <w:szCs w:val="22"/>
              </w:rPr>
            </w:pPr>
            <w:r w:rsidRPr="00F76C9C">
              <w:rPr>
                <w:rFonts w:cs="Arial"/>
                <w:sz w:val="22"/>
                <w:szCs w:val="22"/>
              </w:rPr>
              <w:t>9.1.2.2 (Web)</w:t>
            </w:r>
          </w:p>
          <w:p w14:paraId="3FAC91A4" w14:textId="77777777" w:rsidR="003D65D7" w:rsidRPr="00F76C9C" w:rsidRDefault="003D65D7" w:rsidP="00DA2C9D">
            <w:pPr>
              <w:numPr>
                <w:ilvl w:val="0"/>
                <w:numId w:val="8"/>
              </w:numPr>
              <w:ind w:left="1080"/>
              <w:rPr>
                <w:rFonts w:cs="Arial"/>
                <w:sz w:val="22"/>
                <w:szCs w:val="22"/>
              </w:rPr>
            </w:pPr>
            <w:r w:rsidRPr="00F76C9C">
              <w:rPr>
                <w:rFonts w:cs="Arial"/>
                <w:sz w:val="22"/>
                <w:szCs w:val="22"/>
              </w:rPr>
              <w:t>10.1.2.2 (</w:t>
            </w:r>
            <w:proofErr w:type="gramStart"/>
            <w:r w:rsidRPr="00F76C9C">
              <w:rPr>
                <w:rFonts w:cs="Arial"/>
                <w:sz w:val="22"/>
                <w:szCs w:val="22"/>
              </w:rPr>
              <w:t>Non-web</w:t>
            </w:r>
            <w:proofErr w:type="gramEnd"/>
            <w:r w:rsidRPr="00F76C9C">
              <w:rPr>
                <w:rFonts w:cs="Arial"/>
                <w:sz w:val="22"/>
                <w:szCs w:val="22"/>
              </w:rPr>
              <w:t xml:space="preserve"> document)</w:t>
            </w:r>
          </w:p>
          <w:p w14:paraId="5A5C24AE"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11.1.2.2 (Open Functionality Software)</w:t>
            </w:r>
          </w:p>
          <w:p w14:paraId="1BF81AD4" w14:textId="77777777" w:rsidR="003D65D7" w:rsidRPr="00F76C9C" w:rsidRDefault="003D65D7" w:rsidP="00DA2C9D">
            <w:pPr>
              <w:numPr>
                <w:ilvl w:val="0"/>
                <w:numId w:val="7"/>
              </w:numPr>
              <w:ind w:left="1080"/>
              <w:rPr>
                <w:rFonts w:cs="Arial"/>
                <w:bCs/>
                <w:sz w:val="22"/>
                <w:szCs w:val="22"/>
              </w:rPr>
            </w:pPr>
            <w:r w:rsidRPr="00F76C9C">
              <w:rPr>
                <w:rFonts w:cs="Arial"/>
                <w:sz w:val="22"/>
                <w:szCs w:val="22"/>
              </w:rPr>
              <w:t>11.1.2.2 (Closed Software)</w:t>
            </w:r>
          </w:p>
          <w:p w14:paraId="1829F4E9"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CA54379"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0B1A2E9C"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067ACC40" w14:textId="77777777" w:rsidR="003D65D7" w:rsidRPr="00F76C9C" w:rsidRDefault="003D65D7" w:rsidP="00DA2C9D">
            <w:pPr>
              <w:ind w:left="360"/>
              <w:rPr>
                <w:rFonts w:cs="Arial"/>
                <w:sz w:val="22"/>
                <w:szCs w:val="22"/>
              </w:rPr>
            </w:pPr>
            <w:r w:rsidRPr="00F76C9C">
              <w:rPr>
                <w:rFonts w:cs="Arial"/>
                <w:sz w:val="22"/>
                <w:szCs w:val="22"/>
              </w:rPr>
              <w:t>Revised Section 508</w:t>
            </w:r>
          </w:p>
          <w:p w14:paraId="2FFA61DB" w14:textId="77777777" w:rsidR="003D65D7" w:rsidRPr="00F76C9C" w:rsidRDefault="003D65D7" w:rsidP="00DA2C9D">
            <w:pPr>
              <w:numPr>
                <w:ilvl w:val="0"/>
                <w:numId w:val="7"/>
              </w:numPr>
              <w:ind w:left="1080"/>
              <w:rPr>
                <w:rFonts w:cs="Arial"/>
                <w:bCs/>
                <w:sz w:val="22"/>
                <w:szCs w:val="22"/>
              </w:rPr>
            </w:pPr>
            <w:r w:rsidRPr="00F76C9C">
              <w:rPr>
                <w:rFonts w:cs="Arial"/>
                <w:sz w:val="22"/>
                <w:szCs w:val="22"/>
              </w:rPr>
              <w:t xml:space="preserve">501 (Web)(Software) </w:t>
            </w:r>
          </w:p>
          <w:p w14:paraId="3388E7A6"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262BA406"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7340300D" w14:textId="4F7FD4E0" w:rsidR="003D65D7" w:rsidRPr="00F76C9C" w:rsidRDefault="00D62C13" w:rsidP="00376267">
            <w:pPr>
              <w:spacing w:after="160"/>
              <w:rPr>
                <w:rFonts w:cstheme="minorHAnsi"/>
                <w:sz w:val="22"/>
                <w:szCs w:val="22"/>
              </w:rPr>
            </w:pPr>
            <w:r w:rsidRPr="00D62C13">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00805392" w14:textId="08F91A61" w:rsidR="003D65D7" w:rsidRPr="00F76C9C" w:rsidRDefault="00323885" w:rsidP="00376267">
            <w:pPr>
              <w:rPr>
                <w:rFonts w:cstheme="minorHAnsi"/>
                <w:sz w:val="22"/>
                <w:szCs w:val="22"/>
              </w:rPr>
            </w:pPr>
            <w:r w:rsidRPr="00323885">
              <w:rPr>
                <w:rFonts w:cstheme="minorHAnsi"/>
                <w:sz w:val="22"/>
                <w:szCs w:val="22"/>
              </w:rPr>
              <w:t xml:space="preserve">The </w:t>
            </w:r>
            <w:r w:rsidR="00E70CC7">
              <w:rPr>
                <w:rFonts w:cstheme="minorHAnsi"/>
                <w:sz w:val="22"/>
                <w:szCs w:val="22"/>
              </w:rPr>
              <w:t>website</w:t>
            </w:r>
            <w:r w:rsidRPr="00323885">
              <w:rPr>
                <w:rFonts w:cstheme="minorHAnsi"/>
                <w:sz w:val="22"/>
                <w:szCs w:val="22"/>
              </w:rPr>
              <w:t xml:space="preserve"> does not contain synchronized media with prerecorded audio content.</w:t>
            </w:r>
          </w:p>
        </w:tc>
      </w:tr>
      <w:tr w:rsidR="003D65D7" w:rsidRPr="00F76C9C" w14:paraId="7CD82723" w14:textId="77777777" w:rsidTr="00DA2C9D">
        <w:tc>
          <w:tcPr>
            <w:tcW w:w="2000" w:type="pct"/>
            <w:tcBorders>
              <w:top w:val="outset" w:sz="6" w:space="0" w:color="auto"/>
              <w:left w:val="outset" w:sz="6" w:space="0" w:color="auto"/>
              <w:bottom w:val="outset" w:sz="6" w:space="0" w:color="auto"/>
              <w:right w:val="outset" w:sz="6" w:space="0" w:color="auto"/>
            </w:tcBorders>
          </w:tcPr>
          <w:p w14:paraId="2521261D" w14:textId="77777777" w:rsidR="003D65D7" w:rsidRPr="00F76C9C" w:rsidRDefault="003D65D7" w:rsidP="00DA2C9D">
            <w:pPr>
              <w:rPr>
                <w:rFonts w:cs="Arial"/>
                <w:b/>
                <w:sz w:val="22"/>
                <w:szCs w:val="22"/>
              </w:rPr>
            </w:pPr>
            <w:hyperlink r:id="rId24" w:anchor="media-equiv-audio-desc" w:history="1">
              <w:r w:rsidRPr="00F76C9C">
                <w:rPr>
                  <w:rStyle w:val="Hyperlink"/>
                  <w:rFonts w:cs="Arial"/>
                  <w:b/>
                  <w:sz w:val="22"/>
                  <w:szCs w:val="22"/>
                </w:rPr>
                <w:t>1.2.3 Audio Description or Media Alternative (Prerecorded)</w:t>
              </w:r>
            </w:hyperlink>
            <w:r w:rsidRPr="00F76C9C">
              <w:rPr>
                <w:sz w:val="22"/>
                <w:szCs w:val="22"/>
              </w:rPr>
              <w:t xml:space="preserve"> (Level A)</w:t>
            </w:r>
          </w:p>
          <w:p w14:paraId="03BFF7E9" w14:textId="77777777" w:rsidR="003D65D7" w:rsidRPr="00F76C9C" w:rsidRDefault="003D65D7" w:rsidP="00DA2C9D">
            <w:pPr>
              <w:ind w:left="360"/>
              <w:rPr>
                <w:rFonts w:cs="Arial"/>
                <w:sz w:val="22"/>
                <w:szCs w:val="22"/>
              </w:rPr>
            </w:pPr>
            <w:r w:rsidRPr="00F76C9C">
              <w:rPr>
                <w:rFonts w:cs="Arial"/>
                <w:sz w:val="22"/>
                <w:szCs w:val="22"/>
              </w:rPr>
              <w:t>Also applies to:</w:t>
            </w:r>
          </w:p>
          <w:p w14:paraId="76966328" w14:textId="77777777" w:rsidR="003D65D7" w:rsidRPr="00F76C9C" w:rsidRDefault="003D65D7" w:rsidP="00DA2C9D">
            <w:pPr>
              <w:ind w:left="360"/>
              <w:rPr>
                <w:rFonts w:cs="Arial"/>
                <w:sz w:val="22"/>
                <w:szCs w:val="22"/>
              </w:rPr>
            </w:pPr>
            <w:r w:rsidRPr="00F76C9C">
              <w:rPr>
                <w:rFonts w:cs="Arial"/>
                <w:sz w:val="22"/>
                <w:szCs w:val="22"/>
              </w:rPr>
              <w:t>EN 301 549 Criteria</w:t>
            </w:r>
          </w:p>
          <w:p w14:paraId="0266FA9C" w14:textId="77777777" w:rsidR="003D65D7" w:rsidRPr="00F76C9C" w:rsidRDefault="003D65D7" w:rsidP="00DA2C9D">
            <w:pPr>
              <w:numPr>
                <w:ilvl w:val="0"/>
                <w:numId w:val="8"/>
              </w:numPr>
              <w:ind w:left="1080"/>
              <w:rPr>
                <w:rFonts w:cs="Arial"/>
                <w:sz w:val="22"/>
                <w:szCs w:val="22"/>
              </w:rPr>
            </w:pPr>
            <w:r w:rsidRPr="00F76C9C">
              <w:rPr>
                <w:rFonts w:cs="Arial"/>
                <w:sz w:val="22"/>
                <w:szCs w:val="22"/>
              </w:rPr>
              <w:t>9.1.2.3 (Web)</w:t>
            </w:r>
          </w:p>
          <w:p w14:paraId="43A8D690" w14:textId="77777777" w:rsidR="003D65D7" w:rsidRPr="00F76C9C" w:rsidRDefault="003D65D7" w:rsidP="00DA2C9D">
            <w:pPr>
              <w:numPr>
                <w:ilvl w:val="0"/>
                <w:numId w:val="8"/>
              </w:numPr>
              <w:ind w:left="1080"/>
              <w:rPr>
                <w:rFonts w:cs="Arial"/>
                <w:sz w:val="22"/>
                <w:szCs w:val="22"/>
              </w:rPr>
            </w:pPr>
            <w:r w:rsidRPr="00F76C9C">
              <w:rPr>
                <w:rFonts w:cs="Arial"/>
                <w:sz w:val="22"/>
                <w:szCs w:val="22"/>
              </w:rPr>
              <w:t>10.1.2.3 (</w:t>
            </w:r>
            <w:proofErr w:type="gramStart"/>
            <w:r w:rsidRPr="00F76C9C">
              <w:rPr>
                <w:rFonts w:cs="Arial"/>
                <w:sz w:val="22"/>
                <w:szCs w:val="22"/>
              </w:rPr>
              <w:t>Non-web</w:t>
            </w:r>
            <w:proofErr w:type="gramEnd"/>
            <w:r w:rsidRPr="00F76C9C">
              <w:rPr>
                <w:rFonts w:cs="Arial"/>
                <w:sz w:val="22"/>
                <w:szCs w:val="22"/>
              </w:rPr>
              <w:t xml:space="preserve"> document)</w:t>
            </w:r>
          </w:p>
          <w:p w14:paraId="3F3C2C61"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11.1.2.3.1 (Open Functionality Software)</w:t>
            </w:r>
          </w:p>
          <w:p w14:paraId="027F5C75"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11.1.2.3.2 (Closed Software)</w:t>
            </w:r>
          </w:p>
          <w:p w14:paraId="6B0AB876"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5537D69"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EFED6F9"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5189E047" w14:textId="77777777" w:rsidR="003D65D7" w:rsidRPr="00F76C9C" w:rsidRDefault="003D65D7" w:rsidP="00DA2C9D">
            <w:pPr>
              <w:ind w:left="360"/>
              <w:rPr>
                <w:rFonts w:cs="Arial"/>
                <w:sz w:val="22"/>
                <w:szCs w:val="22"/>
              </w:rPr>
            </w:pPr>
            <w:r w:rsidRPr="00F76C9C">
              <w:rPr>
                <w:rFonts w:cs="Arial"/>
                <w:sz w:val="22"/>
                <w:szCs w:val="22"/>
              </w:rPr>
              <w:t>Revised Section 508</w:t>
            </w:r>
          </w:p>
          <w:p w14:paraId="316DEB1F" w14:textId="77777777" w:rsidR="003D65D7" w:rsidRPr="00F76C9C" w:rsidRDefault="003D65D7" w:rsidP="00DA2C9D">
            <w:pPr>
              <w:numPr>
                <w:ilvl w:val="0"/>
                <w:numId w:val="7"/>
              </w:numPr>
              <w:ind w:left="1080"/>
              <w:rPr>
                <w:rFonts w:cs="Arial"/>
                <w:bCs/>
                <w:sz w:val="22"/>
                <w:szCs w:val="22"/>
              </w:rPr>
            </w:pPr>
            <w:r w:rsidRPr="00F76C9C">
              <w:rPr>
                <w:rFonts w:cs="Arial"/>
                <w:sz w:val="22"/>
                <w:szCs w:val="22"/>
              </w:rPr>
              <w:lastRenderedPageBreak/>
              <w:t xml:space="preserve">501 (Web)(Software) </w:t>
            </w:r>
          </w:p>
          <w:p w14:paraId="60E1CA3E"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51189F63"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38A78443" w14:textId="748B8098" w:rsidR="003D65D7" w:rsidRPr="00F76C9C" w:rsidRDefault="00D62C13" w:rsidP="00376267">
            <w:pPr>
              <w:spacing w:after="160"/>
              <w:rPr>
                <w:rFonts w:cstheme="minorHAnsi"/>
                <w:sz w:val="22"/>
                <w:szCs w:val="22"/>
              </w:rPr>
            </w:pPr>
            <w:r w:rsidRPr="00D62C13">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0D89DC61" w14:textId="585AB88C" w:rsidR="003D65D7" w:rsidRPr="00F76C9C" w:rsidRDefault="00323885" w:rsidP="00376267">
            <w:pPr>
              <w:rPr>
                <w:rFonts w:cstheme="minorHAnsi"/>
                <w:sz w:val="22"/>
                <w:szCs w:val="22"/>
              </w:rPr>
            </w:pPr>
            <w:r w:rsidRPr="00323885">
              <w:rPr>
                <w:rFonts w:cstheme="minorHAnsi"/>
                <w:sz w:val="22"/>
                <w:szCs w:val="22"/>
              </w:rPr>
              <w:t xml:space="preserve">The </w:t>
            </w:r>
            <w:r w:rsidR="00E70CC7">
              <w:rPr>
                <w:rFonts w:cstheme="minorHAnsi"/>
                <w:sz w:val="22"/>
                <w:szCs w:val="22"/>
              </w:rPr>
              <w:t>website</w:t>
            </w:r>
            <w:r w:rsidRPr="00323885">
              <w:rPr>
                <w:rFonts w:cstheme="minorHAnsi"/>
                <w:sz w:val="22"/>
                <w:szCs w:val="22"/>
              </w:rPr>
              <w:t xml:space="preserve"> does not contain any synchronized media which would require an alternative for time-based media or audio description.</w:t>
            </w:r>
          </w:p>
        </w:tc>
      </w:tr>
      <w:tr w:rsidR="003D65D7" w:rsidRPr="00F76C9C" w14:paraId="47628BF4" w14:textId="77777777" w:rsidTr="00DA2C9D">
        <w:tc>
          <w:tcPr>
            <w:tcW w:w="2000" w:type="pct"/>
            <w:tcBorders>
              <w:top w:val="outset" w:sz="6" w:space="0" w:color="auto"/>
              <w:left w:val="outset" w:sz="6" w:space="0" w:color="auto"/>
              <w:bottom w:val="outset" w:sz="6" w:space="0" w:color="auto"/>
              <w:right w:val="outset" w:sz="6" w:space="0" w:color="auto"/>
            </w:tcBorders>
          </w:tcPr>
          <w:p w14:paraId="0B6268DF" w14:textId="77777777" w:rsidR="003D65D7" w:rsidRPr="00F76C9C" w:rsidRDefault="003D65D7" w:rsidP="00DA2C9D">
            <w:pPr>
              <w:rPr>
                <w:rFonts w:cs="Arial"/>
                <w:b/>
                <w:sz w:val="22"/>
                <w:szCs w:val="22"/>
              </w:rPr>
            </w:pPr>
            <w:hyperlink r:id="rId25" w:anchor="content-structure-separation-programmatic" w:history="1">
              <w:r w:rsidRPr="00F76C9C">
                <w:rPr>
                  <w:rStyle w:val="Hyperlink"/>
                  <w:rFonts w:cs="Arial"/>
                  <w:b/>
                  <w:sz w:val="22"/>
                  <w:szCs w:val="22"/>
                </w:rPr>
                <w:t>1.3.1 Info and Relationships</w:t>
              </w:r>
            </w:hyperlink>
            <w:r w:rsidRPr="00F76C9C">
              <w:rPr>
                <w:sz w:val="22"/>
                <w:szCs w:val="22"/>
              </w:rPr>
              <w:t xml:space="preserve"> (Level A)</w:t>
            </w:r>
          </w:p>
          <w:p w14:paraId="595DEFED" w14:textId="77777777" w:rsidR="003D65D7" w:rsidRPr="00F76C9C" w:rsidRDefault="003D65D7" w:rsidP="00DA2C9D">
            <w:pPr>
              <w:ind w:left="360"/>
              <w:rPr>
                <w:rFonts w:cs="Arial"/>
                <w:sz w:val="22"/>
                <w:szCs w:val="22"/>
              </w:rPr>
            </w:pPr>
            <w:r w:rsidRPr="00F76C9C">
              <w:rPr>
                <w:rFonts w:cs="Arial"/>
                <w:sz w:val="22"/>
                <w:szCs w:val="22"/>
              </w:rPr>
              <w:t>Also applies to:</w:t>
            </w:r>
          </w:p>
          <w:p w14:paraId="03CA4ACA" w14:textId="77777777" w:rsidR="003D65D7" w:rsidRPr="00F76C9C" w:rsidRDefault="003D65D7" w:rsidP="00DA2C9D">
            <w:pPr>
              <w:ind w:left="360"/>
              <w:rPr>
                <w:rFonts w:cs="Arial"/>
                <w:sz w:val="22"/>
                <w:szCs w:val="22"/>
              </w:rPr>
            </w:pPr>
            <w:r w:rsidRPr="00F76C9C">
              <w:rPr>
                <w:rFonts w:cs="Arial"/>
                <w:sz w:val="22"/>
                <w:szCs w:val="22"/>
              </w:rPr>
              <w:t>EN 301 549 Criteria</w:t>
            </w:r>
          </w:p>
          <w:p w14:paraId="02A3EC3F" w14:textId="77777777" w:rsidR="003D65D7" w:rsidRPr="00F76C9C" w:rsidRDefault="003D65D7" w:rsidP="00DA2C9D">
            <w:pPr>
              <w:numPr>
                <w:ilvl w:val="0"/>
                <w:numId w:val="8"/>
              </w:numPr>
              <w:ind w:left="1080"/>
              <w:rPr>
                <w:rFonts w:cs="Arial"/>
                <w:sz w:val="22"/>
                <w:szCs w:val="22"/>
              </w:rPr>
            </w:pPr>
            <w:r w:rsidRPr="00F76C9C">
              <w:rPr>
                <w:rFonts w:cs="Arial"/>
                <w:sz w:val="22"/>
                <w:szCs w:val="22"/>
              </w:rPr>
              <w:t>9.1.3.1 (Web)</w:t>
            </w:r>
          </w:p>
          <w:p w14:paraId="65AADD97" w14:textId="77777777" w:rsidR="003D65D7" w:rsidRPr="00F76C9C" w:rsidRDefault="003D65D7" w:rsidP="00DA2C9D">
            <w:pPr>
              <w:numPr>
                <w:ilvl w:val="0"/>
                <w:numId w:val="8"/>
              </w:numPr>
              <w:ind w:left="1080"/>
              <w:rPr>
                <w:rFonts w:cs="Arial"/>
                <w:sz w:val="22"/>
                <w:szCs w:val="22"/>
              </w:rPr>
            </w:pPr>
            <w:r w:rsidRPr="00F76C9C">
              <w:rPr>
                <w:rFonts w:cs="Arial"/>
                <w:sz w:val="22"/>
                <w:szCs w:val="22"/>
              </w:rPr>
              <w:t>10.1.3.1 (</w:t>
            </w:r>
            <w:proofErr w:type="gramStart"/>
            <w:r w:rsidRPr="00F76C9C">
              <w:rPr>
                <w:rFonts w:cs="Arial"/>
                <w:sz w:val="22"/>
                <w:szCs w:val="22"/>
              </w:rPr>
              <w:t>Non-web</w:t>
            </w:r>
            <w:proofErr w:type="gramEnd"/>
            <w:r w:rsidRPr="00F76C9C">
              <w:rPr>
                <w:rFonts w:cs="Arial"/>
                <w:sz w:val="22"/>
                <w:szCs w:val="22"/>
              </w:rPr>
              <w:t xml:space="preserve"> document)</w:t>
            </w:r>
          </w:p>
          <w:p w14:paraId="6703C63E"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11.1.3.1.1 (Open Functionality Software)</w:t>
            </w:r>
          </w:p>
          <w:p w14:paraId="16D927F2"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11.1.3.1.2 (Closed Software) – Informative only</w:t>
            </w:r>
          </w:p>
          <w:p w14:paraId="23DE2637"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C6CC168"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134479D1"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450201E5" w14:textId="77777777" w:rsidR="003D65D7" w:rsidRPr="00F76C9C" w:rsidRDefault="003D65D7" w:rsidP="00DA2C9D">
            <w:pPr>
              <w:ind w:left="360"/>
              <w:rPr>
                <w:rFonts w:cs="Arial"/>
                <w:sz w:val="22"/>
                <w:szCs w:val="22"/>
              </w:rPr>
            </w:pPr>
            <w:r w:rsidRPr="00F76C9C">
              <w:rPr>
                <w:rFonts w:cs="Arial"/>
                <w:sz w:val="22"/>
                <w:szCs w:val="22"/>
              </w:rPr>
              <w:t>Revised Section 508</w:t>
            </w:r>
          </w:p>
          <w:p w14:paraId="790F8627"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639A8FCF"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3B8BEBF7"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01E82E90" w14:textId="61D8DC7C" w:rsidR="003D65D7" w:rsidRPr="00F76C9C" w:rsidRDefault="00D62C13" w:rsidP="00376267">
            <w:pPr>
              <w:spacing w:after="160"/>
              <w:rPr>
                <w:rFonts w:cstheme="minorHAnsi"/>
                <w:sz w:val="22"/>
                <w:szCs w:val="22"/>
              </w:rPr>
            </w:pPr>
            <w:r>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434EF6E5" w14:textId="50C47B1B" w:rsidR="003D65D7" w:rsidRPr="00F76C9C" w:rsidRDefault="00323885" w:rsidP="00376267">
            <w:pPr>
              <w:rPr>
                <w:sz w:val="22"/>
                <w:szCs w:val="22"/>
              </w:rPr>
            </w:pPr>
            <w:r w:rsidRPr="00323885">
              <w:rPr>
                <w:sz w:val="22"/>
                <w:szCs w:val="22"/>
              </w:rPr>
              <w:t>Information, structure, and relationships conveyed through presentation can be programmatically determined or are available in text.</w:t>
            </w:r>
          </w:p>
        </w:tc>
      </w:tr>
      <w:tr w:rsidR="003D65D7" w:rsidRPr="00F76C9C" w14:paraId="6229D09B" w14:textId="77777777" w:rsidTr="00DA2C9D">
        <w:tc>
          <w:tcPr>
            <w:tcW w:w="2000" w:type="pct"/>
            <w:tcBorders>
              <w:top w:val="outset" w:sz="6" w:space="0" w:color="auto"/>
              <w:left w:val="outset" w:sz="6" w:space="0" w:color="auto"/>
              <w:bottom w:val="outset" w:sz="6" w:space="0" w:color="auto"/>
              <w:right w:val="outset" w:sz="6" w:space="0" w:color="auto"/>
            </w:tcBorders>
          </w:tcPr>
          <w:p w14:paraId="2A9FFB8A" w14:textId="77777777" w:rsidR="003D65D7" w:rsidRPr="00F76C9C" w:rsidRDefault="003D65D7" w:rsidP="00DA2C9D">
            <w:pPr>
              <w:rPr>
                <w:rFonts w:cs="Arial"/>
                <w:b/>
                <w:sz w:val="22"/>
                <w:szCs w:val="22"/>
              </w:rPr>
            </w:pPr>
            <w:hyperlink r:id="rId26" w:anchor="content-structure-separation-sequence" w:history="1">
              <w:r w:rsidRPr="00F76C9C">
                <w:rPr>
                  <w:rStyle w:val="Hyperlink"/>
                  <w:rFonts w:cs="Arial"/>
                  <w:b/>
                  <w:sz w:val="22"/>
                  <w:szCs w:val="22"/>
                </w:rPr>
                <w:t>1.3.2 Meaningful Sequence</w:t>
              </w:r>
            </w:hyperlink>
            <w:r w:rsidRPr="00F76C9C">
              <w:rPr>
                <w:sz w:val="22"/>
                <w:szCs w:val="22"/>
              </w:rPr>
              <w:t xml:space="preserve"> (Level A)</w:t>
            </w:r>
          </w:p>
          <w:p w14:paraId="5681A630" w14:textId="77777777" w:rsidR="003D65D7" w:rsidRPr="00F76C9C" w:rsidRDefault="003D65D7" w:rsidP="00DA2C9D">
            <w:pPr>
              <w:ind w:left="360"/>
              <w:rPr>
                <w:rFonts w:cs="Arial"/>
                <w:sz w:val="22"/>
                <w:szCs w:val="22"/>
              </w:rPr>
            </w:pPr>
            <w:r w:rsidRPr="00F76C9C">
              <w:rPr>
                <w:rFonts w:cs="Arial"/>
                <w:sz w:val="22"/>
                <w:szCs w:val="22"/>
              </w:rPr>
              <w:t>Also applies to:</w:t>
            </w:r>
          </w:p>
          <w:p w14:paraId="46D15D19" w14:textId="77777777" w:rsidR="003D65D7" w:rsidRPr="00F76C9C" w:rsidRDefault="003D65D7" w:rsidP="00DA2C9D">
            <w:pPr>
              <w:ind w:left="360"/>
              <w:rPr>
                <w:rFonts w:cs="Arial"/>
                <w:sz w:val="22"/>
                <w:szCs w:val="22"/>
              </w:rPr>
            </w:pPr>
            <w:r w:rsidRPr="00F76C9C">
              <w:rPr>
                <w:rFonts w:cs="Arial"/>
                <w:sz w:val="22"/>
                <w:szCs w:val="22"/>
              </w:rPr>
              <w:t>EN 301 549 Criteria</w:t>
            </w:r>
          </w:p>
          <w:p w14:paraId="68ED63DE" w14:textId="77777777" w:rsidR="003D65D7" w:rsidRPr="00F76C9C" w:rsidRDefault="003D65D7" w:rsidP="00DA2C9D">
            <w:pPr>
              <w:numPr>
                <w:ilvl w:val="0"/>
                <w:numId w:val="8"/>
              </w:numPr>
              <w:ind w:left="1080"/>
              <w:rPr>
                <w:rFonts w:cs="Arial"/>
                <w:sz w:val="22"/>
                <w:szCs w:val="22"/>
              </w:rPr>
            </w:pPr>
            <w:r w:rsidRPr="00F76C9C">
              <w:rPr>
                <w:rFonts w:cs="Arial"/>
                <w:sz w:val="22"/>
                <w:szCs w:val="22"/>
              </w:rPr>
              <w:t>9.1.3.2 (Web)</w:t>
            </w:r>
          </w:p>
          <w:p w14:paraId="761D290A" w14:textId="77777777" w:rsidR="003D65D7" w:rsidRPr="00F76C9C" w:rsidRDefault="003D65D7" w:rsidP="00DA2C9D">
            <w:pPr>
              <w:numPr>
                <w:ilvl w:val="0"/>
                <w:numId w:val="8"/>
              </w:numPr>
              <w:ind w:left="1080"/>
              <w:rPr>
                <w:rFonts w:cs="Arial"/>
                <w:sz w:val="22"/>
                <w:szCs w:val="22"/>
              </w:rPr>
            </w:pPr>
            <w:r w:rsidRPr="00F76C9C">
              <w:rPr>
                <w:rFonts w:cs="Arial"/>
                <w:sz w:val="22"/>
                <w:szCs w:val="22"/>
              </w:rPr>
              <w:t>10.1.3.2 (</w:t>
            </w:r>
            <w:proofErr w:type="gramStart"/>
            <w:r w:rsidRPr="00F76C9C">
              <w:rPr>
                <w:rFonts w:cs="Arial"/>
                <w:sz w:val="22"/>
                <w:szCs w:val="22"/>
              </w:rPr>
              <w:t>Non-web</w:t>
            </w:r>
            <w:proofErr w:type="gramEnd"/>
            <w:r w:rsidRPr="00F76C9C">
              <w:rPr>
                <w:rFonts w:cs="Arial"/>
                <w:sz w:val="22"/>
                <w:szCs w:val="22"/>
              </w:rPr>
              <w:t xml:space="preserve"> document)</w:t>
            </w:r>
          </w:p>
          <w:p w14:paraId="57BC6C54"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11.1.3.2.1 (Open Functionality Software)</w:t>
            </w:r>
          </w:p>
          <w:p w14:paraId="7294AA8E"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11.1.3.2.2 (Closed Software) – Informative only</w:t>
            </w:r>
          </w:p>
          <w:p w14:paraId="4C5FF3D5"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81A221A"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D9AEC41"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7B6644EA" w14:textId="77777777" w:rsidR="003D65D7" w:rsidRPr="00F76C9C" w:rsidRDefault="003D65D7" w:rsidP="00DA2C9D">
            <w:pPr>
              <w:ind w:left="360"/>
              <w:rPr>
                <w:rFonts w:cs="Arial"/>
                <w:sz w:val="22"/>
                <w:szCs w:val="22"/>
              </w:rPr>
            </w:pPr>
            <w:r w:rsidRPr="00F76C9C">
              <w:rPr>
                <w:rFonts w:cs="Arial"/>
                <w:sz w:val="22"/>
                <w:szCs w:val="22"/>
              </w:rPr>
              <w:t>Revised Section 508</w:t>
            </w:r>
          </w:p>
          <w:p w14:paraId="1D6EB3E7"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3AF8782A"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6926B587"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0D0EE6D2" w14:textId="35C446B8" w:rsidR="003D65D7" w:rsidRPr="00F76C9C" w:rsidRDefault="00D62C13" w:rsidP="00376267">
            <w:pPr>
              <w:spacing w:after="160"/>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0FB9B38D" w14:textId="5964B760" w:rsidR="003D65D7" w:rsidRPr="00F76C9C" w:rsidRDefault="00323885" w:rsidP="00376267">
            <w:pPr>
              <w:spacing w:line="256" w:lineRule="auto"/>
              <w:rPr>
                <w:sz w:val="22"/>
                <w:szCs w:val="22"/>
              </w:rPr>
            </w:pPr>
            <w:r w:rsidRPr="00323885">
              <w:rPr>
                <w:sz w:val="22"/>
                <w:szCs w:val="22"/>
              </w:rPr>
              <w:t>A correct reading sequence of content can be programmatically determined.</w:t>
            </w:r>
          </w:p>
        </w:tc>
      </w:tr>
      <w:tr w:rsidR="003D65D7" w:rsidRPr="00F76C9C" w14:paraId="7B338174" w14:textId="77777777" w:rsidTr="00DA2C9D">
        <w:tc>
          <w:tcPr>
            <w:tcW w:w="2000" w:type="pct"/>
            <w:tcBorders>
              <w:top w:val="outset" w:sz="6" w:space="0" w:color="auto"/>
              <w:left w:val="outset" w:sz="6" w:space="0" w:color="auto"/>
              <w:bottom w:val="outset" w:sz="6" w:space="0" w:color="auto"/>
              <w:right w:val="outset" w:sz="6" w:space="0" w:color="auto"/>
            </w:tcBorders>
          </w:tcPr>
          <w:p w14:paraId="7934C6D6" w14:textId="77777777" w:rsidR="003D65D7" w:rsidRPr="00F76C9C" w:rsidRDefault="003D65D7" w:rsidP="00DA2C9D">
            <w:pPr>
              <w:rPr>
                <w:rFonts w:cs="Arial"/>
                <w:b/>
                <w:sz w:val="22"/>
                <w:szCs w:val="22"/>
              </w:rPr>
            </w:pPr>
            <w:hyperlink r:id="rId27" w:anchor="content-structure-separation-understanding" w:history="1">
              <w:r w:rsidRPr="00F76C9C">
                <w:rPr>
                  <w:rStyle w:val="Hyperlink"/>
                  <w:rFonts w:cs="Arial"/>
                  <w:b/>
                  <w:sz w:val="22"/>
                  <w:szCs w:val="22"/>
                </w:rPr>
                <w:t>1.3.3 Sensory Characteristics</w:t>
              </w:r>
            </w:hyperlink>
            <w:r w:rsidRPr="00F76C9C">
              <w:rPr>
                <w:rFonts w:cs="Arial"/>
                <w:b/>
                <w:sz w:val="22"/>
                <w:szCs w:val="22"/>
              </w:rPr>
              <w:t xml:space="preserve"> </w:t>
            </w:r>
            <w:r w:rsidRPr="00F76C9C">
              <w:rPr>
                <w:sz w:val="22"/>
                <w:szCs w:val="22"/>
              </w:rPr>
              <w:t>(Level A)</w:t>
            </w:r>
          </w:p>
          <w:p w14:paraId="78BCFB98" w14:textId="77777777" w:rsidR="003D65D7" w:rsidRPr="00F76C9C" w:rsidRDefault="003D65D7" w:rsidP="00DA2C9D">
            <w:pPr>
              <w:ind w:left="360"/>
              <w:rPr>
                <w:rFonts w:cs="Arial"/>
                <w:sz w:val="22"/>
                <w:szCs w:val="22"/>
              </w:rPr>
            </w:pPr>
            <w:r w:rsidRPr="00F76C9C">
              <w:rPr>
                <w:rFonts w:cs="Arial"/>
                <w:sz w:val="22"/>
                <w:szCs w:val="22"/>
              </w:rPr>
              <w:t>Also applies to:</w:t>
            </w:r>
          </w:p>
          <w:p w14:paraId="050D002A" w14:textId="77777777" w:rsidR="003D65D7" w:rsidRPr="00F76C9C" w:rsidRDefault="003D65D7" w:rsidP="00DA2C9D">
            <w:pPr>
              <w:ind w:left="360"/>
              <w:rPr>
                <w:rFonts w:cs="Arial"/>
                <w:sz w:val="22"/>
                <w:szCs w:val="22"/>
              </w:rPr>
            </w:pPr>
            <w:r w:rsidRPr="00F76C9C">
              <w:rPr>
                <w:rFonts w:cs="Arial"/>
                <w:sz w:val="22"/>
                <w:szCs w:val="22"/>
              </w:rPr>
              <w:t>EN 301 549 Criteria</w:t>
            </w:r>
          </w:p>
          <w:p w14:paraId="5ECC0E2B" w14:textId="77777777" w:rsidR="003D65D7" w:rsidRPr="00F76C9C" w:rsidRDefault="003D65D7" w:rsidP="00DA2C9D">
            <w:pPr>
              <w:numPr>
                <w:ilvl w:val="0"/>
                <w:numId w:val="8"/>
              </w:numPr>
              <w:ind w:left="1080"/>
              <w:rPr>
                <w:rFonts w:cs="Arial"/>
                <w:sz w:val="22"/>
                <w:szCs w:val="22"/>
              </w:rPr>
            </w:pPr>
            <w:r w:rsidRPr="00F76C9C">
              <w:rPr>
                <w:rFonts w:cs="Arial"/>
                <w:sz w:val="22"/>
                <w:szCs w:val="22"/>
              </w:rPr>
              <w:t>9.1.3.3 (Web)</w:t>
            </w:r>
          </w:p>
          <w:p w14:paraId="55486954" w14:textId="77777777" w:rsidR="003D65D7" w:rsidRPr="00F76C9C" w:rsidRDefault="003D65D7" w:rsidP="00DA2C9D">
            <w:pPr>
              <w:numPr>
                <w:ilvl w:val="0"/>
                <w:numId w:val="8"/>
              </w:numPr>
              <w:ind w:left="1080"/>
              <w:rPr>
                <w:rFonts w:cs="Arial"/>
                <w:sz w:val="22"/>
                <w:szCs w:val="22"/>
              </w:rPr>
            </w:pPr>
            <w:r w:rsidRPr="00F76C9C">
              <w:rPr>
                <w:rFonts w:cs="Arial"/>
                <w:sz w:val="22"/>
                <w:szCs w:val="22"/>
              </w:rPr>
              <w:t>10.1.3.3 (</w:t>
            </w:r>
            <w:proofErr w:type="gramStart"/>
            <w:r w:rsidRPr="00F76C9C">
              <w:rPr>
                <w:rFonts w:cs="Arial"/>
                <w:sz w:val="22"/>
                <w:szCs w:val="22"/>
              </w:rPr>
              <w:t>Non-web</w:t>
            </w:r>
            <w:proofErr w:type="gramEnd"/>
            <w:r w:rsidRPr="00F76C9C">
              <w:rPr>
                <w:rFonts w:cs="Arial"/>
                <w:sz w:val="22"/>
                <w:szCs w:val="22"/>
              </w:rPr>
              <w:t xml:space="preserve"> document)</w:t>
            </w:r>
          </w:p>
          <w:p w14:paraId="55FD8FF5"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11.1.3.3 (Open Functionality Software)</w:t>
            </w:r>
          </w:p>
          <w:p w14:paraId="7B889F0A"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11.1.3.3 (Closed Software)</w:t>
            </w:r>
          </w:p>
          <w:p w14:paraId="434A3832"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15AAFDB"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5F19284B"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632BA6E0" w14:textId="77777777" w:rsidR="003D65D7" w:rsidRPr="00F76C9C" w:rsidRDefault="003D65D7" w:rsidP="00DA2C9D">
            <w:pPr>
              <w:ind w:left="360"/>
              <w:rPr>
                <w:rFonts w:cs="Arial"/>
                <w:sz w:val="22"/>
                <w:szCs w:val="22"/>
              </w:rPr>
            </w:pPr>
            <w:r w:rsidRPr="00F76C9C">
              <w:rPr>
                <w:rFonts w:cs="Arial"/>
                <w:sz w:val="22"/>
                <w:szCs w:val="22"/>
              </w:rPr>
              <w:t>Revised Section 508</w:t>
            </w:r>
          </w:p>
          <w:p w14:paraId="1CADD337"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538CB7C6"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58731C1E"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530A8809" w14:textId="63A99971" w:rsidR="003D65D7" w:rsidRPr="00F76C9C" w:rsidRDefault="00D62C13" w:rsidP="00376267">
            <w:pPr>
              <w:spacing w:after="160"/>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561192A4" w14:textId="233CE909" w:rsidR="003D65D7" w:rsidRPr="00F76C9C" w:rsidRDefault="00323885" w:rsidP="00376267">
            <w:pPr>
              <w:rPr>
                <w:rFonts w:cstheme="minorHAnsi"/>
                <w:sz w:val="22"/>
                <w:szCs w:val="22"/>
              </w:rPr>
            </w:pPr>
            <w:r w:rsidRPr="00323885">
              <w:rPr>
                <w:rFonts w:cstheme="minorHAnsi"/>
                <w:sz w:val="22"/>
                <w:szCs w:val="22"/>
              </w:rPr>
              <w:t>Instructions provided for understanding and operating content do not rely solely on sensory characteristics of components.</w:t>
            </w:r>
          </w:p>
        </w:tc>
      </w:tr>
      <w:bookmarkStart w:id="34" w:name="_Hlk191391932"/>
      <w:tr w:rsidR="003D65D7" w:rsidRPr="00F76C9C" w14:paraId="7D0793E5" w14:textId="77777777" w:rsidTr="00DA2C9D">
        <w:tc>
          <w:tcPr>
            <w:tcW w:w="2000" w:type="pct"/>
            <w:tcBorders>
              <w:top w:val="outset" w:sz="6" w:space="0" w:color="auto"/>
              <w:left w:val="outset" w:sz="6" w:space="0" w:color="auto"/>
              <w:bottom w:val="outset" w:sz="6" w:space="0" w:color="auto"/>
              <w:right w:val="outset" w:sz="6" w:space="0" w:color="auto"/>
            </w:tcBorders>
          </w:tcPr>
          <w:p w14:paraId="01FA4438" w14:textId="77777777" w:rsidR="003D65D7" w:rsidRPr="00F76C9C" w:rsidRDefault="00000000" w:rsidP="00DA2C9D">
            <w:pPr>
              <w:rPr>
                <w:rFonts w:cs="Arial"/>
                <w:b/>
                <w:sz w:val="22"/>
                <w:szCs w:val="22"/>
              </w:rPr>
            </w:pPr>
            <w:r>
              <w:rPr>
                <w:rFonts w:cstheme="minorBidi"/>
              </w:rPr>
              <w:fldChar w:fldCharType="begin"/>
            </w:r>
            <w:r>
              <w:instrText>HYPERLINK "http://www.w3.org/TR/WCAG20/" \l "visual-audio-contrast-without-color"</w:instrText>
            </w:r>
            <w:r>
              <w:rPr>
                <w:rFonts w:cstheme="minorBidi"/>
              </w:rPr>
              <w:fldChar w:fldCharType="separate"/>
            </w:r>
            <w:r w:rsidR="003D65D7" w:rsidRPr="00F76C9C">
              <w:rPr>
                <w:rStyle w:val="Hyperlink"/>
                <w:rFonts w:cs="Arial"/>
                <w:b/>
                <w:sz w:val="22"/>
                <w:szCs w:val="22"/>
              </w:rPr>
              <w:t xml:space="preserve">1.4.1 Use of </w:t>
            </w:r>
            <w:proofErr w:type="spellStart"/>
            <w:r w:rsidR="003D65D7" w:rsidRPr="00F76C9C">
              <w:rPr>
                <w:rStyle w:val="Hyperlink"/>
                <w:rFonts w:cs="Arial"/>
                <w:b/>
                <w:sz w:val="22"/>
                <w:szCs w:val="22"/>
              </w:rPr>
              <w:t>Color</w:t>
            </w:r>
            <w:proofErr w:type="spellEnd"/>
            <w:r>
              <w:rPr>
                <w:rStyle w:val="Hyperlink"/>
                <w:rFonts w:cs="Arial"/>
                <w:b/>
              </w:rPr>
              <w:fldChar w:fldCharType="end"/>
            </w:r>
            <w:r w:rsidR="003D65D7" w:rsidRPr="00F76C9C">
              <w:rPr>
                <w:sz w:val="22"/>
                <w:szCs w:val="22"/>
              </w:rPr>
              <w:t xml:space="preserve"> (Level A)</w:t>
            </w:r>
          </w:p>
          <w:p w14:paraId="7917BC3B" w14:textId="77777777" w:rsidR="003D65D7" w:rsidRPr="00F76C9C" w:rsidRDefault="003D65D7" w:rsidP="00DA2C9D">
            <w:pPr>
              <w:ind w:left="360"/>
              <w:rPr>
                <w:rFonts w:cs="Arial"/>
                <w:sz w:val="22"/>
                <w:szCs w:val="22"/>
              </w:rPr>
            </w:pPr>
            <w:r w:rsidRPr="00F76C9C">
              <w:rPr>
                <w:rFonts w:cs="Arial"/>
                <w:sz w:val="22"/>
                <w:szCs w:val="22"/>
              </w:rPr>
              <w:t>Also applies to:</w:t>
            </w:r>
          </w:p>
          <w:p w14:paraId="1E9D23DE" w14:textId="77777777" w:rsidR="003D65D7" w:rsidRPr="00F76C9C" w:rsidRDefault="003D65D7" w:rsidP="00DA2C9D">
            <w:pPr>
              <w:ind w:left="360"/>
              <w:rPr>
                <w:rFonts w:cs="Arial"/>
                <w:sz w:val="22"/>
                <w:szCs w:val="22"/>
              </w:rPr>
            </w:pPr>
            <w:r w:rsidRPr="00F76C9C">
              <w:rPr>
                <w:rFonts w:cs="Arial"/>
                <w:sz w:val="22"/>
                <w:szCs w:val="22"/>
              </w:rPr>
              <w:t>EN 301 549 Criteria</w:t>
            </w:r>
          </w:p>
          <w:p w14:paraId="0D75AC94" w14:textId="77777777" w:rsidR="003D65D7" w:rsidRPr="00F76C9C" w:rsidRDefault="003D65D7" w:rsidP="00DA2C9D">
            <w:pPr>
              <w:numPr>
                <w:ilvl w:val="0"/>
                <w:numId w:val="8"/>
              </w:numPr>
              <w:ind w:left="1080"/>
              <w:rPr>
                <w:rFonts w:cs="Arial"/>
                <w:sz w:val="22"/>
                <w:szCs w:val="22"/>
              </w:rPr>
            </w:pPr>
            <w:r w:rsidRPr="00F76C9C">
              <w:rPr>
                <w:rFonts w:cs="Arial"/>
                <w:sz w:val="22"/>
                <w:szCs w:val="22"/>
              </w:rPr>
              <w:t>9.1.4.1 (Web)</w:t>
            </w:r>
          </w:p>
          <w:p w14:paraId="766A74B1"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10.1.4.1 (</w:t>
            </w:r>
            <w:proofErr w:type="gramStart"/>
            <w:r w:rsidRPr="00F76C9C">
              <w:rPr>
                <w:rFonts w:cs="Arial"/>
                <w:sz w:val="22"/>
                <w:szCs w:val="22"/>
              </w:rPr>
              <w:t>Non-web</w:t>
            </w:r>
            <w:proofErr w:type="gramEnd"/>
            <w:r w:rsidRPr="00F76C9C">
              <w:rPr>
                <w:rFonts w:cs="Arial"/>
                <w:sz w:val="22"/>
                <w:szCs w:val="22"/>
              </w:rPr>
              <w:t xml:space="preserve"> document)</w:t>
            </w:r>
          </w:p>
          <w:p w14:paraId="6D0B9CB7"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 (Open Functionality Software)</w:t>
            </w:r>
          </w:p>
          <w:p w14:paraId="71880067"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 (Closed Software)</w:t>
            </w:r>
          </w:p>
          <w:p w14:paraId="09846D3A"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385EFCA6"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2F0F3716"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75C1051B" w14:textId="77777777" w:rsidR="003D65D7" w:rsidRPr="00F76C9C" w:rsidRDefault="003D65D7" w:rsidP="00DA2C9D">
            <w:pPr>
              <w:ind w:left="360"/>
              <w:rPr>
                <w:rFonts w:cs="Arial"/>
                <w:sz w:val="22"/>
                <w:szCs w:val="22"/>
              </w:rPr>
            </w:pPr>
            <w:r w:rsidRPr="00F76C9C">
              <w:rPr>
                <w:rFonts w:cs="Arial"/>
                <w:sz w:val="22"/>
                <w:szCs w:val="22"/>
              </w:rPr>
              <w:t>Revised Section 508</w:t>
            </w:r>
          </w:p>
          <w:p w14:paraId="08EDCCE8"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25DA8992"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4BDC5CBC"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5FDE8910" w14:textId="74F48B22" w:rsidR="003D65D7" w:rsidRPr="00F76C9C" w:rsidRDefault="002E3A48" w:rsidP="00376267">
            <w:pPr>
              <w:spacing w:after="160"/>
              <w:rPr>
                <w:rFonts w:cstheme="minorHAnsi"/>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773D12CF" w14:textId="4EB2AC9B" w:rsidR="003D65D7" w:rsidRPr="00F76C9C" w:rsidRDefault="00323885" w:rsidP="00376267">
            <w:pPr>
              <w:rPr>
                <w:rFonts w:cs="Arial"/>
                <w:sz w:val="22"/>
                <w:szCs w:val="22"/>
              </w:rPr>
            </w:pPr>
            <w:r w:rsidRPr="00323885">
              <w:rPr>
                <w:rFonts w:cs="Arial"/>
                <w:sz w:val="22"/>
                <w:szCs w:val="22"/>
              </w:rPr>
              <w:t xml:space="preserve">In </w:t>
            </w:r>
            <w:proofErr w:type="gramStart"/>
            <w:r w:rsidRPr="00323885">
              <w:rPr>
                <w:rFonts w:cs="Arial"/>
                <w:sz w:val="22"/>
                <w:szCs w:val="22"/>
              </w:rPr>
              <w:t>the majority of</w:t>
            </w:r>
            <w:proofErr w:type="gramEnd"/>
            <w:r w:rsidRPr="00323885">
              <w:rPr>
                <w:rFonts w:cs="Arial"/>
                <w:sz w:val="22"/>
                <w:szCs w:val="22"/>
              </w:rPr>
              <w:t xml:space="preserve"> cases, </w:t>
            </w:r>
            <w:proofErr w:type="spellStart"/>
            <w:r w:rsidRPr="00323885">
              <w:rPr>
                <w:rFonts w:cs="Arial"/>
                <w:sz w:val="22"/>
                <w:szCs w:val="22"/>
              </w:rPr>
              <w:t>color</w:t>
            </w:r>
            <w:proofErr w:type="spellEnd"/>
            <w:r w:rsidRPr="00323885">
              <w:rPr>
                <w:rFonts w:cs="Arial"/>
                <w:sz w:val="22"/>
                <w:szCs w:val="22"/>
              </w:rPr>
              <w:t xml:space="preserve"> is not used as the only visual means of conveying information, indicating an action, prompting a response, or distinguishing a visual element, with some exceptions. These include:</w:t>
            </w:r>
            <w:r w:rsidR="00E70CC7">
              <w:rPr>
                <w:rFonts w:cs="Arial"/>
                <w:sz w:val="22"/>
                <w:szCs w:val="22"/>
              </w:rPr>
              <w:br/>
              <w:t xml:space="preserve">• Some menu items' selected states </w:t>
            </w:r>
            <w:bookmarkStart w:id="35" w:name="OLE_LINK1"/>
            <w:r w:rsidR="00E70CC7">
              <w:rPr>
                <w:rFonts w:cs="Arial"/>
                <w:sz w:val="22"/>
                <w:szCs w:val="22"/>
              </w:rPr>
              <w:t xml:space="preserve">are conveyed using only </w:t>
            </w:r>
            <w:proofErr w:type="spellStart"/>
            <w:r w:rsidR="00E70CC7">
              <w:rPr>
                <w:rFonts w:cs="Arial"/>
                <w:sz w:val="22"/>
                <w:szCs w:val="22"/>
              </w:rPr>
              <w:t>color</w:t>
            </w:r>
            <w:bookmarkEnd w:id="35"/>
            <w:proofErr w:type="spellEnd"/>
            <w:r w:rsidR="00E70CC7">
              <w:rPr>
                <w:rFonts w:cs="Arial"/>
                <w:sz w:val="22"/>
                <w:szCs w:val="22"/>
              </w:rPr>
              <w:br/>
              <w:t xml:space="preserve">• Some controls have focus states that are conveyed using only slight </w:t>
            </w:r>
            <w:proofErr w:type="spellStart"/>
            <w:r w:rsidR="00E70CC7">
              <w:rPr>
                <w:rFonts w:cs="Arial"/>
                <w:sz w:val="22"/>
                <w:szCs w:val="22"/>
              </w:rPr>
              <w:t>color</w:t>
            </w:r>
            <w:proofErr w:type="spellEnd"/>
            <w:r w:rsidR="00E70CC7">
              <w:rPr>
                <w:rFonts w:cs="Arial"/>
                <w:sz w:val="22"/>
                <w:szCs w:val="22"/>
              </w:rPr>
              <w:t xml:space="preserve"> changes</w:t>
            </w:r>
          </w:p>
        </w:tc>
      </w:tr>
      <w:bookmarkEnd w:id="34"/>
      <w:tr w:rsidR="003D65D7" w:rsidRPr="00F76C9C" w14:paraId="3D6D0FD4" w14:textId="77777777" w:rsidTr="00DA2C9D">
        <w:tc>
          <w:tcPr>
            <w:tcW w:w="2000" w:type="pct"/>
            <w:tcBorders>
              <w:top w:val="outset" w:sz="6" w:space="0" w:color="auto"/>
              <w:left w:val="outset" w:sz="6" w:space="0" w:color="auto"/>
              <w:bottom w:val="outset" w:sz="6" w:space="0" w:color="auto"/>
              <w:right w:val="outset" w:sz="6" w:space="0" w:color="auto"/>
            </w:tcBorders>
          </w:tcPr>
          <w:p w14:paraId="26C1AC68" w14:textId="77777777" w:rsidR="003D65D7" w:rsidRPr="00F76C9C" w:rsidRDefault="00000000" w:rsidP="00DA2C9D">
            <w:pPr>
              <w:rPr>
                <w:rFonts w:cs="Arial"/>
                <w:b/>
                <w:sz w:val="22"/>
                <w:szCs w:val="22"/>
              </w:rPr>
            </w:pPr>
            <w:r>
              <w:rPr>
                <w:rFonts w:cstheme="minorBidi"/>
              </w:rPr>
              <w:fldChar w:fldCharType="begin"/>
            </w:r>
            <w:r>
              <w:instrText>HYPERLINK "http://www.w3.org/TR/WCAG20/" \l "visual-audio-contrast-dis-audio"</w:instrText>
            </w:r>
            <w:r>
              <w:rPr>
                <w:rFonts w:cstheme="minorBidi"/>
              </w:rPr>
              <w:fldChar w:fldCharType="separate"/>
            </w:r>
            <w:r w:rsidR="003D65D7" w:rsidRPr="00F76C9C">
              <w:rPr>
                <w:rStyle w:val="Hyperlink"/>
                <w:rFonts w:cs="Arial"/>
                <w:b/>
                <w:sz w:val="22"/>
                <w:szCs w:val="22"/>
              </w:rPr>
              <w:t>1.4.2 Audio Control</w:t>
            </w:r>
            <w:r>
              <w:rPr>
                <w:rStyle w:val="Hyperlink"/>
                <w:rFonts w:cs="Arial"/>
                <w:b/>
              </w:rPr>
              <w:fldChar w:fldCharType="end"/>
            </w:r>
            <w:r w:rsidR="003D65D7" w:rsidRPr="00F76C9C">
              <w:rPr>
                <w:sz w:val="22"/>
                <w:szCs w:val="22"/>
              </w:rPr>
              <w:t xml:space="preserve"> (Level A)</w:t>
            </w:r>
          </w:p>
          <w:p w14:paraId="6EFFE121" w14:textId="77777777" w:rsidR="003D65D7" w:rsidRPr="00F76C9C" w:rsidRDefault="003D65D7" w:rsidP="00DA2C9D">
            <w:pPr>
              <w:ind w:left="360"/>
              <w:rPr>
                <w:rFonts w:cs="Arial"/>
                <w:sz w:val="22"/>
                <w:szCs w:val="22"/>
              </w:rPr>
            </w:pPr>
            <w:r w:rsidRPr="00F76C9C">
              <w:rPr>
                <w:rFonts w:cs="Arial"/>
                <w:sz w:val="22"/>
                <w:szCs w:val="22"/>
              </w:rPr>
              <w:t>Also applies to:</w:t>
            </w:r>
          </w:p>
          <w:p w14:paraId="696C9689" w14:textId="77777777" w:rsidR="003D65D7" w:rsidRPr="00F76C9C" w:rsidRDefault="003D65D7" w:rsidP="00DA2C9D">
            <w:pPr>
              <w:ind w:left="360"/>
              <w:rPr>
                <w:rFonts w:cs="Arial"/>
                <w:sz w:val="22"/>
                <w:szCs w:val="22"/>
              </w:rPr>
            </w:pPr>
            <w:r w:rsidRPr="00F76C9C">
              <w:rPr>
                <w:rFonts w:cs="Arial"/>
                <w:sz w:val="22"/>
                <w:szCs w:val="22"/>
              </w:rPr>
              <w:t>EN 301 549 Criteria</w:t>
            </w:r>
          </w:p>
          <w:p w14:paraId="05D8072D" w14:textId="77777777" w:rsidR="003D65D7" w:rsidRPr="00F76C9C" w:rsidRDefault="003D65D7" w:rsidP="00DA2C9D">
            <w:pPr>
              <w:numPr>
                <w:ilvl w:val="0"/>
                <w:numId w:val="8"/>
              </w:numPr>
              <w:ind w:left="1080"/>
              <w:rPr>
                <w:rFonts w:cs="Arial"/>
                <w:sz w:val="22"/>
                <w:szCs w:val="22"/>
              </w:rPr>
            </w:pPr>
            <w:r w:rsidRPr="00F76C9C">
              <w:rPr>
                <w:rFonts w:cs="Arial"/>
                <w:sz w:val="22"/>
                <w:szCs w:val="22"/>
              </w:rPr>
              <w:t>9.1.4.2 (Web)</w:t>
            </w:r>
          </w:p>
          <w:p w14:paraId="4B97F10F"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10.1.4.2 (</w:t>
            </w:r>
            <w:proofErr w:type="gramStart"/>
            <w:r w:rsidRPr="00F76C9C">
              <w:rPr>
                <w:rFonts w:cs="Arial"/>
                <w:sz w:val="22"/>
                <w:szCs w:val="22"/>
              </w:rPr>
              <w:t>Non-web</w:t>
            </w:r>
            <w:proofErr w:type="gramEnd"/>
            <w:r w:rsidRPr="00F76C9C">
              <w:rPr>
                <w:rFonts w:cs="Arial"/>
                <w:sz w:val="22"/>
                <w:szCs w:val="22"/>
              </w:rPr>
              <w:t xml:space="preserve"> document)</w:t>
            </w:r>
          </w:p>
          <w:p w14:paraId="1F07B0A1"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11.1.4.2 (Open Functionality Software)</w:t>
            </w:r>
          </w:p>
          <w:p w14:paraId="050FE4B6"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11.1.4.2 (Closed Software)</w:t>
            </w:r>
          </w:p>
          <w:p w14:paraId="4DC5D3E3" w14:textId="77777777" w:rsidR="003D65D7" w:rsidRPr="00F76C9C" w:rsidRDefault="003D65D7" w:rsidP="00DA2C9D">
            <w:pPr>
              <w:numPr>
                <w:ilvl w:val="0"/>
                <w:numId w:val="7"/>
              </w:numPr>
              <w:ind w:left="1080"/>
              <w:rPr>
                <w:rFonts w:cs="Arial"/>
                <w:bCs/>
                <w:sz w:val="22"/>
                <w:szCs w:val="22"/>
              </w:rPr>
            </w:pPr>
            <w:r w:rsidRPr="00F76C9C">
              <w:rPr>
                <w:sz w:val="22"/>
                <w:szCs w:val="22"/>
              </w:rPr>
              <w:lastRenderedPageBreak/>
              <w:t>11.8.2 (Authoring Tool)</w:t>
            </w:r>
          </w:p>
          <w:p w14:paraId="395E8707"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7A6EF008"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0CFB509B" w14:textId="77777777" w:rsidR="003D65D7" w:rsidRPr="00F76C9C" w:rsidRDefault="003D65D7" w:rsidP="00DA2C9D">
            <w:pPr>
              <w:ind w:left="360"/>
              <w:rPr>
                <w:rFonts w:cs="Arial"/>
                <w:sz w:val="22"/>
                <w:szCs w:val="22"/>
              </w:rPr>
            </w:pPr>
            <w:r w:rsidRPr="00F76C9C">
              <w:rPr>
                <w:rFonts w:cs="Arial"/>
                <w:sz w:val="22"/>
                <w:szCs w:val="22"/>
              </w:rPr>
              <w:t>Revised Section 508</w:t>
            </w:r>
          </w:p>
          <w:p w14:paraId="204FFACA"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3754DEDE"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4DF6A910"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0AC0B06B" w14:textId="131415DE" w:rsidR="003D65D7" w:rsidRPr="00F76C9C" w:rsidRDefault="00D62C13" w:rsidP="00376267">
            <w:pPr>
              <w:spacing w:after="160"/>
              <w:rPr>
                <w:rFonts w:cstheme="minorHAnsi"/>
                <w:sz w:val="22"/>
                <w:szCs w:val="22"/>
              </w:rPr>
            </w:pPr>
            <w:r>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1D3CB80A" w14:textId="20AAF648" w:rsidR="00470ACD" w:rsidRPr="00470ACD" w:rsidRDefault="00470ACD" w:rsidP="00470ACD">
            <w:pPr>
              <w:rPr>
                <w:rFonts w:cstheme="minorHAnsi"/>
                <w:sz w:val="22"/>
                <w:szCs w:val="22"/>
              </w:rPr>
            </w:pPr>
            <w:r w:rsidRPr="00470ACD">
              <w:rPr>
                <w:rFonts w:cstheme="minorHAnsi"/>
                <w:sz w:val="22"/>
                <w:szCs w:val="22"/>
              </w:rPr>
              <w:t xml:space="preserve">The </w:t>
            </w:r>
            <w:r w:rsidR="00E70CC7">
              <w:rPr>
                <w:rFonts w:cstheme="minorHAnsi"/>
                <w:sz w:val="22"/>
                <w:szCs w:val="22"/>
              </w:rPr>
              <w:t>website</w:t>
            </w:r>
            <w:r w:rsidRPr="00470ACD">
              <w:rPr>
                <w:rFonts w:cstheme="minorHAnsi"/>
                <w:sz w:val="22"/>
                <w:szCs w:val="22"/>
              </w:rPr>
              <w:t xml:space="preserve"> does not contain any audio which plays automatically for more than three seconds.</w:t>
            </w:r>
          </w:p>
        </w:tc>
      </w:tr>
      <w:tr w:rsidR="003D65D7" w:rsidRPr="00F76C9C" w14:paraId="141B208F" w14:textId="77777777" w:rsidTr="00DA2C9D">
        <w:tc>
          <w:tcPr>
            <w:tcW w:w="2000" w:type="pct"/>
            <w:tcBorders>
              <w:top w:val="outset" w:sz="6" w:space="0" w:color="auto"/>
              <w:left w:val="outset" w:sz="6" w:space="0" w:color="auto"/>
              <w:bottom w:val="outset" w:sz="6" w:space="0" w:color="auto"/>
              <w:right w:val="outset" w:sz="6" w:space="0" w:color="auto"/>
            </w:tcBorders>
          </w:tcPr>
          <w:p w14:paraId="1C051AB3" w14:textId="77777777" w:rsidR="003D65D7" w:rsidRPr="00F76C9C" w:rsidRDefault="003D65D7" w:rsidP="00DA2C9D">
            <w:pPr>
              <w:rPr>
                <w:rFonts w:cs="Arial"/>
                <w:sz w:val="22"/>
                <w:szCs w:val="22"/>
              </w:rPr>
            </w:pPr>
            <w:hyperlink r:id="rId28" w:anchor="keyboard-operation-keyboard-operable" w:history="1">
              <w:r w:rsidRPr="00F76C9C">
                <w:rPr>
                  <w:rStyle w:val="Hyperlink"/>
                  <w:rFonts w:cs="Arial"/>
                  <w:b/>
                  <w:sz w:val="22"/>
                  <w:szCs w:val="22"/>
                </w:rPr>
                <w:t>2.1.1 Keyboard</w:t>
              </w:r>
            </w:hyperlink>
            <w:r w:rsidRPr="00F76C9C">
              <w:rPr>
                <w:sz w:val="22"/>
                <w:szCs w:val="22"/>
              </w:rPr>
              <w:t xml:space="preserve"> (Level A)</w:t>
            </w:r>
          </w:p>
          <w:p w14:paraId="0ADE00F9" w14:textId="77777777" w:rsidR="003D65D7" w:rsidRPr="00F76C9C" w:rsidRDefault="003D65D7" w:rsidP="00DA2C9D">
            <w:pPr>
              <w:ind w:left="360"/>
              <w:rPr>
                <w:rFonts w:cs="Arial"/>
                <w:sz w:val="22"/>
                <w:szCs w:val="22"/>
              </w:rPr>
            </w:pPr>
            <w:r w:rsidRPr="00F76C9C">
              <w:rPr>
                <w:rFonts w:cs="Arial"/>
                <w:sz w:val="22"/>
                <w:szCs w:val="22"/>
              </w:rPr>
              <w:t>Also applies to:</w:t>
            </w:r>
          </w:p>
          <w:p w14:paraId="01D80FED" w14:textId="77777777" w:rsidR="003D65D7" w:rsidRPr="00F76C9C" w:rsidRDefault="003D65D7" w:rsidP="00DA2C9D">
            <w:pPr>
              <w:ind w:left="360"/>
              <w:rPr>
                <w:rFonts w:cs="Arial"/>
                <w:sz w:val="22"/>
                <w:szCs w:val="22"/>
              </w:rPr>
            </w:pPr>
            <w:r w:rsidRPr="00F76C9C">
              <w:rPr>
                <w:rFonts w:cs="Arial"/>
                <w:sz w:val="22"/>
                <w:szCs w:val="22"/>
              </w:rPr>
              <w:t>EN 301 549 Criteria</w:t>
            </w:r>
          </w:p>
          <w:p w14:paraId="58E7A4CD" w14:textId="77777777" w:rsidR="003D65D7" w:rsidRPr="00F76C9C" w:rsidRDefault="003D65D7" w:rsidP="00DA2C9D">
            <w:pPr>
              <w:numPr>
                <w:ilvl w:val="0"/>
                <w:numId w:val="8"/>
              </w:numPr>
              <w:ind w:left="1080"/>
              <w:rPr>
                <w:rFonts w:cs="Arial"/>
                <w:sz w:val="22"/>
                <w:szCs w:val="22"/>
              </w:rPr>
            </w:pPr>
            <w:r w:rsidRPr="00F76C9C">
              <w:rPr>
                <w:rFonts w:cs="Arial"/>
                <w:sz w:val="22"/>
                <w:szCs w:val="22"/>
              </w:rPr>
              <w:t>9.2.1.1 (Web)</w:t>
            </w:r>
          </w:p>
          <w:p w14:paraId="49AA4509" w14:textId="77777777" w:rsidR="003D65D7" w:rsidRPr="00F76C9C" w:rsidRDefault="003D65D7" w:rsidP="00DA2C9D">
            <w:pPr>
              <w:numPr>
                <w:ilvl w:val="0"/>
                <w:numId w:val="8"/>
              </w:numPr>
              <w:ind w:left="1080"/>
              <w:rPr>
                <w:rFonts w:cs="Arial"/>
                <w:sz w:val="22"/>
                <w:szCs w:val="22"/>
              </w:rPr>
            </w:pPr>
            <w:r w:rsidRPr="00F76C9C">
              <w:rPr>
                <w:rFonts w:cs="Arial"/>
                <w:sz w:val="22"/>
                <w:szCs w:val="22"/>
              </w:rPr>
              <w:t>10.2.1.1 (</w:t>
            </w:r>
            <w:proofErr w:type="gramStart"/>
            <w:r w:rsidRPr="00F76C9C">
              <w:rPr>
                <w:rFonts w:cs="Arial"/>
                <w:sz w:val="22"/>
                <w:szCs w:val="22"/>
              </w:rPr>
              <w:t>Non-web</w:t>
            </w:r>
            <w:proofErr w:type="gramEnd"/>
            <w:r w:rsidRPr="00F76C9C">
              <w:rPr>
                <w:rFonts w:cs="Arial"/>
                <w:sz w:val="22"/>
                <w:szCs w:val="22"/>
              </w:rPr>
              <w:t xml:space="preserve"> document)</w:t>
            </w:r>
          </w:p>
          <w:p w14:paraId="24273EB7" w14:textId="77777777" w:rsidR="003D65D7" w:rsidRPr="00F76C9C" w:rsidRDefault="003D65D7" w:rsidP="00DA2C9D">
            <w:pPr>
              <w:numPr>
                <w:ilvl w:val="0"/>
                <w:numId w:val="8"/>
              </w:numPr>
              <w:ind w:left="1080"/>
              <w:rPr>
                <w:rFonts w:cs="Arial"/>
                <w:sz w:val="22"/>
                <w:szCs w:val="22"/>
              </w:rPr>
            </w:pPr>
            <w:r w:rsidRPr="00F76C9C">
              <w:rPr>
                <w:rFonts w:cs="Arial"/>
                <w:sz w:val="22"/>
                <w:szCs w:val="22"/>
              </w:rPr>
              <w:t>11.2.1.1.1 (Open Functionality Software)</w:t>
            </w:r>
          </w:p>
          <w:p w14:paraId="109DC129" w14:textId="77777777" w:rsidR="003D65D7" w:rsidRPr="00F76C9C" w:rsidRDefault="003D65D7" w:rsidP="00DA2C9D">
            <w:pPr>
              <w:numPr>
                <w:ilvl w:val="0"/>
                <w:numId w:val="8"/>
              </w:numPr>
              <w:ind w:left="1080"/>
              <w:rPr>
                <w:rFonts w:cs="Arial"/>
                <w:sz w:val="22"/>
                <w:szCs w:val="22"/>
              </w:rPr>
            </w:pPr>
            <w:r w:rsidRPr="00F76C9C">
              <w:rPr>
                <w:rFonts w:cs="Arial"/>
                <w:sz w:val="22"/>
                <w:szCs w:val="22"/>
              </w:rPr>
              <w:t>11.2.1.1.2 (Closed Software)</w:t>
            </w:r>
          </w:p>
          <w:p w14:paraId="0F07EABC"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3DC4E18C"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450D9AFD"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35FFC1AA" w14:textId="77777777" w:rsidR="003D65D7" w:rsidRPr="00F76C9C" w:rsidRDefault="003D65D7" w:rsidP="00DA2C9D">
            <w:pPr>
              <w:ind w:left="360"/>
              <w:rPr>
                <w:rFonts w:cs="Arial"/>
                <w:sz w:val="22"/>
                <w:szCs w:val="22"/>
              </w:rPr>
            </w:pPr>
            <w:r w:rsidRPr="00F76C9C">
              <w:rPr>
                <w:rFonts w:cs="Arial"/>
                <w:sz w:val="22"/>
                <w:szCs w:val="22"/>
              </w:rPr>
              <w:t>Revised Section 508</w:t>
            </w:r>
          </w:p>
          <w:p w14:paraId="2FB563DC"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5CC4C53D"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03CF9898"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4E1DB41E" w14:textId="31F6E995" w:rsidR="003D65D7" w:rsidRPr="00F76C9C" w:rsidRDefault="002E3A48" w:rsidP="00376267">
            <w:pPr>
              <w:spacing w:after="160"/>
              <w:rPr>
                <w:rFonts w:cstheme="minorHAnsi"/>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6493C5E0" w14:textId="0CC31808" w:rsidR="003D65D7" w:rsidRPr="00F76C9C" w:rsidRDefault="00E70CC7" w:rsidP="00376267">
            <w:pPr>
              <w:rPr>
                <w:rFonts w:cstheme="minorHAnsi"/>
                <w:sz w:val="22"/>
                <w:szCs w:val="22"/>
              </w:rPr>
            </w:pPr>
            <w:proofErr w:type="gramStart"/>
            <w:r w:rsidRPr="00E70CC7">
              <w:rPr>
                <w:rFonts w:cstheme="minorHAnsi"/>
                <w:sz w:val="22"/>
                <w:szCs w:val="22"/>
              </w:rPr>
              <w:t>The majority of</w:t>
            </w:r>
            <w:proofErr w:type="gramEnd"/>
            <w:r w:rsidRPr="00E70CC7">
              <w:rPr>
                <w:rFonts w:cstheme="minorHAnsi"/>
                <w:sz w:val="22"/>
                <w:szCs w:val="22"/>
              </w:rPr>
              <w:t xml:space="preserve"> the functionality of the content is operable through a keyboard interface without requiring specific timings for individual keystrokes. However, there are some exceptions. These include:</w:t>
            </w:r>
            <w:r>
              <w:rPr>
                <w:rFonts w:cstheme="minorHAnsi"/>
                <w:sz w:val="22"/>
                <w:szCs w:val="22"/>
              </w:rPr>
              <w:br/>
              <w:t>• Tooltips (information icons) are only usable with a mouse</w:t>
            </w:r>
          </w:p>
        </w:tc>
      </w:tr>
      <w:tr w:rsidR="003D65D7" w:rsidRPr="00F76C9C" w14:paraId="008883EA" w14:textId="77777777" w:rsidTr="00DA2C9D">
        <w:tc>
          <w:tcPr>
            <w:tcW w:w="2000" w:type="pct"/>
            <w:tcBorders>
              <w:top w:val="outset" w:sz="6" w:space="0" w:color="auto"/>
              <w:left w:val="outset" w:sz="6" w:space="0" w:color="auto"/>
              <w:bottom w:val="outset" w:sz="6" w:space="0" w:color="auto"/>
              <w:right w:val="outset" w:sz="6" w:space="0" w:color="auto"/>
            </w:tcBorders>
          </w:tcPr>
          <w:p w14:paraId="6FBCBCED" w14:textId="77777777" w:rsidR="003D65D7" w:rsidRPr="00F76C9C" w:rsidRDefault="003D65D7" w:rsidP="00DA2C9D">
            <w:pPr>
              <w:rPr>
                <w:rFonts w:cs="Arial"/>
                <w:b/>
                <w:sz w:val="22"/>
                <w:szCs w:val="22"/>
              </w:rPr>
            </w:pPr>
            <w:hyperlink r:id="rId29" w:anchor="keyboard-operation-trapping" w:history="1">
              <w:r w:rsidRPr="00F76C9C">
                <w:rPr>
                  <w:rStyle w:val="Hyperlink"/>
                  <w:rFonts w:cs="Arial"/>
                  <w:b/>
                  <w:sz w:val="22"/>
                  <w:szCs w:val="22"/>
                </w:rPr>
                <w:t>2.1.2 No Keyboard Trap</w:t>
              </w:r>
            </w:hyperlink>
            <w:r w:rsidRPr="00F76C9C">
              <w:rPr>
                <w:sz w:val="22"/>
                <w:szCs w:val="22"/>
              </w:rPr>
              <w:t xml:space="preserve"> (Level A)</w:t>
            </w:r>
          </w:p>
          <w:p w14:paraId="36A8CC08" w14:textId="77777777" w:rsidR="003D65D7" w:rsidRPr="00F76C9C" w:rsidRDefault="003D65D7" w:rsidP="00DA2C9D">
            <w:pPr>
              <w:ind w:left="360"/>
              <w:rPr>
                <w:rFonts w:cs="Arial"/>
                <w:sz w:val="22"/>
                <w:szCs w:val="22"/>
              </w:rPr>
            </w:pPr>
            <w:r w:rsidRPr="00F76C9C">
              <w:rPr>
                <w:rFonts w:cs="Arial"/>
                <w:sz w:val="22"/>
                <w:szCs w:val="22"/>
              </w:rPr>
              <w:t>Also applies to:</w:t>
            </w:r>
          </w:p>
          <w:p w14:paraId="04A8132B" w14:textId="77777777" w:rsidR="003D65D7" w:rsidRPr="00F76C9C" w:rsidRDefault="003D65D7" w:rsidP="00DA2C9D">
            <w:pPr>
              <w:ind w:left="360"/>
              <w:rPr>
                <w:rFonts w:cs="Arial"/>
                <w:sz w:val="22"/>
                <w:szCs w:val="22"/>
              </w:rPr>
            </w:pPr>
            <w:r w:rsidRPr="00F76C9C">
              <w:rPr>
                <w:rFonts w:cs="Arial"/>
                <w:sz w:val="22"/>
                <w:szCs w:val="22"/>
              </w:rPr>
              <w:t>EN 301 549 Criteria</w:t>
            </w:r>
          </w:p>
          <w:p w14:paraId="3EF41E4E" w14:textId="77777777" w:rsidR="003D65D7" w:rsidRPr="00F76C9C" w:rsidRDefault="003D65D7" w:rsidP="00DA2C9D">
            <w:pPr>
              <w:numPr>
                <w:ilvl w:val="0"/>
                <w:numId w:val="8"/>
              </w:numPr>
              <w:ind w:left="1080"/>
              <w:rPr>
                <w:rFonts w:cs="Arial"/>
                <w:sz w:val="22"/>
                <w:szCs w:val="22"/>
              </w:rPr>
            </w:pPr>
            <w:r w:rsidRPr="00F76C9C">
              <w:rPr>
                <w:rFonts w:cs="Arial"/>
                <w:sz w:val="22"/>
                <w:szCs w:val="22"/>
              </w:rPr>
              <w:t>9.2.1.2 (Web)</w:t>
            </w:r>
          </w:p>
          <w:p w14:paraId="363B6D54" w14:textId="77777777" w:rsidR="003D65D7" w:rsidRPr="00F76C9C" w:rsidRDefault="003D65D7" w:rsidP="00DA2C9D">
            <w:pPr>
              <w:numPr>
                <w:ilvl w:val="0"/>
                <w:numId w:val="8"/>
              </w:numPr>
              <w:ind w:left="1080"/>
              <w:rPr>
                <w:rFonts w:cs="Arial"/>
                <w:sz w:val="22"/>
                <w:szCs w:val="22"/>
              </w:rPr>
            </w:pPr>
            <w:r w:rsidRPr="00F76C9C">
              <w:rPr>
                <w:rFonts w:cs="Arial"/>
                <w:sz w:val="22"/>
                <w:szCs w:val="22"/>
              </w:rPr>
              <w:t>10.2.1.2 (</w:t>
            </w:r>
            <w:proofErr w:type="gramStart"/>
            <w:r w:rsidRPr="00F76C9C">
              <w:rPr>
                <w:rFonts w:cs="Arial"/>
                <w:sz w:val="22"/>
                <w:szCs w:val="22"/>
              </w:rPr>
              <w:t>Non-web</w:t>
            </w:r>
            <w:proofErr w:type="gramEnd"/>
            <w:r w:rsidRPr="00F76C9C">
              <w:rPr>
                <w:rFonts w:cs="Arial"/>
                <w:sz w:val="22"/>
                <w:szCs w:val="22"/>
              </w:rPr>
              <w:t xml:space="preserve"> document)</w:t>
            </w:r>
          </w:p>
          <w:p w14:paraId="20DE04F0" w14:textId="77777777" w:rsidR="003D65D7" w:rsidRPr="00F76C9C" w:rsidRDefault="003D65D7" w:rsidP="00DA2C9D">
            <w:pPr>
              <w:numPr>
                <w:ilvl w:val="0"/>
                <w:numId w:val="8"/>
              </w:numPr>
              <w:ind w:left="1080"/>
              <w:rPr>
                <w:rFonts w:cs="Arial"/>
                <w:sz w:val="22"/>
                <w:szCs w:val="22"/>
              </w:rPr>
            </w:pPr>
            <w:r w:rsidRPr="00F76C9C">
              <w:rPr>
                <w:rFonts w:cs="Arial"/>
                <w:sz w:val="22"/>
                <w:szCs w:val="22"/>
              </w:rPr>
              <w:t>11.2.1.2 (Open Functionality Software)</w:t>
            </w:r>
          </w:p>
          <w:p w14:paraId="0070215D" w14:textId="77777777" w:rsidR="003D65D7" w:rsidRPr="00F76C9C" w:rsidRDefault="003D65D7" w:rsidP="00DA2C9D">
            <w:pPr>
              <w:numPr>
                <w:ilvl w:val="0"/>
                <w:numId w:val="8"/>
              </w:numPr>
              <w:ind w:left="1080"/>
              <w:rPr>
                <w:rFonts w:cs="Arial"/>
                <w:sz w:val="22"/>
                <w:szCs w:val="22"/>
              </w:rPr>
            </w:pPr>
            <w:r w:rsidRPr="00F76C9C">
              <w:rPr>
                <w:rFonts w:cs="Arial"/>
                <w:sz w:val="22"/>
                <w:szCs w:val="22"/>
              </w:rPr>
              <w:t>11.2.1.2 (Closed Software)</w:t>
            </w:r>
          </w:p>
          <w:p w14:paraId="68BCACC6"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293D066B"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252BF7B0"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22C9D2FC" w14:textId="77777777" w:rsidR="003D65D7" w:rsidRPr="00F76C9C" w:rsidRDefault="003D65D7" w:rsidP="00DA2C9D">
            <w:pPr>
              <w:ind w:left="360"/>
              <w:rPr>
                <w:rFonts w:cs="Arial"/>
                <w:sz w:val="22"/>
                <w:szCs w:val="22"/>
              </w:rPr>
            </w:pPr>
            <w:r w:rsidRPr="00F76C9C">
              <w:rPr>
                <w:rFonts w:cs="Arial"/>
                <w:sz w:val="22"/>
                <w:szCs w:val="22"/>
              </w:rPr>
              <w:t>Revised Section 508</w:t>
            </w:r>
          </w:p>
          <w:p w14:paraId="33AFE24B"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7D891B6D"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0FEE300B"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3FB5CAD2" w14:textId="2DBF00F6" w:rsidR="003D65D7" w:rsidRPr="00F76C9C" w:rsidRDefault="00D62C13" w:rsidP="00376267">
            <w:pPr>
              <w:spacing w:after="160"/>
              <w:rPr>
                <w:rFonts w:cstheme="minorHAnsi"/>
                <w:sz w:val="22"/>
                <w:szCs w:val="22"/>
              </w:rPr>
            </w:pPr>
            <w:r>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3C32B64D" w14:textId="7CD9F433" w:rsidR="003D65D7" w:rsidRPr="00F76C9C" w:rsidRDefault="004A5A12" w:rsidP="00376267">
            <w:pPr>
              <w:rPr>
                <w:rFonts w:cstheme="minorHAnsi"/>
                <w:sz w:val="22"/>
                <w:szCs w:val="22"/>
              </w:rPr>
            </w:pPr>
            <w:r w:rsidRPr="004A5A12">
              <w:rPr>
                <w:rFonts w:cstheme="minorHAnsi"/>
                <w:sz w:val="22"/>
                <w:szCs w:val="22"/>
              </w:rPr>
              <w:t>For every component that receives keyboard focus, focus can be moved away from that component using only a keyboard interface.</w:t>
            </w:r>
          </w:p>
        </w:tc>
      </w:tr>
      <w:tr w:rsidR="003D65D7" w:rsidRPr="00F76C9C" w14:paraId="211BD618" w14:textId="77777777" w:rsidTr="00DA2C9D">
        <w:tc>
          <w:tcPr>
            <w:tcW w:w="2000" w:type="pct"/>
            <w:tcBorders>
              <w:top w:val="outset" w:sz="6" w:space="0" w:color="auto"/>
              <w:left w:val="outset" w:sz="6" w:space="0" w:color="auto"/>
              <w:bottom w:val="outset" w:sz="6" w:space="0" w:color="auto"/>
              <w:right w:val="outset" w:sz="6" w:space="0" w:color="auto"/>
            </w:tcBorders>
          </w:tcPr>
          <w:p w14:paraId="1039569E" w14:textId="629D8C7B" w:rsidR="003D65D7" w:rsidRPr="00F76C9C" w:rsidRDefault="003D65D7" w:rsidP="00DA2C9D">
            <w:pPr>
              <w:rPr>
                <w:rFonts w:cs="Arial"/>
                <w:b/>
                <w:sz w:val="22"/>
                <w:szCs w:val="22"/>
              </w:rPr>
            </w:pPr>
            <w:hyperlink r:id="rId30" w:anchor="character-key-shortcuts" w:history="1">
              <w:r w:rsidRPr="00F76C9C">
                <w:rPr>
                  <w:rStyle w:val="Hyperlink"/>
                  <w:rFonts w:cs="Arial"/>
                  <w:b/>
                  <w:sz w:val="22"/>
                  <w:szCs w:val="22"/>
                </w:rPr>
                <w:t>2.1.4 Character</w:t>
              </w:r>
              <w:r w:rsidRPr="00F76C9C">
                <w:rPr>
                  <w:rStyle w:val="Hyperlink"/>
                  <w:b/>
                  <w:sz w:val="22"/>
                  <w:szCs w:val="22"/>
                </w:rPr>
                <w:t xml:space="preserve"> Key Shortcuts</w:t>
              </w:r>
            </w:hyperlink>
            <w:r w:rsidRPr="00F76C9C">
              <w:rPr>
                <w:sz w:val="22"/>
                <w:szCs w:val="22"/>
              </w:rPr>
              <w:t xml:space="preserve"> (Level A 2.1 </w:t>
            </w:r>
            <w:r w:rsidR="00F76C9C">
              <w:rPr>
                <w:sz w:val="22"/>
                <w:szCs w:val="22"/>
              </w:rPr>
              <w:t>and 2.2</w:t>
            </w:r>
            <w:r w:rsidRPr="00F76C9C">
              <w:rPr>
                <w:sz w:val="22"/>
                <w:szCs w:val="22"/>
              </w:rPr>
              <w:t>)</w:t>
            </w:r>
          </w:p>
          <w:p w14:paraId="02BC9E21" w14:textId="77777777" w:rsidR="003D65D7" w:rsidRPr="00F76C9C" w:rsidRDefault="003D65D7" w:rsidP="00DA2C9D">
            <w:pPr>
              <w:ind w:left="360"/>
              <w:rPr>
                <w:rFonts w:cs="Arial"/>
                <w:sz w:val="22"/>
                <w:szCs w:val="22"/>
              </w:rPr>
            </w:pPr>
            <w:r w:rsidRPr="00F76C9C">
              <w:rPr>
                <w:rFonts w:cs="Arial"/>
                <w:sz w:val="22"/>
                <w:szCs w:val="22"/>
              </w:rPr>
              <w:t>Also applies to:</w:t>
            </w:r>
          </w:p>
          <w:p w14:paraId="190B15D8" w14:textId="77777777" w:rsidR="003D65D7" w:rsidRPr="00F76C9C" w:rsidRDefault="003D65D7" w:rsidP="00DA2C9D">
            <w:pPr>
              <w:ind w:left="360"/>
              <w:rPr>
                <w:rFonts w:cs="Arial"/>
                <w:sz w:val="22"/>
                <w:szCs w:val="22"/>
              </w:rPr>
            </w:pPr>
            <w:r w:rsidRPr="00F76C9C">
              <w:rPr>
                <w:rFonts w:cs="Arial"/>
                <w:sz w:val="22"/>
                <w:szCs w:val="22"/>
              </w:rPr>
              <w:t>EN 301 549 Criteria</w:t>
            </w:r>
          </w:p>
          <w:p w14:paraId="5951C3FE" w14:textId="77777777" w:rsidR="003D65D7" w:rsidRPr="00F76C9C" w:rsidRDefault="003D65D7" w:rsidP="00DA2C9D">
            <w:pPr>
              <w:numPr>
                <w:ilvl w:val="0"/>
                <w:numId w:val="8"/>
              </w:numPr>
              <w:ind w:left="1080"/>
              <w:rPr>
                <w:rFonts w:cs="Arial"/>
                <w:sz w:val="22"/>
                <w:szCs w:val="22"/>
              </w:rPr>
            </w:pPr>
            <w:r w:rsidRPr="00F76C9C">
              <w:rPr>
                <w:rFonts w:cs="Arial"/>
                <w:sz w:val="22"/>
                <w:szCs w:val="22"/>
              </w:rPr>
              <w:t>9.2.1.4 (Web)</w:t>
            </w:r>
          </w:p>
          <w:p w14:paraId="30D8C92B" w14:textId="77777777" w:rsidR="003D65D7" w:rsidRPr="00F76C9C" w:rsidRDefault="003D65D7" w:rsidP="00DA2C9D">
            <w:pPr>
              <w:numPr>
                <w:ilvl w:val="0"/>
                <w:numId w:val="8"/>
              </w:numPr>
              <w:ind w:left="1080"/>
              <w:rPr>
                <w:rFonts w:cs="Arial"/>
                <w:sz w:val="22"/>
                <w:szCs w:val="22"/>
              </w:rPr>
            </w:pPr>
            <w:r w:rsidRPr="00F76C9C">
              <w:rPr>
                <w:rFonts w:cs="Arial"/>
                <w:sz w:val="22"/>
                <w:szCs w:val="22"/>
              </w:rPr>
              <w:t>10.2.1.4 (</w:t>
            </w:r>
            <w:proofErr w:type="gramStart"/>
            <w:r w:rsidRPr="00F76C9C">
              <w:rPr>
                <w:rFonts w:cs="Arial"/>
                <w:sz w:val="22"/>
                <w:szCs w:val="22"/>
              </w:rPr>
              <w:t>Non-web</w:t>
            </w:r>
            <w:proofErr w:type="gramEnd"/>
            <w:r w:rsidRPr="00F76C9C">
              <w:rPr>
                <w:rFonts w:cs="Arial"/>
                <w:sz w:val="22"/>
                <w:szCs w:val="22"/>
              </w:rPr>
              <w:t xml:space="preserve"> document)</w:t>
            </w:r>
          </w:p>
          <w:p w14:paraId="07AA4958" w14:textId="77777777" w:rsidR="003D65D7" w:rsidRPr="00F76C9C" w:rsidRDefault="003D65D7" w:rsidP="00DA2C9D">
            <w:pPr>
              <w:numPr>
                <w:ilvl w:val="0"/>
                <w:numId w:val="8"/>
              </w:numPr>
              <w:ind w:left="1080"/>
              <w:rPr>
                <w:rFonts w:cs="Arial"/>
                <w:sz w:val="22"/>
                <w:szCs w:val="22"/>
              </w:rPr>
            </w:pPr>
            <w:r w:rsidRPr="00F76C9C">
              <w:rPr>
                <w:rFonts w:cs="Arial"/>
                <w:sz w:val="22"/>
                <w:szCs w:val="22"/>
              </w:rPr>
              <w:t>11.2.1.4.1 (Open Functionality Software)</w:t>
            </w:r>
          </w:p>
          <w:p w14:paraId="2ACC7CD4" w14:textId="77777777" w:rsidR="003D65D7" w:rsidRPr="00F76C9C" w:rsidRDefault="003D65D7" w:rsidP="00DA2C9D">
            <w:pPr>
              <w:numPr>
                <w:ilvl w:val="0"/>
                <w:numId w:val="8"/>
              </w:numPr>
              <w:ind w:left="1080"/>
              <w:rPr>
                <w:rFonts w:cs="Arial"/>
                <w:sz w:val="22"/>
                <w:szCs w:val="22"/>
              </w:rPr>
            </w:pPr>
            <w:r w:rsidRPr="00F76C9C">
              <w:rPr>
                <w:rFonts w:cs="Arial"/>
                <w:sz w:val="22"/>
                <w:szCs w:val="22"/>
              </w:rPr>
              <w:t>11.2.1.4.2 (Closed Software)</w:t>
            </w:r>
          </w:p>
          <w:p w14:paraId="01DD8BEA"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2B4D3AA5"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4CCF8CFB"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51605D23" w14:textId="6ADD3743" w:rsidR="00E753D1" w:rsidRPr="00F76C9C" w:rsidRDefault="00E753D1" w:rsidP="00E753D1">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78E1ED64" w14:textId="01640CAA" w:rsidR="003D65D7" w:rsidRPr="00F76C9C" w:rsidRDefault="00D62C13" w:rsidP="00376267">
            <w:pPr>
              <w:spacing w:after="160"/>
              <w:rPr>
                <w:rFonts w:cstheme="minorHAnsi"/>
                <w:sz w:val="22"/>
                <w:szCs w:val="22"/>
              </w:rPr>
            </w:pPr>
            <w:bookmarkStart w:id="36" w:name="_Hlk191391956"/>
            <w:r>
              <w:rPr>
                <w:rFonts w:cs="Arial"/>
                <w:sz w:val="22"/>
                <w:szCs w:val="22"/>
              </w:rPr>
              <w:t>Not applicable</w:t>
            </w:r>
            <w:bookmarkEnd w:id="36"/>
          </w:p>
        </w:tc>
        <w:tc>
          <w:tcPr>
            <w:tcW w:w="2000" w:type="pct"/>
            <w:tcBorders>
              <w:top w:val="outset" w:sz="6" w:space="0" w:color="auto"/>
              <w:left w:val="outset" w:sz="6" w:space="0" w:color="auto"/>
              <w:bottom w:val="outset" w:sz="6" w:space="0" w:color="auto"/>
              <w:right w:val="outset" w:sz="6" w:space="0" w:color="auto"/>
            </w:tcBorders>
          </w:tcPr>
          <w:p w14:paraId="0E5D01D4" w14:textId="5B6A359A" w:rsidR="003D65D7" w:rsidRPr="00F76C9C" w:rsidRDefault="004A5A12" w:rsidP="00376267">
            <w:pPr>
              <w:rPr>
                <w:rFonts w:cstheme="minorHAnsi"/>
                <w:sz w:val="22"/>
                <w:szCs w:val="22"/>
              </w:rPr>
            </w:pPr>
            <w:r w:rsidRPr="004A5A12">
              <w:rPr>
                <w:rFonts w:cstheme="minorHAnsi"/>
                <w:sz w:val="22"/>
                <w:szCs w:val="22"/>
              </w:rPr>
              <w:t xml:space="preserve">The </w:t>
            </w:r>
            <w:r w:rsidR="00E70CC7">
              <w:rPr>
                <w:rFonts w:cstheme="minorHAnsi"/>
                <w:sz w:val="22"/>
                <w:szCs w:val="22"/>
              </w:rPr>
              <w:t>website</w:t>
            </w:r>
            <w:r w:rsidRPr="004A5A12">
              <w:rPr>
                <w:rFonts w:cstheme="minorHAnsi"/>
                <w:sz w:val="22"/>
                <w:szCs w:val="22"/>
              </w:rPr>
              <w:t xml:space="preserve"> does not provide keyboard shortcuts.</w:t>
            </w:r>
          </w:p>
        </w:tc>
      </w:tr>
      <w:tr w:rsidR="003D65D7" w:rsidRPr="00F76C9C" w14:paraId="3F110E18" w14:textId="77777777" w:rsidTr="00DA2C9D">
        <w:tc>
          <w:tcPr>
            <w:tcW w:w="2000" w:type="pct"/>
            <w:tcBorders>
              <w:top w:val="outset" w:sz="6" w:space="0" w:color="auto"/>
              <w:left w:val="outset" w:sz="6" w:space="0" w:color="auto"/>
              <w:bottom w:val="outset" w:sz="6" w:space="0" w:color="auto"/>
              <w:right w:val="outset" w:sz="6" w:space="0" w:color="auto"/>
            </w:tcBorders>
          </w:tcPr>
          <w:p w14:paraId="43F11369" w14:textId="77777777" w:rsidR="003D65D7" w:rsidRPr="00F76C9C" w:rsidRDefault="003D65D7" w:rsidP="00DA2C9D">
            <w:pPr>
              <w:rPr>
                <w:rFonts w:cs="Arial"/>
                <w:b/>
                <w:sz w:val="22"/>
                <w:szCs w:val="22"/>
              </w:rPr>
            </w:pPr>
            <w:hyperlink r:id="rId31" w:anchor="time-limits-required-behaviors" w:history="1">
              <w:r w:rsidRPr="00F76C9C">
                <w:rPr>
                  <w:rStyle w:val="Hyperlink"/>
                  <w:rFonts w:cs="Arial"/>
                  <w:b/>
                  <w:sz w:val="22"/>
                  <w:szCs w:val="22"/>
                </w:rPr>
                <w:t>2.2.1 Timing Adjustable</w:t>
              </w:r>
            </w:hyperlink>
            <w:r w:rsidRPr="00F76C9C">
              <w:rPr>
                <w:sz w:val="22"/>
                <w:szCs w:val="22"/>
              </w:rPr>
              <w:t xml:space="preserve"> (Level A)</w:t>
            </w:r>
          </w:p>
          <w:p w14:paraId="128281EF" w14:textId="77777777" w:rsidR="003D65D7" w:rsidRPr="00F76C9C" w:rsidRDefault="003D65D7" w:rsidP="00DA2C9D">
            <w:pPr>
              <w:ind w:left="360"/>
              <w:rPr>
                <w:rFonts w:cs="Arial"/>
                <w:sz w:val="22"/>
                <w:szCs w:val="22"/>
              </w:rPr>
            </w:pPr>
            <w:r w:rsidRPr="00F76C9C">
              <w:rPr>
                <w:rFonts w:cs="Arial"/>
                <w:sz w:val="22"/>
                <w:szCs w:val="22"/>
              </w:rPr>
              <w:t>Also applies to:</w:t>
            </w:r>
          </w:p>
          <w:p w14:paraId="33BF58AF" w14:textId="77777777" w:rsidR="003D65D7" w:rsidRPr="00F76C9C" w:rsidRDefault="003D65D7" w:rsidP="00DA2C9D">
            <w:pPr>
              <w:ind w:left="360"/>
              <w:rPr>
                <w:rFonts w:cs="Arial"/>
                <w:sz w:val="22"/>
                <w:szCs w:val="22"/>
              </w:rPr>
            </w:pPr>
            <w:r w:rsidRPr="00F76C9C">
              <w:rPr>
                <w:rFonts w:cs="Arial"/>
                <w:sz w:val="22"/>
                <w:szCs w:val="22"/>
              </w:rPr>
              <w:t>EN 301 549 Criteria</w:t>
            </w:r>
          </w:p>
          <w:p w14:paraId="4EBA0784" w14:textId="77777777" w:rsidR="003D65D7" w:rsidRPr="00F76C9C" w:rsidRDefault="003D65D7" w:rsidP="00DA2C9D">
            <w:pPr>
              <w:numPr>
                <w:ilvl w:val="0"/>
                <w:numId w:val="9"/>
              </w:numPr>
              <w:ind w:left="1080"/>
              <w:rPr>
                <w:rFonts w:cs="Arial"/>
                <w:sz w:val="22"/>
                <w:szCs w:val="22"/>
              </w:rPr>
            </w:pPr>
            <w:r w:rsidRPr="00F76C9C">
              <w:rPr>
                <w:rFonts w:cs="Arial"/>
                <w:sz w:val="22"/>
                <w:szCs w:val="22"/>
              </w:rPr>
              <w:t>9.2.2.1 (Web)</w:t>
            </w:r>
          </w:p>
          <w:p w14:paraId="51BF39E7" w14:textId="77777777" w:rsidR="003D65D7" w:rsidRPr="00F76C9C" w:rsidRDefault="003D65D7" w:rsidP="00DA2C9D">
            <w:pPr>
              <w:numPr>
                <w:ilvl w:val="0"/>
                <w:numId w:val="9"/>
              </w:numPr>
              <w:ind w:left="1080"/>
              <w:rPr>
                <w:rFonts w:cs="Arial"/>
                <w:sz w:val="22"/>
                <w:szCs w:val="22"/>
              </w:rPr>
            </w:pPr>
            <w:r w:rsidRPr="00F76C9C">
              <w:rPr>
                <w:rFonts w:cs="Arial"/>
                <w:sz w:val="22"/>
                <w:szCs w:val="22"/>
              </w:rPr>
              <w:t>10.2.2.1 (</w:t>
            </w:r>
            <w:proofErr w:type="gramStart"/>
            <w:r w:rsidRPr="00F76C9C">
              <w:rPr>
                <w:rFonts w:cs="Arial"/>
                <w:sz w:val="22"/>
                <w:szCs w:val="22"/>
              </w:rPr>
              <w:t>Non-web</w:t>
            </w:r>
            <w:proofErr w:type="gramEnd"/>
            <w:r w:rsidRPr="00F76C9C">
              <w:rPr>
                <w:rFonts w:cs="Arial"/>
                <w:sz w:val="22"/>
                <w:szCs w:val="22"/>
              </w:rPr>
              <w:t xml:space="preserve"> document)</w:t>
            </w:r>
          </w:p>
          <w:p w14:paraId="301D42CA" w14:textId="77777777" w:rsidR="003D65D7" w:rsidRPr="00F76C9C" w:rsidRDefault="003D65D7" w:rsidP="00DA2C9D">
            <w:pPr>
              <w:numPr>
                <w:ilvl w:val="0"/>
                <w:numId w:val="9"/>
              </w:numPr>
              <w:ind w:left="1080"/>
              <w:rPr>
                <w:rFonts w:cs="Arial"/>
                <w:sz w:val="22"/>
                <w:szCs w:val="22"/>
              </w:rPr>
            </w:pPr>
            <w:r w:rsidRPr="00F76C9C">
              <w:rPr>
                <w:rFonts w:cs="Arial"/>
                <w:sz w:val="22"/>
                <w:szCs w:val="22"/>
              </w:rPr>
              <w:t>11.2.2.1 (Open Functionality Software)</w:t>
            </w:r>
          </w:p>
          <w:p w14:paraId="6D97FA20" w14:textId="77777777" w:rsidR="003D65D7" w:rsidRPr="00F76C9C" w:rsidRDefault="003D65D7" w:rsidP="00DA2C9D">
            <w:pPr>
              <w:numPr>
                <w:ilvl w:val="0"/>
                <w:numId w:val="8"/>
              </w:numPr>
              <w:ind w:left="1080"/>
              <w:rPr>
                <w:rFonts w:cs="Arial"/>
                <w:sz w:val="22"/>
                <w:szCs w:val="22"/>
              </w:rPr>
            </w:pPr>
            <w:r w:rsidRPr="00F76C9C">
              <w:rPr>
                <w:rFonts w:cs="Arial"/>
                <w:sz w:val="22"/>
                <w:szCs w:val="22"/>
              </w:rPr>
              <w:t>11.2.2.1 (Closed Software)</w:t>
            </w:r>
          </w:p>
          <w:p w14:paraId="7A63870C"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5740C714"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B221D82"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16D2FCDD" w14:textId="77777777" w:rsidR="003D65D7" w:rsidRPr="00F76C9C" w:rsidRDefault="003D65D7" w:rsidP="00DA2C9D">
            <w:pPr>
              <w:ind w:left="360"/>
              <w:rPr>
                <w:rFonts w:cs="Arial"/>
                <w:sz w:val="22"/>
                <w:szCs w:val="22"/>
              </w:rPr>
            </w:pPr>
            <w:r w:rsidRPr="00F76C9C">
              <w:rPr>
                <w:rFonts w:cs="Arial"/>
                <w:sz w:val="22"/>
                <w:szCs w:val="22"/>
              </w:rPr>
              <w:t>Revised Section 508</w:t>
            </w:r>
          </w:p>
          <w:p w14:paraId="373B6ED8"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7E183606"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01DD710E"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2746D6B7" w14:textId="4230C9DE" w:rsidR="003D65D7" w:rsidRPr="00F76C9C" w:rsidRDefault="00D62C13" w:rsidP="00376267">
            <w:pPr>
              <w:spacing w:after="160"/>
              <w:rPr>
                <w:rFonts w:cstheme="minorHAnsi"/>
                <w:sz w:val="22"/>
                <w:szCs w:val="22"/>
              </w:rPr>
            </w:pPr>
            <w:r w:rsidRPr="00D62C13">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63A7FFE6" w14:textId="2A19DB93" w:rsidR="003D65D7" w:rsidRPr="00F76C9C" w:rsidRDefault="004A5A12" w:rsidP="00376267">
            <w:pPr>
              <w:rPr>
                <w:rFonts w:cstheme="minorHAnsi"/>
                <w:sz w:val="22"/>
                <w:szCs w:val="22"/>
              </w:rPr>
            </w:pPr>
            <w:r w:rsidRPr="004A5A12">
              <w:rPr>
                <w:rFonts w:cstheme="minorHAnsi"/>
                <w:sz w:val="22"/>
                <w:szCs w:val="22"/>
              </w:rPr>
              <w:t>The website/application does not feature any time limits.</w:t>
            </w:r>
          </w:p>
        </w:tc>
      </w:tr>
      <w:tr w:rsidR="003D65D7" w:rsidRPr="00F76C9C" w14:paraId="1F3B028B" w14:textId="77777777" w:rsidTr="00DA2C9D">
        <w:tc>
          <w:tcPr>
            <w:tcW w:w="2000" w:type="pct"/>
            <w:tcBorders>
              <w:top w:val="outset" w:sz="6" w:space="0" w:color="auto"/>
              <w:left w:val="outset" w:sz="6" w:space="0" w:color="auto"/>
              <w:bottom w:val="outset" w:sz="6" w:space="0" w:color="auto"/>
              <w:right w:val="outset" w:sz="6" w:space="0" w:color="auto"/>
            </w:tcBorders>
          </w:tcPr>
          <w:p w14:paraId="0C568C02" w14:textId="77777777" w:rsidR="003D65D7" w:rsidRPr="00F76C9C" w:rsidRDefault="003D65D7" w:rsidP="00DA2C9D">
            <w:pPr>
              <w:rPr>
                <w:rFonts w:cs="Arial"/>
                <w:b/>
                <w:sz w:val="22"/>
                <w:szCs w:val="22"/>
              </w:rPr>
            </w:pPr>
            <w:hyperlink r:id="rId32" w:anchor="time-limits-pause" w:history="1">
              <w:r w:rsidRPr="00F76C9C">
                <w:rPr>
                  <w:rStyle w:val="Hyperlink"/>
                  <w:rFonts w:cs="Arial"/>
                  <w:b/>
                  <w:sz w:val="22"/>
                  <w:szCs w:val="22"/>
                </w:rPr>
                <w:t>2.2.2 Pause, Stop, Hide</w:t>
              </w:r>
            </w:hyperlink>
            <w:r w:rsidRPr="00F76C9C">
              <w:rPr>
                <w:sz w:val="22"/>
                <w:szCs w:val="22"/>
              </w:rPr>
              <w:t xml:space="preserve"> (Level A)</w:t>
            </w:r>
          </w:p>
          <w:p w14:paraId="6F45E1AB" w14:textId="77777777" w:rsidR="003D65D7" w:rsidRPr="00F76C9C" w:rsidRDefault="003D65D7" w:rsidP="00DA2C9D">
            <w:pPr>
              <w:ind w:left="360"/>
              <w:rPr>
                <w:rFonts w:cs="Arial"/>
                <w:sz w:val="22"/>
                <w:szCs w:val="22"/>
              </w:rPr>
            </w:pPr>
            <w:r w:rsidRPr="00F76C9C">
              <w:rPr>
                <w:rFonts w:cs="Arial"/>
                <w:sz w:val="22"/>
                <w:szCs w:val="22"/>
              </w:rPr>
              <w:t>Also applies to:</w:t>
            </w:r>
          </w:p>
          <w:p w14:paraId="66EF5F1F" w14:textId="77777777" w:rsidR="003D65D7" w:rsidRPr="00F76C9C" w:rsidRDefault="003D65D7" w:rsidP="00DA2C9D">
            <w:pPr>
              <w:ind w:left="360"/>
              <w:rPr>
                <w:rFonts w:cs="Arial"/>
                <w:sz w:val="22"/>
                <w:szCs w:val="22"/>
              </w:rPr>
            </w:pPr>
            <w:r w:rsidRPr="00F76C9C">
              <w:rPr>
                <w:rFonts w:cs="Arial"/>
                <w:sz w:val="22"/>
                <w:szCs w:val="22"/>
              </w:rPr>
              <w:t>EN 301 549 Criteria</w:t>
            </w:r>
          </w:p>
          <w:p w14:paraId="082107CD" w14:textId="77777777" w:rsidR="003D65D7" w:rsidRPr="00F76C9C" w:rsidRDefault="003D65D7" w:rsidP="00DA2C9D">
            <w:pPr>
              <w:numPr>
                <w:ilvl w:val="0"/>
                <w:numId w:val="8"/>
              </w:numPr>
              <w:ind w:left="1080"/>
              <w:rPr>
                <w:rFonts w:cs="Arial"/>
                <w:sz w:val="22"/>
                <w:szCs w:val="22"/>
              </w:rPr>
            </w:pPr>
            <w:r w:rsidRPr="00F76C9C">
              <w:rPr>
                <w:rFonts w:cs="Arial"/>
                <w:sz w:val="22"/>
                <w:szCs w:val="22"/>
              </w:rPr>
              <w:t>9.2.2.2 (Web)</w:t>
            </w:r>
          </w:p>
          <w:p w14:paraId="7634E749" w14:textId="77777777" w:rsidR="003D65D7" w:rsidRPr="00F76C9C" w:rsidRDefault="003D65D7" w:rsidP="00DA2C9D">
            <w:pPr>
              <w:numPr>
                <w:ilvl w:val="0"/>
                <w:numId w:val="8"/>
              </w:numPr>
              <w:ind w:left="1080"/>
              <w:rPr>
                <w:rFonts w:cs="Arial"/>
                <w:sz w:val="22"/>
                <w:szCs w:val="22"/>
              </w:rPr>
            </w:pPr>
            <w:r w:rsidRPr="00F76C9C">
              <w:rPr>
                <w:rFonts w:cs="Arial"/>
                <w:sz w:val="22"/>
                <w:szCs w:val="22"/>
              </w:rPr>
              <w:t>10.2.2.2 (</w:t>
            </w:r>
            <w:proofErr w:type="gramStart"/>
            <w:r w:rsidRPr="00F76C9C">
              <w:rPr>
                <w:rFonts w:cs="Arial"/>
                <w:sz w:val="22"/>
                <w:szCs w:val="22"/>
              </w:rPr>
              <w:t>Non-web</w:t>
            </w:r>
            <w:proofErr w:type="gramEnd"/>
            <w:r w:rsidRPr="00F76C9C">
              <w:rPr>
                <w:rFonts w:cs="Arial"/>
                <w:sz w:val="22"/>
                <w:szCs w:val="22"/>
              </w:rPr>
              <w:t xml:space="preserve"> document)</w:t>
            </w:r>
          </w:p>
          <w:p w14:paraId="6699D4FA" w14:textId="77777777" w:rsidR="003D65D7" w:rsidRPr="00F76C9C" w:rsidRDefault="003D65D7" w:rsidP="00DA2C9D">
            <w:pPr>
              <w:numPr>
                <w:ilvl w:val="0"/>
                <w:numId w:val="8"/>
              </w:numPr>
              <w:ind w:left="1080"/>
              <w:rPr>
                <w:rFonts w:cs="Arial"/>
                <w:sz w:val="22"/>
                <w:szCs w:val="22"/>
              </w:rPr>
            </w:pPr>
            <w:r w:rsidRPr="00F76C9C">
              <w:rPr>
                <w:rFonts w:cs="Arial"/>
                <w:sz w:val="22"/>
                <w:szCs w:val="22"/>
              </w:rPr>
              <w:t>11.2.2.2 (Open Functionality Software)</w:t>
            </w:r>
          </w:p>
          <w:p w14:paraId="368C6598" w14:textId="77777777" w:rsidR="003D65D7" w:rsidRPr="00F76C9C" w:rsidRDefault="003D65D7" w:rsidP="00DA2C9D">
            <w:pPr>
              <w:numPr>
                <w:ilvl w:val="0"/>
                <w:numId w:val="8"/>
              </w:numPr>
              <w:ind w:left="1080"/>
              <w:rPr>
                <w:rFonts w:cs="Arial"/>
                <w:sz w:val="22"/>
                <w:szCs w:val="22"/>
              </w:rPr>
            </w:pPr>
            <w:r w:rsidRPr="00F76C9C">
              <w:rPr>
                <w:rFonts w:cs="Arial"/>
                <w:sz w:val="22"/>
                <w:szCs w:val="22"/>
              </w:rPr>
              <w:t>11.2.2.2 (Closed Software)</w:t>
            </w:r>
          </w:p>
          <w:p w14:paraId="43224BD7"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5C445DC"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25B8B8BA"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3A938D10" w14:textId="77777777" w:rsidR="003D65D7" w:rsidRPr="00F76C9C" w:rsidRDefault="003D65D7" w:rsidP="00DA2C9D">
            <w:pPr>
              <w:ind w:left="360"/>
              <w:rPr>
                <w:rFonts w:cs="Arial"/>
                <w:sz w:val="22"/>
                <w:szCs w:val="22"/>
              </w:rPr>
            </w:pPr>
            <w:r w:rsidRPr="00F76C9C">
              <w:rPr>
                <w:rFonts w:cs="Arial"/>
                <w:sz w:val="22"/>
                <w:szCs w:val="22"/>
              </w:rPr>
              <w:lastRenderedPageBreak/>
              <w:t>Revised Section 508</w:t>
            </w:r>
          </w:p>
          <w:p w14:paraId="49978251"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546F3FA8"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4AE9EEE4"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0B7E7906" w14:textId="5352AFC0" w:rsidR="003D65D7" w:rsidRPr="00F76C9C" w:rsidRDefault="00D62C13" w:rsidP="00376267">
            <w:pPr>
              <w:spacing w:after="160"/>
              <w:rPr>
                <w:rFonts w:cstheme="minorHAnsi"/>
                <w:sz w:val="22"/>
                <w:szCs w:val="22"/>
              </w:rPr>
            </w:pPr>
            <w:r w:rsidRPr="00D62C13">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0DF586A4" w14:textId="09ED0409" w:rsidR="003D65D7" w:rsidRPr="00F76C9C" w:rsidRDefault="00802CDF" w:rsidP="00376267">
            <w:pPr>
              <w:rPr>
                <w:sz w:val="22"/>
                <w:szCs w:val="22"/>
              </w:rPr>
            </w:pPr>
            <w:r w:rsidRPr="00802CDF">
              <w:rPr>
                <w:sz w:val="22"/>
                <w:szCs w:val="22"/>
              </w:rPr>
              <w:t xml:space="preserve">The </w:t>
            </w:r>
            <w:r w:rsidR="00E70CC7">
              <w:rPr>
                <w:sz w:val="22"/>
                <w:szCs w:val="22"/>
              </w:rPr>
              <w:t>website</w:t>
            </w:r>
            <w:r w:rsidRPr="00802CDF">
              <w:rPr>
                <w:sz w:val="22"/>
                <w:szCs w:val="22"/>
              </w:rPr>
              <w:t xml:space="preserve"> does not contain any moving, blinking, scrolling, or auto-updating content presented in parallel with other content.</w:t>
            </w:r>
          </w:p>
        </w:tc>
      </w:tr>
      <w:tr w:rsidR="003D65D7" w:rsidRPr="00F76C9C" w14:paraId="41DA2022" w14:textId="77777777" w:rsidTr="00DA2C9D">
        <w:tc>
          <w:tcPr>
            <w:tcW w:w="2000" w:type="pct"/>
            <w:tcBorders>
              <w:top w:val="outset" w:sz="6" w:space="0" w:color="auto"/>
              <w:left w:val="outset" w:sz="6" w:space="0" w:color="auto"/>
              <w:bottom w:val="outset" w:sz="6" w:space="0" w:color="auto"/>
              <w:right w:val="outset" w:sz="6" w:space="0" w:color="auto"/>
            </w:tcBorders>
          </w:tcPr>
          <w:p w14:paraId="35DD547B" w14:textId="77777777" w:rsidR="003D65D7" w:rsidRPr="00F76C9C" w:rsidRDefault="003D65D7" w:rsidP="00DA2C9D">
            <w:pPr>
              <w:rPr>
                <w:rFonts w:cs="Arial"/>
                <w:b/>
                <w:sz w:val="22"/>
                <w:szCs w:val="22"/>
              </w:rPr>
            </w:pPr>
            <w:hyperlink r:id="rId33" w:anchor="seizure-does-not-violate" w:history="1">
              <w:r w:rsidRPr="00F76C9C">
                <w:rPr>
                  <w:rStyle w:val="Hyperlink"/>
                  <w:rFonts w:cs="Arial"/>
                  <w:b/>
                  <w:sz w:val="22"/>
                  <w:szCs w:val="22"/>
                </w:rPr>
                <w:t>2.3.1 Three Flashes or Below Threshold</w:t>
              </w:r>
            </w:hyperlink>
            <w:r w:rsidRPr="00F76C9C">
              <w:rPr>
                <w:sz w:val="22"/>
                <w:szCs w:val="22"/>
              </w:rPr>
              <w:t xml:space="preserve"> (Level A)</w:t>
            </w:r>
          </w:p>
          <w:p w14:paraId="06FEBF30" w14:textId="77777777" w:rsidR="003D65D7" w:rsidRPr="00F76C9C" w:rsidRDefault="003D65D7" w:rsidP="00DA2C9D">
            <w:pPr>
              <w:ind w:left="360"/>
              <w:rPr>
                <w:rFonts w:cs="Arial"/>
                <w:sz w:val="22"/>
                <w:szCs w:val="22"/>
              </w:rPr>
            </w:pPr>
            <w:r w:rsidRPr="00F76C9C">
              <w:rPr>
                <w:rFonts w:cs="Arial"/>
                <w:sz w:val="22"/>
                <w:szCs w:val="22"/>
              </w:rPr>
              <w:t>Also applies to:</w:t>
            </w:r>
          </w:p>
          <w:p w14:paraId="75F9595E" w14:textId="77777777" w:rsidR="003D65D7" w:rsidRPr="00F76C9C" w:rsidRDefault="003D65D7" w:rsidP="00DA2C9D">
            <w:pPr>
              <w:ind w:left="360"/>
              <w:rPr>
                <w:rFonts w:cs="Arial"/>
                <w:sz w:val="22"/>
                <w:szCs w:val="22"/>
              </w:rPr>
            </w:pPr>
            <w:r w:rsidRPr="00F76C9C">
              <w:rPr>
                <w:rFonts w:cs="Arial"/>
                <w:sz w:val="22"/>
                <w:szCs w:val="22"/>
              </w:rPr>
              <w:t>EN 301 549 Criteria</w:t>
            </w:r>
          </w:p>
          <w:p w14:paraId="79E66F8B" w14:textId="77777777" w:rsidR="003D65D7" w:rsidRPr="00F76C9C" w:rsidRDefault="003D65D7" w:rsidP="00DA2C9D">
            <w:pPr>
              <w:numPr>
                <w:ilvl w:val="0"/>
                <w:numId w:val="10"/>
              </w:numPr>
              <w:ind w:left="1080"/>
              <w:rPr>
                <w:rFonts w:cs="Arial"/>
                <w:sz w:val="22"/>
                <w:szCs w:val="22"/>
              </w:rPr>
            </w:pPr>
            <w:r w:rsidRPr="00F76C9C">
              <w:rPr>
                <w:rFonts w:cs="Arial"/>
                <w:sz w:val="22"/>
                <w:szCs w:val="22"/>
              </w:rPr>
              <w:t>9.2.3.1 (Web)</w:t>
            </w:r>
          </w:p>
          <w:p w14:paraId="18522634" w14:textId="77777777" w:rsidR="003D65D7" w:rsidRPr="00F76C9C" w:rsidRDefault="003D65D7" w:rsidP="00DA2C9D">
            <w:pPr>
              <w:numPr>
                <w:ilvl w:val="0"/>
                <w:numId w:val="10"/>
              </w:numPr>
              <w:ind w:left="1080"/>
              <w:rPr>
                <w:rFonts w:cs="Arial"/>
                <w:sz w:val="22"/>
                <w:szCs w:val="22"/>
              </w:rPr>
            </w:pPr>
            <w:r w:rsidRPr="00F76C9C">
              <w:rPr>
                <w:rFonts w:cs="Arial"/>
                <w:sz w:val="22"/>
                <w:szCs w:val="22"/>
              </w:rPr>
              <w:t>10.2.3.1 (</w:t>
            </w:r>
            <w:proofErr w:type="gramStart"/>
            <w:r w:rsidRPr="00F76C9C">
              <w:rPr>
                <w:rFonts w:cs="Arial"/>
                <w:sz w:val="22"/>
                <w:szCs w:val="22"/>
              </w:rPr>
              <w:t>Non-web</w:t>
            </w:r>
            <w:proofErr w:type="gramEnd"/>
            <w:r w:rsidRPr="00F76C9C">
              <w:rPr>
                <w:rFonts w:cs="Arial"/>
                <w:sz w:val="22"/>
                <w:szCs w:val="22"/>
              </w:rPr>
              <w:t xml:space="preserve"> document)</w:t>
            </w:r>
          </w:p>
          <w:p w14:paraId="2290525D" w14:textId="77777777" w:rsidR="003D65D7" w:rsidRPr="00F76C9C" w:rsidRDefault="003D65D7" w:rsidP="00DA2C9D">
            <w:pPr>
              <w:numPr>
                <w:ilvl w:val="0"/>
                <w:numId w:val="10"/>
              </w:numPr>
              <w:ind w:left="1080"/>
              <w:rPr>
                <w:rFonts w:cs="Arial"/>
                <w:sz w:val="22"/>
                <w:szCs w:val="22"/>
              </w:rPr>
            </w:pPr>
            <w:r w:rsidRPr="00F76C9C">
              <w:rPr>
                <w:rFonts w:cs="Arial"/>
                <w:sz w:val="22"/>
                <w:szCs w:val="22"/>
              </w:rPr>
              <w:t>11.2.3.1 (Open Functionality Software)</w:t>
            </w:r>
          </w:p>
          <w:p w14:paraId="15B4797A" w14:textId="77777777" w:rsidR="003D65D7" w:rsidRPr="00F76C9C" w:rsidRDefault="003D65D7" w:rsidP="00DA2C9D">
            <w:pPr>
              <w:numPr>
                <w:ilvl w:val="0"/>
                <w:numId w:val="10"/>
              </w:numPr>
              <w:ind w:left="1080"/>
              <w:rPr>
                <w:rFonts w:cs="Arial"/>
                <w:sz w:val="22"/>
                <w:szCs w:val="22"/>
              </w:rPr>
            </w:pPr>
            <w:r w:rsidRPr="00F76C9C">
              <w:rPr>
                <w:rFonts w:cs="Arial"/>
                <w:sz w:val="22"/>
                <w:szCs w:val="22"/>
              </w:rPr>
              <w:t>11.2.3.1 (Closed Software)</w:t>
            </w:r>
          </w:p>
          <w:p w14:paraId="47A4FFEE"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FFB39A9"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03DFC6F7"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3AE0988B" w14:textId="77777777" w:rsidR="003D65D7" w:rsidRPr="00F76C9C" w:rsidRDefault="003D65D7" w:rsidP="00DA2C9D">
            <w:pPr>
              <w:ind w:left="360"/>
              <w:rPr>
                <w:rFonts w:cs="Arial"/>
                <w:sz w:val="22"/>
                <w:szCs w:val="22"/>
              </w:rPr>
            </w:pPr>
            <w:r w:rsidRPr="00F76C9C">
              <w:rPr>
                <w:rFonts w:cs="Arial"/>
                <w:sz w:val="22"/>
                <w:szCs w:val="22"/>
              </w:rPr>
              <w:t>Revised Section 508</w:t>
            </w:r>
          </w:p>
          <w:p w14:paraId="5548E9C8"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693D7CF6"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76EFEB5D"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6D25549B" w14:textId="55DD36C4" w:rsidR="003D65D7" w:rsidRPr="00F76C9C" w:rsidRDefault="00802CDF" w:rsidP="00376267">
            <w:pPr>
              <w:spacing w:after="160"/>
              <w:rPr>
                <w:rFonts w:cstheme="minorHAnsi"/>
                <w:sz w:val="22"/>
                <w:szCs w:val="22"/>
              </w:rPr>
            </w:pPr>
            <w:r>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4C2BA808" w14:textId="493D23DE" w:rsidR="003D65D7" w:rsidRPr="00F76C9C" w:rsidRDefault="00802CDF" w:rsidP="00376267">
            <w:pPr>
              <w:rPr>
                <w:rFonts w:cstheme="minorHAnsi"/>
                <w:sz w:val="22"/>
                <w:szCs w:val="22"/>
              </w:rPr>
            </w:pPr>
            <w:r w:rsidRPr="00802CDF">
              <w:rPr>
                <w:rFonts w:cstheme="minorHAnsi"/>
                <w:sz w:val="22"/>
                <w:szCs w:val="22"/>
              </w:rPr>
              <w:t xml:space="preserve">The </w:t>
            </w:r>
            <w:r w:rsidR="00E70CC7">
              <w:rPr>
                <w:rFonts w:cstheme="minorHAnsi"/>
                <w:sz w:val="22"/>
                <w:szCs w:val="22"/>
              </w:rPr>
              <w:t>website</w:t>
            </w:r>
            <w:r w:rsidRPr="00802CDF">
              <w:rPr>
                <w:rFonts w:cstheme="minorHAnsi"/>
                <w:sz w:val="22"/>
                <w:szCs w:val="22"/>
              </w:rPr>
              <w:t xml:space="preserve"> does not contain anything that flashes more than three times in any one second period</w:t>
            </w:r>
            <w:r>
              <w:rPr>
                <w:rFonts w:cstheme="minorHAnsi"/>
                <w:sz w:val="22"/>
                <w:szCs w:val="22"/>
              </w:rPr>
              <w:t>.</w:t>
            </w:r>
          </w:p>
        </w:tc>
      </w:tr>
      <w:tr w:rsidR="003D65D7" w:rsidRPr="00F76C9C" w14:paraId="661133EA" w14:textId="77777777" w:rsidTr="00DA2C9D">
        <w:tc>
          <w:tcPr>
            <w:tcW w:w="2000" w:type="pct"/>
            <w:tcBorders>
              <w:top w:val="outset" w:sz="6" w:space="0" w:color="auto"/>
              <w:left w:val="outset" w:sz="6" w:space="0" w:color="auto"/>
              <w:bottom w:val="outset" w:sz="6" w:space="0" w:color="auto"/>
              <w:right w:val="outset" w:sz="6" w:space="0" w:color="auto"/>
            </w:tcBorders>
          </w:tcPr>
          <w:p w14:paraId="680FA166" w14:textId="77777777" w:rsidR="003D65D7" w:rsidRPr="00F76C9C" w:rsidRDefault="003D65D7" w:rsidP="00DA2C9D">
            <w:pPr>
              <w:rPr>
                <w:rFonts w:cs="Arial"/>
                <w:b/>
                <w:sz w:val="22"/>
                <w:szCs w:val="22"/>
              </w:rPr>
            </w:pPr>
            <w:hyperlink r:id="rId34" w:anchor="navigation-mechanisms-skip" w:history="1">
              <w:r w:rsidRPr="00F76C9C">
                <w:rPr>
                  <w:rStyle w:val="Hyperlink"/>
                  <w:rFonts w:cs="Arial"/>
                  <w:b/>
                  <w:sz w:val="22"/>
                  <w:szCs w:val="22"/>
                </w:rPr>
                <w:t>2.4.1 Bypass Blocks</w:t>
              </w:r>
            </w:hyperlink>
            <w:r w:rsidRPr="00F76C9C">
              <w:rPr>
                <w:sz w:val="22"/>
                <w:szCs w:val="22"/>
              </w:rPr>
              <w:t xml:space="preserve"> (Level A)</w:t>
            </w:r>
          </w:p>
          <w:p w14:paraId="3AAFB938" w14:textId="77777777" w:rsidR="003D65D7" w:rsidRPr="00F76C9C" w:rsidRDefault="003D65D7" w:rsidP="00DA2C9D">
            <w:pPr>
              <w:ind w:left="360"/>
              <w:rPr>
                <w:rFonts w:cs="Arial"/>
                <w:sz w:val="22"/>
                <w:szCs w:val="22"/>
              </w:rPr>
            </w:pPr>
            <w:r w:rsidRPr="00F76C9C">
              <w:rPr>
                <w:rFonts w:cs="Arial"/>
                <w:sz w:val="22"/>
                <w:szCs w:val="22"/>
              </w:rPr>
              <w:t>Also applies to:</w:t>
            </w:r>
          </w:p>
          <w:p w14:paraId="02617A28" w14:textId="77777777" w:rsidR="003D65D7" w:rsidRPr="00F76C9C" w:rsidRDefault="003D65D7" w:rsidP="00DA2C9D">
            <w:pPr>
              <w:ind w:left="360"/>
              <w:rPr>
                <w:rFonts w:cs="Arial"/>
                <w:sz w:val="22"/>
                <w:szCs w:val="22"/>
              </w:rPr>
            </w:pPr>
            <w:r w:rsidRPr="00F76C9C">
              <w:rPr>
                <w:rFonts w:cs="Arial"/>
                <w:sz w:val="22"/>
                <w:szCs w:val="22"/>
              </w:rPr>
              <w:t>EN 301 549 Criteria</w:t>
            </w:r>
          </w:p>
          <w:p w14:paraId="7097F7B7" w14:textId="77777777" w:rsidR="003D65D7" w:rsidRPr="00F76C9C" w:rsidRDefault="003D65D7" w:rsidP="00DA2C9D">
            <w:pPr>
              <w:numPr>
                <w:ilvl w:val="0"/>
                <w:numId w:val="11"/>
              </w:numPr>
              <w:ind w:left="1080"/>
              <w:rPr>
                <w:rFonts w:cs="Arial"/>
                <w:sz w:val="22"/>
                <w:szCs w:val="22"/>
              </w:rPr>
            </w:pPr>
            <w:r w:rsidRPr="00F76C9C">
              <w:rPr>
                <w:rFonts w:cs="Arial"/>
                <w:sz w:val="22"/>
                <w:szCs w:val="22"/>
              </w:rPr>
              <w:t>9.2.4.1 (Web)</w:t>
            </w:r>
          </w:p>
          <w:p w14:paraId="1107279D" w14:textId="77777777" w:rsidR="003D65D7" w:rsidRPr="00F76C9C" w:rsidRDefault="003D65D7" w:rsidP="00DA2C9D">
            <w:pPr>
              <w:numPr>
                <w:ilvl w:val="0"/>
                <w:numId w:val="11"/>
              </w:numPr>
              <w:ind w:left="1080"/>
              <w:rPr>
                <w:rFonts w:cs="Arial"/>
                <w:sz w:val="22"/>
                <w:szCs w:val="22"/>
              </w:rPr>
            </w:pPr>
            <w:r w:rsidRPr="00F76C9C">
              <w:rPr>
                <w:rFonts w:cs="Arial"/>
                <w:sz w:val="22"/>
                <w:szCs w:val="22"/>
              </w:rPr>
              <w:t>10.2.4.1 (</w:t>
            </w:r>
            <w:proofErr w:type="gramStart"/>
            <w:r w:rsidRPr="00F76C9C">
              <w:rPr>
                <w:rFonts w:cs="Arial"/>
                <w:sz w:val="22"/>
                <w:szCs w:val="22"/>
              </w:rPr>
              <w:t>Non-web</w:t>
            </w:r>
            <w:proofErr w:type="gramEnd"/>
            <w:r w:rsidRPr="00F76C9C">
              <w:rPr>
                <w:rFonts w:cs="Arial"/>
                <w:sz w:val="22"/>
                <w:szCs w:val="22"/>
              </w:rPr>
              <w:t xml:space="preserve"> document) – Does not apply</w:t>
            </w:r>
          </w:p>
          <w:p w14:paraId="5A876D74" w14:textId="77777777" w:rsidR="003D65D7" w:rsidRPr="00F76C9C" w:rsidRDefault="003D65D7" w:rsidP="00DA2C9D">
            <w:pPr>
              <w:numPr>
                <w:ilvl w:val="0"/>
                <w:numId w:val="11"/>
              </w:numPr>
              <w:ind w:left="1080"/>
              <w:rPr>
                <w:rFonts w:cs="Arial"/>
                <w:sz w:val="22"/>
                <w:szCs w:val="22"/>
              </w:rPr>
            </w:pPr>
            <w:r w:rsidRPr="00F76C9C">
              <w:rPr>
                <w:rFonts w:cs="Arial"/>
                <w:sz w:val="22"/>
                <w:szCs w:val="22"/>
              </w:rPr>
              <w:t>11.2.4.1 (Open Functionality Software) – Does not apply</w:t>
            </w:r>
          </w:p>
          <w:p w14:paraId="187ED68E"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11.2.4.1 (Closed Software) – Does not apply</w:t>
            </w:r>
          </w:p>
          <w:p w14:paraId="54F9D023"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0EB2C4A8"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7B2F10C2"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57A2D75D" w14:textId="77777777" w:rsidR="003D65D7" w:rsidRPr="00F76C9C" w:rsidRDefault="003D65D7" w:rsidP="00DA2C9D">
            <w:pPr>
              <w:ind w:left="360"/>
              <w:rPr>
                <w:rFonts w:cs="Arial"/>
                <w:sz w:val="22"/>
                <w:szCs w:val="22"/>
              </w:rPr>
            </w:pPr>
            <w:r w:rsidRPr="00F76C9C">
              <w:rPr>
                <w:rFonts w:cs="Arial"/>
                <w:sz w:val="22"/>
                <w:szCs w:val="22"/>
              </w:rPr>
              <w:t>Revised Section 508</w:t>
            </w:r>
          </w:p>
          <w:p w14:paraId="1D2CF26A"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 – Does not apply to non-web software</w:t>
            </w:r>
          </w:p>
          <w:p w14:paraId="605C8800"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58DA4A61"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lastRenderedPageBreak/>
              <w:t>602.3 (Support Docs)</w:t>
            </w:r>
            <w:r w:rsidRPr="00F76C9C">
              <w:rPr>
                <w:rFonts w:cs="Arial"/>
                <w:sz w:val="22"/>
                <w:szCs w:val="22"/>
              </w:rPr>
              <w:t xml:space="preserve"> – Does not apply to non-web docs</w:t>
            </w:r>
          </w:p>
        </w:tc>
        <w:tc>
          <w:tcPr>
            <w:tcW w:w="1000" w:type="pct"/>
            <w:tcBorders>
              <w:top w:val="outset" w:sz="6" w:space="0" w:color="auto"/>
              <w:left w:val="outset" w:sz="6" w:space="0" w:color="auto"/>
              <w:bottom w:val="outset" w:sz="6" w:space="0" w:color="auto"/>
              <w:right w:val="outset" w:sz="6" w:space="0" w:color="auto"/>
            </w:tcBorders>
          </w:tcPr>
          <w:p w14:paraId="49645809" w14:textId="2E967B3D" w:rsidR="003D65D7" w:rsidRPr="00F76C9C" w:rsidRDefault="00D62C13" w:rsidP="00376267">
            <w:pPr>
              <w:spacing w:after="160"/>
              <w:rPr>
                <w:rFonts w:cstheme="minorHAnsi"/>
                <w:sz w:val="22"/>
                <w:szCs w:val="22"/>
              </w:rPr>
            </w:pPr>
            <w:r>
              <w:rPr>
                <w:rFonts w:cs="Arial"/>
                <w:sz w:val="22"/>
                <w:szCs w:val="22"/>
              </w:rPr>
              <w:lastRenderedPageBreak/>
              <w:t>Supports</w:t>
            </w:r>
          </w:p>
        </w:tc>
        <w:tc>
          <w:tcPr>
            <w:tcW w:w="2000" w:type="pct"/>
            <w:tcBorders>
              <w:top w:val="outset" w:sz="6" w:space="0" w:color="auto"/>
              <w:left w:val="outset" w:sz="6" w:space="0" w:color="auto"/>
              <w:bottom w:val="outset" w:sz="6" w:space="0" w:color="auto"/>
              <w:right w:val="outset" w:sz="6" w:space="0" w:color="auto"/>
            </w:tcBorders>
          </w:tcPr>
          <w:p w14:paraId="305F2F19" w14:textId="6B8701BD" w:rsidR="003D65D7" w:rsidRDefault="002F1D96" w:rsidP="002F1D96">
            <w:pPr>
              <w:jc w:val="both"/>
              <w:rPr>
                <w:rFonts w:cstheme="minorHAnsi"/>
                <w:sz w:val="22"/>
                <w:szCs w:val="22"/>
                <w:shd w:val="clear" w:color="auto" w:fill="FFFFFF"/>
              </w:rPr>
            </w:pPr>
            <w:r w:rsidRPr="002F1D96">
              <w:rPr>
                <w:rFonts w:cstheme="minorHAnsi"/>
                <w:sz w:val="22"/>
                <w:szCs w:val="22"/>
                <w:shd w:val="clear" w:color="auto" w:fill="FFFFFF"/>
              </w:rPr>
              <w:t xml:space="preserve">The website provides </w:t>
            </w:r>
            <w:r>
              <w:rPr>
                <w:rFonts w:cstheme="minorHAnsi"/>
                <w:sz w:val="22"/>
                <w:szCs w:val="22"/>
                <w:shd w:val="clear" w:color="auto" w:fill="FFFFFF"/>
              </w:rPr>
              <w:t>a 'jump to'</w:t>
            </w:r>
            <w:r w:rsidRPr="002F1D96">
              <w:rPr>
                <w:rFonts w:cstheme="minorHAnsi"/>
                <w:sz w:val="22"/>
                <w:szCs w:val="22"/>
                <w:shd w:val="clear" w:color="auto" w:fill="FFFFFF"/>
              </w:rPr>
              <w:t xml:space="preserve"> </w:t>
            </w:r>
            <w:r>
              <w:rPr>
                <w:rFonts w:cstheme="minorHAnsi"/>
                <w:sz w:val="22"/>
                <w:szCs w:val="22"/>
                <w:shd w:val="clear" w:color="auto" w:fill="FFFFFF"/>
              </w:rPr>
              <w:t xml:space="preserve">menu </w:t>
            </w:r>
            <w:r w:rsidRPr="002F1D96">
              <w:rPr>
                <w:rFonts w:cstheme="minorHAnsi"/>
                <w:sz w:val="22"/>
                <w:szCs w:val="22"/>
                <w:shd w:val="clear" w:color="auto" w:fill="FFFFFF"/>
              </w:rPr>
              <w:t>for bypassing the top navigation.</w:t>
            </w:r>
          </w:p>
          <w:p w14:paraId="34BB3680" w14:textId="77777777" w:rsidR="002F1D96" w:rsidRPr="002F1D96" w:rsidRDefault="002F1D96" w:rsidP="002F1D96">
            <w:pPr>
              <w:rPr>
                <w:rFonts w:cstheme="minorHAnsi"/>
                <w:sz w:val="22"/>
                <w:szCs w:val="22"/>
              </w:rPr>
            </w:pPr>
          </w:p>
          <w:p w14:paraId="1AB1D85B" w14:textId="77777777" w:rsidR="002F1D96" w:rsidRPr="002F1D96" w:rsidRDefault="002F1D96" w:rsidP="002F1D96">
            <w:pPr>
              <w:rPr>
                <w:rFonts w:cstheme="minorHAnsi"/>
                <w:sz w:val="22"/>
                <w:szCs w:val="22"/>
              </w:rPr>
            </w:pPr>
          </w:p>
          <w:p w14:paraId="4715697E" w14:textId="77777777" w:rsidR="002F1D96" w:rsidRPr="002F1D96" w:rsidRDefault="002F1D96" w:rsidP="002F1D96">
            <w:pPr>
              <w:rPr>
                <w:rFonts w:cstheme="minorHAnsi"/>
                <w:sz w:val="22"/>
                <w:szCs w:val="22"/>
              </w:rPr>
            </w:pPr>
          </w:p>
          <w:p w14:paraId="2106B59B" w14:textId="77777777" w:rsidR="002F1D96" w:rsidRDefault="002F1D96" w:rsidP="002F1D96">
            <w:pPr>
              <w:rPr>
                <w:rFonts w:cstheme="minorHAnsi"/>
                <w:sz w:val="22"/>
                <w:szCs w:val="22"/>
                <w:shd w:val="clear" w:color="auto" w:fill="FFFFFF"/>
              </w:rPr>
            </w:pPr>
          </w:p>
          <w:p w14:paraId="3BA6CB89" w14:textId="77777777" w:rsidR="002F1D96" w:rsidRPr="002F1D96" w:rsidRDefault="002F1D96" w:rsidP="002F1D96">
            <w:pPr>
              <w:rPr>
                <w:rFonts w:cstheme="minorHAnsi"/>
                <w:sz w:val="22"/>
                <w:szCs w:val="22"/>
              </w:rPr>
            </w:pPr>
          </w:p>
          <w:p w14:paraId="5637781B" w14:textId="77777777" w:rsidR="002F1D96" w:rsidRDefault="002F1D96" w:rsidP="002F1D96">
            <w:pPr>
              <w:rPr>
                <w:rFonts w:cstheme="minorHAnsi"/>
                <w:sz w:val="22"/>
                <w:szCs w:val="22"/>
                <w:shd w:val="clear" w:color="auto" w:fill="FFFFFF"/>
              </w:rPr>
            </w:pPr>
          </w:p>
          <w:p w14:paraId="21774371" w14:textId="77777777" w:rsidR="002F1D96" w:rsidRDefault="002F1D96" w:rsidP="002F1D96">
            <w:pPr>
              <w:rPr>
                <w:rFonts w:cstheme="minorHAnsi"/>
                <w:sz w:val="22"/>
                <w:szCs w:val="22"/>
                <w:shd w:val="clear" w:color="auto" w:fill="FFFFFF"/>
              </w:rPr>
            </w:pPr>
          </w:p>
          <w:p w14:paraId="29922138" w14:textId="29078B49" w:rsidR="002F1D96" w:rsidRPr="002F1D96" w:rsidRDefault="002F1D96" w:rsidP="002F1D96">
            <w:pPr>
              <w:jc w:val="center"/>
              <w:rPr>
                <w:rFonts w:cstheme="minorHAnsi"/>
                <w:sz w:val="22"/>
                <w:szCs w:val="22"/>
              </w:rPr>
            </w:pPr>
          </w:p>
        </w:tc>
      </w:tr>
      <w:tr w:rsidR="003D65D7" w:rsidRPr="00F76C9C" w14:paraId="09E80A17" w14:textId="77777777" w:rsidTr="00DA2C9D">
        <w:tc>
          <w:tcPr>
            <w:tcW w:w="2000" w:type="pct"/>
            <w:tcBorders>
              <w:top w:val="outset" w:sz="6" w:space="0" w:color="auto"/>
              <w:left w:val="outset" w:sz="6" w:space="0" w:color="auto"/>
              <w:bottom w:val="outset" w:sz="6" w:space="0" w:color="auto"/>
              <w:right w:val="outset" w:sz="6" w:space="0" w:color="auto"/>
            </w:tcBorders>
          </w:tcPr>
          <w:p w14:paraId="3D01784B" w14:textId="77777777" w:rsidR="003D65D7" w:rsidRPr="00F76C9C" w:rsidRDefault="003D65D7" w:rsidP="00DA2C9D">
            <w:pPr>
              <w:rPr>
                <w:rFonts w:cs="Arial"/>
                <w:b/>
                <w:sz w:val="22"/>
                <w:szCs w:val="22"/>
              </w:rPr>
            </w:pPr>
            <w:hyperlink r:id="rId35" w:anchor="navigation-mechanisms-title" w:history="1">
              <w:r w:rsidRPr="00F76C9C">
                <w:rPr>
                  <w:rStyle w:val="Hyperlink"/>
                  <w:rFonts w:cs="Arial"/>
                  <w:b/>
                  <w:sz w:val="22"/>
                  <w:szCs w:val="22"/>
                </w:rPr>
                <w:t>2.4.2 Page Titled</w:t>
              </w:r>
            </w:hyperlink>
            <w:r w:rsidRPr="00F76C9C">
              <w:rPr>
                <w:sz w:val="22"/>
                <w:szCs w:val="22"/>
              </w:rPr>
              <w:t xml:space="preserve"> (Level A)</w:t>
            </w:r>
          </w:p>
          <w:p w14:paraId="7C709861" w14:textId="77777777" w:rsidR="003D65D7" w:rsidRPr="00F76C9C" w:rsidRDefault="003D65D7" w:rsidP="00DA2C9D">
            <w:pPr>
              <w:ind w:left="360"/>
              <w:rPr>
                <w:rFonts w:cs="Arial"/>
                <w:sz w:val="22"/>
                <w:szCs w:val="22"/>
              </w:rPr>
            </w:pPr>
            <w:r w:rsidRPr="00F76C9C">
              <w:rPr>
                <w:rFonts w:cs="Arial"/>
                <w:sz w:val="22"/>
                <w:szCs w:val="22"/>
              </w:rPr>
              <w:t>Also applies to:</w:t>
            </w:r>
          </w:p>
          <w:p w14:paraId="0692B7DB" w14:textId="77777777" w:rsidR="003D65D7" w:rsidRPr="00F76C9C" w:rsidRDefault="003D65D7" w:rsidP="00DA2C9D">
            <w:pPr>
              <w:ind w:left="360"/>
              <w:rPr>
                <w:rFonts w:cs="Arial"/>
                <w:sz w:val="22"/>
                <w:szCs w:val="22"/>
              </w:rPr>
            </w:pPr>
            <w:r w:rsidRPr="00F76C9C">
              <w:rPr>
                <w:rFonts w:cs="Arial"/>
                <w:sz w:val="22"/>
                <w:szCs w:val="22"/>
              </w:rPr>
              <w:t>EN 301 549 Criteria</w:t>
            </w:r>
          </w:p>
          <w:p w14:paraId="45A3EE5A" w14:textId="77777777" w:rsidR="003D65D7" w:rsidRPr="00F76C9C" w:rsidRDefault="003D65D7" w:rsidP="00DA2C9D">
            <w:pPr>
              <w:numPr>
                <w:ilvl w:val="0"/>
                <w:numId w:val="8"/>
              </w:numPr>
              <w:ind w:left="1080"/>
              <w:rPr>
                <w:rFonts w:cs="Arial"/>
                <w:sz w:val="22"/>
                <w:szCs w:val="22"/>
              </w:rPr>
            </w:pPr>
            <w:r w:rsidRPr="00F76C9C">
              <w:rPr>
                <w:rFonts w:cs="Arial"/>
                <w:sz w:val="22"/>
                <w:szCs w:val="22"/>
              </w:rPr>
              <w:t>9.2.4.2 (Web)</w:t>
            </w:r>
          </w:p>
          <w:p w14:paraId="3CFBC976" w14:textId="77777777" w:rsidR="003D65D7" w:rsidRPr="00F76C9C" w:rsidRDefault="003D65D7" w:rsidP="00DA2C9D">
            <w:pPr>
              <w:numPr>
                <w:ilvl w:val="0"/>
                <w:numId w:val="8"/>
              </w:numPr>
              <w:ind w:left="1080"/>
              <w:rPr>
                <w:rFonts w:cs="Arial"/>
                <w:sz w:val="22"/>
                <w:szCs w:val="22"/>
              </w:rPr>
            </w:pPr>
            <w:r w:rsidRPr="00F76C9C">
              <w:rPr>
                <w:rFonts w:cs="Arial"/>
                <w:sz w:val="22"/>
                <w:szCs w:val="22"/>
              </w:rPr>
              <w:t>10.2.4.2 (</w:t>
            </w:r>
            <w:proofErr w:type="gramStart"/>
            <w:r w:rsidRPr="00F76C9C">
              <w:rPr>
                <w:rFonts w:cs="Arial"/>
                <w:sz w:val="22"/>
                <w:szCs w:val="22"/>
              </w:rPr>
              <w:t>Non-web</w:t>
            </w:r>
            <w:proofErr w:type="gramEnd"/>
            <w:r w:rsidRPr="00F76C9C">
              <w:rPr>
                <w:rFonts w:cs="Arial"/>
                <w:sz w:val="22"/>
                <w:szCs w:val="22"/>
              </w:rPr>
              <w:t xml:space="preserve"> document)</w:t>
            </w:r>
          </w:p>
          <w:p w14:paraId="226C9ABF"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11.2.4.2 (Open Functionality Software) - Does not apply</w:t>
            </w:r>
          </w:p>
          <w:p w14:paraId="3B7953EC"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11.2.4.2 (Closed Software) – Does not apply</w:t>
            </w:r>
          </w:p>
          <w:p w14:paraId="389569F7"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570EEB6A"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726A34AB"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6F738B4A" w14:textId="77777777" w:rsidR="003D65D7" w:rsidRPr="00F76C9C" w:rsidRDefault="003D65D7" w:rsidP="00DA2C9D">
            <w:pPr>
              <w:ind w:left="360"/>
              <w:rPr>
                <w:rFonts w:cs="Arial"/>
                <w:sz w:val="22"/>
                <w:szCs w:val="22"/>
              </w:rPr>
            </w:pPr>
            <w:r w:rsidRPr="00F76C9C">
              <w:rPr>
                <w:rFonts w:cs="Arial"/>
                <w:sz w:val="22"/>
                <w:szCs w:val="22"/>
              </w:rPr>
              <w:t>Revised Section 508</w:t>
            </w:r>
          </w:p>
          <w:p w14:paraId="3EB389CC"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08BA30F4"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69F4ABF2"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6A7562AA" w14:textId="5FE605DA" w:rsidR="003D65D7" w:rsidRPr="00F76C9C" w:rsidRDefault="00D62C13" w:rsidP="00376267">
            <w:pPr>
              <w:spacing w:after="160"/>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34570859" w14:textId="44969AB5" w:rsidR="003D65D7" w:rsidRPr="00F76C9C" w:rsidRDefault="002F1D96" w:rsidP="00376267">
            <w:pPr>
              <w:rPr>
                <w:rFonts w:cstheme="minorHAnsi"/>
                <w:sz w:val="22"/>
                <w:szCs w:val="22"/>
              </w:rPr>
            </w:pPr>
            <w:r w:rsidRPr="002F1D96">
              <w:rPr>
                <w:rFonts w:cstheme="minorHAnsi"/>
                <w:sz w:val="22"/>
                <w:szCs w:val="22"/>
              </w:rPr>
              <w:t>All pages have titles that describe their topic or purpose.</w:t>
            </w:r>
          </w:p>
        </w:tc>
      </w:tr>
      <w:tr w:rsidR="003D65D7" w:rsidRPr="00F76C9C" w14:paraId="393A2AC3" w14:textId="77777777" w:rsidTr="00DA2C9D">
        <w:tc>
          <w:tcPr>
            <w:tcW w:w="2000" w:type="pct"/>
            <w:tcBorders>
              <w:top w:val="outset" w:sz="6" w:space="0" w:color="auto"/>
              <w:left w:val="outset" w:sz="6" w:space="0" w:color="auto"/>
              <w:bottom w:val="outset" w:sz="6" w:space="0" w:color="auto"/>
              <w:right w:val="outset" w:sz="6" w:space="0" w:color="auto"/>
            </w:tcBorders>
          </w:tcPr>
          <w:p w14:paraId="25D7B9F9" w14:textId="77777777" w:rsidR="003D65D7" w:rsidRPr="00F76C9C" w:rsidRDefault="003D65D7" w:rsidP="00DA2C9D">
            <w:pPr>
              <w:rPr>
                <w:rFonts w:cs="Arial"/>
                <w:b/>
                <w:sz w:val="22"/>
                <w:szCs w:val="22"/>
              </w:rPr>
            </w:pPr>
            <w:hyperlink r:id="rId36" w:anchor="navigation-mechanisms-focus-order" w:history="1">
              <w:r w:rsidRPr="00F76C9C">
                <w:rPr>
                  <w:rStyle w:val="Hyperlink"/>
                  <w:rFonts w:cs="Arial"/>
                  <w:b/>
                  <w:sz w:val="22"/>
                  <w:szCs w:val="22"/>
                </w:rPr>
                <w:t>2.4.3 Focus Order</w:t>
              </w:r>
            </w:hyperlink>
            <w:r w:rsidRPr="00F76C9C">
              <w:rPr>
                <w:sz w:val="22"/>
                <w:szCs w:val="22"/>
              </w:rPr>
              <w:t xml:space="preserve"> (Level A)</w:t>
            </w:r>
          </w:p>
          <w:p w14:paraId="60063FF9" w14:textId="77777777" w:rsidR="003D65D7" w:rsidRPr="00F76C9C" w:rsidRDefault="003D65D7" w:rsidP="00DA2C9D">
            <w:pPr>
              <w:ind w:left="360"/>
              <w:rPr>
                <w:rFonts w:cs="Arial"/>
                <w:sz w:val="22"/>
                <w:szCs w:val="22"/>
              </w:rPr>
            </w:pPr>
            <w:r w:rsidRPr="00F76C9C">
              <w:rPr>
                <w:rFonts w:cs="Arial"/>
                <w:sz w:val="22"/>
                <w:szCs w:val="22"/>
              </w:rPr>
              <w:t>Also applies to:</w:t>
            </w:r>
          </w:p>
          <w:p w14:paraId="6AD12E56" w14:textId="77777777" w:rsidR="003D65D7" w:rsidRPr="00F76C9C" w:rsidRDefault="003D65D7" w:rsidP="00DA2C9D">
            <w:pPr>
              <w:ind w:left="360"/>
              <w:rPr>
                <w:rFonts w:cs="Arial"/>
                <w:sz w:val="22"/>
                <w:szCs w:val="22"/>
              </w:rPr>
            </w:pPr>
            <w:r w:rsidRPr="00F76C9C">
              <w:rPr>
                <w:rFonts w:cs="Arial"/>
                <w:sz w:val="22"/>
                <w:szCs w:val="22"/>
              </w:rPr>
              <w:t>EN 301 549 Criteria</w:t>
            </w:r>
          </w:p>
          <w:p w14:paraId="75EB953F" w14:textId="77777777" w:rsidR="003D65D7" w:rsidRPr="00F76C9C" w:rsidRDefault="003D65D7" w:rsidP="00DA2C9D">
            <w:pPr>
              <w:numPr>
                <w:ilvl w:val="0"/>
                <w:numId w:val="12"/>
              </w:numPr>
              <w:ind w:left="1080"/>
              <w:rPr>
                <w:rFonts w:cs="Arial"/>
                <w:sz w:val="22"/>
                <w:szCs w:val="22"/>
              </w:rPr>
            </w:pPr>
            <w:r w:rsidRPr="00F76C9C">
              <w:rPr>
                <w:rFonts w:cs="Arial"/>
                <w:sz w:val="22"/>
                <w:szCs w:val="22"/>
              </w:rPr>
              <w:t>9.2.4.3 (Web)</w:t>
            </w:r>
          </w:p>
          <w:p w14:paraId="69C98367" w14:textId="77777777" w:rsidR="003D65D7" w:rsidRPr="00F76C9C" w:rsidRDefault="003D65D7" w:rsidP="00DA2C9D">
            <w:pPr>
              <w:numPr>
                <w:ilvl w:val="0"/>
                <w:numId w:val="12"/>
              </w:numPr>
              <w:ind w:left="1080"/>
              <w:rPr>
                <w:rFonts w:cs="Arial"/>
                <w:sz w:val="22"/>
                <w:szCs w:val="22"/>
              </w:rPr>
            </w:pPr>
            <w:r w:rsidRPr="00F76C9C">
              <w:rPr>
                <w:rFonts w:cs="Arial"/>
                <w:sz w:val="22"/>
                <w:szCs w:val="22"/>
              </w:rPr>
              <w:t>10.2.4.3 (</w:t>
            </w:r>
            <w:proofErr w:type="gramStart"/>
            <w:r w:rsidRPr="00F76C9C">
              <w:rPr>
                <w:rFonts w:cs="Arial"/>
                <w:sz w:val="22"/>
                <w:szCs w:val="22"/>
              </w:rPr>
              <w:t>Non-web</w:t>
            </w:r>
            <w:proofErr w:type="gramEnd"/>
            <w:r w:rsidRPr="00F76C9C">
              <w:rPr>
                <w:rFonts w:cs="Arial"/>
                <w:sz w:val="22"/>
                <w:szCs w:val="22"/>
              </w:rPr>
              <w:t xml:space="preserve"> document)</w:t>
            </w:r>
          </w:p>
          <w:p w14:paraId="72C2E773" w14:textId="77777777" w:rsidR="003D65D7" w:rsidRPr="00F76C9C" w:rsidRDefault="003D65D7" w:rsidP="00DA2C9D">
            <w:pPr>
              <w:numPr>
                <w:ilvl w:val="0"/>
                <w:numId w:val="12"/>
              </w:numPr>
              <w:ind w:left="1080"/>
              <w:rPr>
                <w:rFonts w:cs="Arial"/>
                <w:sz w:val="22"/>
                <w:szCs w:val="22"/>
              </w:rPr>
            </w:pPr>
            <w:r w:rsidRPr="00F76C9C">
              <w:rPr>
                <w:rFonts w:cs="Arial"/>
                <w:sz w:val="22"/>
                <w:szCs w:val="22"/>
              </w:rPr>
              <w:t>11.2.4.3 (Open Functionality Software)</w:t>
            </w:r>
          </w:p>
          <w:p w14:paraId="3A36093C"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11.2.4.3 (Closed Software)</w:t>
            </w:r>
          </w:p>
          <w:p w14:paraId="460D1059"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7E390018"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BC589C8"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1443C19C" w14:textId="77777777" w:rsidR="003D65D7" w:rsidRPr="00F76C9C" w:rsidRDefault="003D65D7" w:rsidP="00DA2C9D">
            <w:pPr>
              <w:ind w:left="360"/>
              <w:rPr>
                <w:rFonts w:cs="Arial"/>
                <w:sz w:val="22"/>
                <w:szCs w:val="22"/>
              </w:rPr>
            </w:pPr>
            <w:r w:rsidRPr="00F76C9C">
              <w:rPr>
                <w:rFonts w:cs="Arial"/>
                <w:sz w:val="22"/>
                <w:szCs w:val="22"/>
              </w:rPr>
              <w:t>Revised Section 508</w:t>
            </w:r>
          </w:p>
          <w:p w14:paraId="06672C35"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3F179903"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0755E4EE"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053C33F7" w14:textId="0AF3CC7E" w:rsidR="003D65D7" w:rsidRPr="00F76C9C" w:rsidRDefault="002E3A48" w:rsidP="00376267">
            <w:pPr>
              <w:spacing w:after="160"/>
              <w:rPr>
                <w:rFonts w:cstheme="minorHAnsi"/>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5514B478" w14:textId="41052B80" w:rsidR="003D65D7" w:rsidRDefault="002F1D96" w:rsidP="00376267">
            <w:pPr>
              <w:rPr>
                <w:sz w:val="22"/>
                <w:szCs w:val="22"/>
                <w:shd w:val="clear" w:color="auto" w:fill="FFFFFF"/>
              </w:rPr>
            </w:pPr>
            <w:r w:rsidRPr="002F1D96">
              <w:rPr>
                <w:sz w:val="22"/>
                <w:szCs w:val="22"/>
                <w:shd w:val="clear" w:color="auto" w:fill="FFFFFF"/>
              </w:rPr>
              <w:t>Focusable components receive focus in an order that preserves meaning and operability, with some exceptions. These include:</w:t>
            </w:r>
            <w:r w:rsidR="00304424">
              <w:rPr>
                <w:sz w:val="22"/>
                <w:szCs w:val="22"/>
                <w:shd w:val="clear" w:color="auto" w:fill="FFFFFF"/>
              </w:rPr>
              <w:br/>
              <w:t>• Some dialogs have buttons that have a different focus order to their visual appearance on screen</w:t>
            </w:r>
            <w:r w:rsidR="00304424">
              <w:rPr>
                <w:sz w:val="22"/>
                <w:szCs w:val="22"/>
                <w:shd w:val="clear" w:color="auto" w:fill="FFFFFF"/>
              </w:rPr>
              <w:br/>
              <w:t>• Some non-interactive elements incorrectly receive focus (focus capability has been added for purposes of showing tooltip help content)</w:t>
            </w:r>
          </w:p>
          <w:p w14:paraId="5CE8F4A6" w14:textId="65A6C433" w:rsidR="002F1D96" w:rsidRDefault="00304424" w:rsidP="002F1D96">
            <w:pPr>
              <w:rPr>
                <w:sz w:val="22"/>
                <w:szCs w:val="22"/>
                <w:shd w:val="clear" w:color="auto" w:fill="FFFFFF"/>
              </w:rPr>
            </w:pPr>
            <w:r>
              <w:rPr>
                <w:sz w:val="22"/>
                <w:szCs w:val="22"/>
                <w:shd w:val="clear" w:color="auto" w:fill="FFFFFF"/>
              </w:rPr>
              <w:t>• Some hidden content (provided for assistive technology users to inform where chart content ends) incorrectly receives keyboard focus</w:t>
            </w:r>
            <w:r>
              <w:rPr>
                <w:sz w:val="22"/>
                <w:szCs w:val="22"/>
                <w:shd w:val="clear" w:color="auto" w:fill="FFFFFF"/>
              </w:rPr>
              <w:br/>
              <w:t xml:space="preserve">• </w:t>
            </w:r>
            <w:proofErr w:type="gramStart"/>
            <w:r>
              <w:rPr>
                <w:sz w:val="22"/>
                <w:szCs w:val="22"/>
                <w:shd w:val="clear" w:color="auto" w:fill="FFFFFF"/>
              </w:rPr>
              <w:t>Non-interactive</w:t>
            </w:r>
            <w:proofErr w:type="gramEnd"/>
            <w:r>
              <w:rPr>
                <w:sz w:val="22"/>
                <w:szCs w:val="22"/>
                <w:shd w:val="clear" w:color="auto" w:fill="FFFFFF"/>
              </w:rPr>
              <w:t xml:space="preserve"> table cells receive keyboard focus</w:t>
            </w:r>
          </w:p>
          <w:p w14:paraId="76731D5B" w14:textId="727A67B1" w:rsidR="002F1D96" w:rsidRPr="002F1D96" w:rsidRDefault="002F1D96" w:rsidP="002F1D96">
            <w:pPr>
              <w:ind w:firstLine="720"/>
              <w:rPr>
                <w:sz w:val="22"/>
                <w:szCs w:val="22"/>
              </w:rPr>
            </w:pPr>
          </w:p>
        </w:tc>
      </w:tr>
      <w:tr w:rsidR="003D65D7" w:rsidRPr="00F76C9C" w14:paraId="6FEA088B" w14:textId="77777777" w:rsidTr="00DA2C9D">
        <w:tc>
          <w:tcPr>
            <w:tcW w:w="2000" w:type="pct"/>
            <w:tcBorders>
              <w:top w:val="outset" w:sz="6" w:space="0" w:color="auto"/>
              <w:left w:val="outset" w:sz="6" w:space="0" w:color="auto"/>
              <w:bottom w:val="outset" w:sz="6" w:space="0" w:color="auto"/>
              <w:right w:val="outset" w:sz="6" w:space="0" w:color="auto"/>
            </w:tcBorders>
          </w:tcPr>
          <w:p w14:paraId="07875AAD" w14:textId="77777777" w:rsidR="003D65D7" w:rsidRPr="00F76C9C" w:rsidRDefault="003D65D7" w:rsidP="00DA2C9D">
            <w:pPr>
              <w:rPr>
                <w:rFonts w:cs="Arial"/>
                <w:b/>
                <w:sz w:val="22"/>
                <w:szCs w:val="22"/>
              </w:rPr>
            </w:pPr>
            <w:hyperlink r:id="rId37" w:anchor="navigation-mechanisms-refs" w:history="1">
              <w:r w:rsidRPr="00F76C9C">
                <w:rPr>
                  <w:rStyle w:val="Hyperlink"/>
                  <w:rFonts w:cs="Arial"/>
                  <w:b/>
                  <w:sz w:val="22"/>
                  <w:szCs w:val="22"/>
                </w:rPr>
                <w:t>2.4.4 Link Purpose (In Context)</w:t>
              </w:r>
            </w:hyperlink>
            <w:r w:rsidRPr="00F76C9C">
              <w:rPr>
                <w:sz w:val="22"/>
                <w:szCs w:val="22"/>
              </w:rPr>
              <w:t xml:space="preserve"> (Level A)</w:t>
            </w:r>
          </w:p>
          <w:p w14:paraId="6EAE5E89" w14:textId="77777777" w:rsidR="003D65D7" w:rsidRPr="00F76C9C" w:rsidRDefault="003D65D7" w:rsidP="00DA2C9D">
            <w:pPr>
              <w:ind w:left="360"/>
              <w:rPr>
                <w:rFonts w:cs="Arial"/>
                <w:sz w:val="22"/>
                <w:szCs w:val="22"/>
              </w:rPr>
            </w:pPr>
            <w:r w:rsidRPr="00F76C9C">
              <w:rPr>
                <w:rFonts w:cs="Arial"/>
                <w:sz w:val="22"/>
                <w:szCs w:val="22"/>
              </w:rPr>
              <w:t>Also applies to:</w:t>
            </w:r>
          </w:p>
          <w:p w14:paraId="326D96BF" w14:textId="77777777" w:rsidR="003D65D7" w:rsidRPr="00F76C9C" w:rsidRDefault="003D65D7" w:rsidP="00DA2C9D">
            <w:pPr>
              <w:ind w:left="360"/>
              <w:rPr>
                <w:rFonts w:cs="Arial"/>
                <w:sz w:val="22"/>
                <w:szCs w:val="22"/>
              </w:rPr>
            </w:pPr>
            <w:r w:rsidRPr="00F76C9C">
              <w:rPr>
                <w:rFonts w:cs="Arial"/>
                <w:sz w:val="22"/>
                <w:szCs w:val="22"/>
              </w:rPr>
              <w:t>EN 301 549 Criteria</w:t>
            </w:r>
          </w:p>
          <w:p w14:paraId="313CE34C" w14:textId="77777777" w:rsidR="003D65D7" w:rsidRPr="00F76C9C" w:rsidRDefault="003D65D7" w:rsidP="00DA2C9D">
            <w:pPr>
              <w:numPr>
                <w:ilvl w:val="0"/>
                <w:numId w:val="8"/>
              </w:numPr>
              <w:ind w:left="1080"/>
              <w:rPr>
                <w:rFonts w:cs="Arial"/>
                <w:sz w:val="22"/>
                <w:szCs w:val="22"/>
              </w:rPr>
            </w:pPr>
            <w:r w:rsidRPr="00F76C9C">
              <w:rPr>
                <w:rFonts w:cs="Arial"/>
                <w:sz w:val="22"/>
                <w:szCs w:val="22"/>
              </w:rPr>
              <w:t>9.2.4.4 (Web)</w:t>
            </w:r>
          </w:p>
          <w:p w14:paraId="07E8A026" w14:textId="77777777" w:rsidR="003D65D7" w:rsidRPr="00F76C9C" w:rsidRDefault="003D65D7" w:rsidP="00DA2C9D">
            <w:pPr>
              <w:numPr>
                <w:ilvl w:val="0"/>
                <w:numId w:val="8"/>
              </w:numPr>
              <w:ind w:left="1080"/>
              <w:rPr>
                <w:rFonts w:cs="Arial"/>
                <w:sz w:val="22"/>
                <w:szCs w:val="22"/>
              </w:rPr>
            </w:pPr>
            <w:r w:rsidRPr="00F76C9C">
              <w:rPr>
                <w:rFonts w:cs="Arial"/>
                <w:sz w:val="22"/>
                <w:szCs w:val="22"/>
              </w:rPr>
              <w:lastRenderedPageBreak/>
              <w:t>10.2.4.4 (</w:t>
            </w:r>
            <w:proofErr w:type="gramStart"/>
            <w:r w:rsidRPr="00F76C9C">
              <w:rPr>
                <w:rFonts w:cs="Arial"/>
                <w:sz w:val="22"/>
                <w:szCs w:val="22"/>
              </w:rPr>
              <w:t>Non-web</w:t>
            </w:r>
            <w:proofErr w:type="gramEnd"/>
            <w:r w:rsidRPr="00F76C9C">
              <w:rPr>
                <w:rFonts w:cs="Arial"/>
                <w:sz w:val="22"/>
                <w:szCs w:val="22"/>
              </w:rPr>
              <w:t xml:space="preserve"> document)</w:t>
            </w:r>
          </w:p>
          <w:p w14:paraId="02547480"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11.2.4.4 (Open Functionality Software)</w:t>
            </w:r>
          </w:p>
          <w:p w14:paraId="7D0609CB"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11.2.4.4 (Closed Software</w:t>
            </w:r>
          </w:p>
          <w:p w14:paraId="6BB2B2E6"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4185FF97"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4CAB1C32"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5B6589EC" w14:textId="77777777" w:rsidR="003D65D7" w:rsidRPr="00F76C9C" w:rsidRDefault="003D65D7" w:rsidP="00DA2C9D">
            <w:pPr>
              <w:ind w:left="360"/>
              <w:rPr>
                <w:rFonts w:cs="Arial"/>
                <w:sz w:val="22"/>
                <w:szCs w:val="22"/>
              </w:rPr>
            </w:pPr>
            <w:r w:rsidRPr="00F76C9C">
              <w:rPr>
                <w:rFonts w:cs="Arial"/>
                <w:sz w:val="22"/>
                <w:szCs w:val="22"/>
              </w:rPr>
              <w:t>Revised Section 508</w:t>
            </w:r>
          </w:p>
          <w:p w14:paraId="616901D1"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14779C06"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4BA957A3"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3A93F0AA" w14:textId="7FFC90D1" w:rsidR="003D65D7" w:rsidRPr="00F76C9C" w:rsidRDefault="00D62C13" w:rsidP="00376267">
            <w:pPr>
              <w:spacing w:after="160"/>
              <w:rPr>
                <w:rFonts w:cstheme="minorHAnsi"/>
                <w:sz w:val="22"/>
                <w:szCs w:val="22"/>
              </w:rPr>
            </w:pPr>
            <w:r w:rsidRPr="00D62C13">
              <w:rPr>
                <w:rFonts w:cs="Arial"/>
                <w:sz w:val="22"/>
                <w:szCs w:val="22"/>
              </w:rPr>
              <w:lastRenderedPageBreak/>
              <w:t>Supports</w:t>
            </w:r>
          </w:p>
        </w:tc>
        <w:tc>
          <w:tcPr>
            <w:tcW w:w="2000" w:type="pct"/>
            <w:tcBorders>
              <w:top w:val="outset" w:sz="6" w:space="0" w:color="auto"/>
              <w:left w:val="outset" w:sz="6" w:space="0" w:color="auto"/>
              <w:bottom w:val="outset" w:sz="6" w:space="0" w:color="auto"/>
              <w:right w:val="outset" w:sz="6" w:space="0" w:color="auto"/>
            </w:tcBorders>
          </w:tcPr>
          <w:p w14:paraId="58848B8A" w14:textId="5F97F07C" w:rsidR="003D65D7" w:rsidRPr="00F76C9C" w:rsidRDefault="00DD5E27" w:rsidP="00376267">
            <w:pPr>
              <w:rPr>
                <w:rFonts w:cstheme="minorHAnsi"/>
                <w:sz w:val="22"/>
                <w:szCs w:val="22"/>
                <w:shd w:val="clear" w:color="auto" w:fill="FFFFFF"/>
              </w:rPr>
            </w:pPr>
            <w:r w:rsidRPr="00DD5E27">
              <w:rPr>
                <w:rFonts w:cstheme="minorHAnsi"/>
                <w:sz w:val="22"/>
                <w:szCs w:val="22"/>
                <w:shd w:val="clear" w:color="auto" w:fill="FFFFFF"/>
              </w:rPr>
              <w:t>The purpose of each link can be determined from the link text alone or from the link text together with its programmatically determined link.</w:t>
            </w:r>
          </w:p>
        </w:tc>
      </w:tr>
      <w:tr w:rsidR="003D65D7" w:rsidRPr="00F76C9C" w14:paraId="2FFC5A61" w14:textId="77777777" w:rsidTr="00DA2C9D">
        <w:tc>
          <w:tcPr>
            <w:tcW w:w="2000" w:type="pct"/>
            <w:tcBorders>
              <w:top w:val="outset" w:sz="6" w:space="0" w:color="auto"/>
              <w:left w:val="outset" w:sz="6" w:space="0" w:color="auto"/>
              <w:bottom w:val="outset" w:sz="6" w:space="0" w:color="auto"/>
              <w:right w:val="outset" w:sz="6" w:space="0" w:color="auto"/>
            </w:tcBorders>
          </w:tcPr>
          <w:p w14:paraId="0056AD6B" w14:textId="2C3CA8DE" w:rsidR="003D65D7" w:rsidRPr="00F76C9C" w:rsidRDefault="003D65D7" w:rsidP="00DA2C9D">
            <w:pPr>
              <w:rPr>
                <w:rFonts w:cs="Arial"/>
                <w:b/>
                <w:sz w:val="22"/>
                <w:szCs w:val="22"/>
              </w:rPr>
            </w:pPr>
            <w:hyperlink r:id="rId38" w:anchor="pointer-gestures" w:history="1">
              <w:r w:rsidRPr="00F76C9C">
                <w:rPr>
                  <w:rStyle w:val="Hyperlink"/>
                  <w:rFonts w:cs="Arial"/>
                  <w:b/>
                  <w:sz w:val="22"/>
                  <w:szCs w:val="22"/>
                </w:rPr>
                <w:t>2.5.1 Pointer Gestures</w:t>
              </w:r>
            </w:hyperlink>
            <w:r w:rsidRPr="00F76C9C">
              <w:rPr>
                <w:sz w:val="22"/>
                <w:szCs w:val="22"/>
              </w:rPr>
              <w:t xml:space="preserve"> (Level A 2.1 </w:t>
            </w:r>
            <w:r w:rsidR="00F76C9C">
              <w:rPr>
                <w:sz w:val="22"/>
                <w:szCs w:val="22"/>
              </w:rPr>
              <w:t>and 2.2</w:t>
            </w:r>
            <w:r w:rsidRPr="00F76C9C">
              <w:rPr>
                <w:sz w:val="22"/>
                <w:szCs w:val="22"/>
              </w:rPr>
              <w:t>)</w:t>
            </w:r>
          </w:p>
          <w:p w14:paraId="18478B29" w14:textId="77777777" w:rsidR="003D65D7" w:rsidRPr="00F76C9C" w:rsidRDefault="003D65D7" w:rsidP="00DA2C9D">
            <w:pPr>
              <w:ind w:left="360"/>
              <w:rPr>
                <w:rFonts w:cs="Arial"/>
                <w:sz w:val="22"/>
                <w:szCs w:val="22"/>
              </w:rPr>
            </w:pPr>
            <w:r w:rsidRPr="00F76C9C">
              <w:rPr>
                <w:rFonts w:cs="Arial"/>
                <w:sz w:val="22"/>
                <w:szCs w:val="22"/>
              </w:rPr>
              <w:t>Also applies to:</w:t>
            </w:r>
          </w:p>
          <w:p w14:paraId="0BB25A99" w14:textId="77777777" w:rsidR="003D65D7" w:rsidRPr="00F76C9C" w:rsidRDefault="003D65D7" w:rsidP="00DA2C9D">
            <w:pPr>
              <w:ind w:left="360"/>
              <w:rPr>
                <w:rFonts w:cs="Arial"/>
                <w:sz w:val="22"/>
                <w:szCs w:val="22"/>
              </w:rPr>
            </w:pPr>
            <w:r w:rsidRPr="00F76C9C">
              <w:rPr>
                <w:rFonts w:cs="Arial"/>
                <w:sz w:val="22"/>
                <w:szCs w:val="22"/>
              </w:rPr>
              <w:t>EN 301 549 Criteria</w:t>
            </w:r>
          </w:p>
          <w:p w14:paraId="544A51FD" w14:textId="77777777" w:rsidR="003D65D7" w:rsidRPr="00F76C9C" w:rsidRDefault="003D65D7" w:rsidP="00DA2C9D">
            <w:pPr>
              <w:numPr>
                <w:ilvl w:val="0"/>
                <w:numId w:val="8"/>
              </w:numPr>
              <w:ind w:left="1080"/>
              <w:rPr>
                <w:rFonts w:cs="Arial"/>
                <w:sz w:val="22"/>
                <w:szCs w:val="22"/>
              </w:rPr>
            </w:pPr>
            <w:r w:rsidRPr="00F76C9C">
              <w:rPr>
                <w:rFonts w:cs="Arial"/>
                <w:sz w:val="22"/>
                <w:szCs w:val="22"/>
              </w:rPr>
              <w:t>9.2.5.1 (Web)</w:t>
            </w:r>
          </w:p>
          <w:p w14:paraId="423841F7" w14:textId="77777777" w:rsidR="003D65D7" w:rsidRPr="00F76C9C" w:rsidRDefault="003D65D7" w:rsidP="00DA2C9D">
            <w:pPr>
              <w:numPr>
                <w:ilvl w:val="0"/>
                <w:numId w:val="8"/>
              </w:numPr>
              <w:ind w:left="1080"/>
              <w:rPr>
                <w:rFonts w:cs="Arial"/>
                <w:sz w:val="22"/>
                <w:szCs w:val="22"/>
              </w:rPr>
            </w:pPr>
            <w:r w:rsidRPr="00F76C9C">
              <w:rPr>
                <w:rFonts w:cs="Arial"/>
                <w:sz w:val="22"/>
                <w:szCs w:val="22"/>
              </w:rPr>
              <w:t>10.2.5.1 (</w:t>
            </w:r>
            <w:proofErr w:type="gramStart"/>
            <w:r w:rsidRPr="00F76C9C">
              <w:rPr>
                <w:rFonts w:cs="Arial"/>
                <w:sz w:val="22"/>
                <w:szCs w:val="22"/>
              </w:rPr>
              <w:t>Non-web</w:t>
            </w:r>
            <w:proofErr w:type="gramEnd"/>
            <w:r w:rsidRPr="00F76C9C">
              <w:rPr>
                <w:rFonts w:cs="Arial"/>
                <w:sz w:val="22"/>
                <w:szCs w:val="22"/>
              </w:rPr>
              <w:t xml:space="preserve"> document)</w:t>
            </w:r>
          </w:p>
          <w:p w14:paraId="034771BB"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11.2.5.1 (Open Functionality Software)</w:t>
            </w:r>
          </w:p>
          <w:p w14:paraId="66E2D3F8"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11.2.5.1 (Closed Software)</w:t>
            </w:r>
          </w:p>
          <w:p w14:paraId="26EAC46A"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77DCF88"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508F50A6"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2515CBA5" w14:textId="43D1FA96" w:rsidR="00405336" w:rsidRPr="00F76C9C" w:rsidRDefault="00405336" w:rsidP="00405336">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50323C87" w14:textId="5DF1A9F1" w:rsidR="003D65D7" w:rsidRPr="00F76C9C" w:rsidRDefault="00D62C13" w:rsidP="00376267">
            <w:pPr>
              <w:spacing w:after="160"/>
              <w:rPr>
                <w:rFonts w:cstheme="minorHAnsi"/>
                <w:sz w:val="22"/>
                <w:szCs w:val="22"/>
              </w:rPr>
            </w:pPr>
            <w:r w:rsidRPr="00D62C13">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3248DABD" w14:textId="1459EC04" w:rsidR="003D65D7" w:rsidRPr="00F76C9C" w:rsidRDefault="00DD5E27" w:rsidP="00376267">
            <w:pPr>
              <w:rPr>
                <w:rFonts w:cstheme="minorHAnsi"/>
                <w:sz w:val="22"/>
                <w:szCs w:val="22"/>
              </w:rPr>
            </w:pPr>
            <w:r w:rsidRPr="00DD5E27">
              <w:rPr>
                <w:rFonts w:cstheme="minorHAnsi"/>
                <w:sz w:val="22"/>
                <w:szCs w:val="22"/>
              </w:rPr>
              <w:t xml:space="preserve">The </w:t>
            </w:r>
            <w:r w:rsidR="00E70CC7">
              <w:rPr>
                <w:rFonts w:cstheme="minorHAnsi"/>
                <w:sz w:val="22"/>
                <w:szCs w:val="22"/>
              </w:rPr>
              <w:t>website</w:t>
            </w:r>
            <w:r w:rsidRPr="00DD5E27">
              <w:rPr>
                <w:rFonts w:cstheme="minorHAnsi"/>
                <w:sz w:val="22"/>
                <w:szCs w:val="22"/>
              </w:rPr>
              <w:t xml:space="preserve"> does not use multipoint or path-based gestures.</w:t>
            </w:r>
          </w:p>
        </w:tc>
      </w:tr>
      <w:tr w:rsidR="003D65D7" w:rsidRPr="00F76C9C" w14:paraId="2CAB49B9" w14:textId="77777777" w:rsidTr="00DA2C9D">
        <w:tc>
          <w:tcPr>
            <w:tcW w:w="2000" w:type="pct"/>
            <w:tcBorders>
              <w:top w:val="outset" w:sz="6" w:space="0" w:color="auto"/>
              <w:left w:val="outset" w:sz="6" w:space="0" w:color="auto"/>
              <w:bottom w:val="outset" w:sz="6" w:space="0" w:color="auto"/>
              <w:right w:val="outset" w:sz="6" w:space="0" w:color="auto"/>
            </w:tcBorders>
          </w:tcPr>
          <w:p w14:paraId="7F240D48" w14:textId="07D7C084" w:rsidR="003D65D7" w:rsidRPr="00F76C9C" w:rsidRDefault="003D65D7" w:rsidP="00DA2C9D">
            <w:pPr>
              <w:rPr>
                <w:rFonts w:cs="Arial"/>
                <w:b/>
                <w:sz w:val="22"/>
                <w:szCs w:val="22"/>
              </w:rPr>
            </w:pPr>
            <w:hyperlink r:id="rId39" w:anchor="pointer-cancellation" w:history="1">
              <w:r w:rsidRPr="00F76C9C">
                <w:rPr>
                  <w:rStyle w:val="Hyperlink"/>
                  <w:rFonts w:cs="Arial"/>
                  <w:b/>
                  <w:sz w:val="22"/>
                  <w:szCs w:val="22"/>
                </w:rPr>
                <w:t>2.5.2 Pointer Cancellation</w:t>
              </w:r>
            </w:hyperlink>
            <w:r w:rsidRPr="00F76C9C">
              <w:rPr>
                <w:sz w:val="22"/>
                <w:szCs w:val="22"/>
              </w:rPr>
              <w:t xml:space="preserve"> (Level A 2.1 </w:t>
            </w:r>
            <w:r w:rsidR="00F76C9C">
              <w:rPr>
                <w:sz w:val="22"/>
                <w:szCs w:val="22"/>
              </w:rPr>
              <w:t>and 2.2</w:t>
            </w:r>
            <w:r w:rsidRPr="00F76C9C">
              <w:rPr>
                <w:sz w:val="22"/>
                <w:szCs w:val="22"/>
              </w:rPr>
              <w:t>)</w:t>
            </w:r>
          </w:p>
          <w:p w14:paraId="251E7F64" w14:textId="77777777" w:rsidR="003D65D7" w:rsidRPr="00F76C9C" w:rsidRDefault="003D65D7" w:rsidP="00DA2C9D">
            <w:pPr>
              <w:ind w:left="360"/>
              <w:rPr>
                <w:rFonts w:cs="Arial"/>
                <w:sz w:val="22"/>
                <w:szCs w:val="22"/>
              </w:rPr>
            </w:pPr>
            <w:r w:rsidRPr="00F76C9C">
              <w:rPr>
                <w:rFonts w:cs="Arial"/>
                <w:sz w:val="22"/>
                <w:szCs w:val="22"/>
              </w:rPr>
              <w:t>Also applies to:</w:t>
            </w:r>
          </w:p>
          <w:p w14:paraId="1E09D91A" w14:textId="77777777" w:rsidR="003D65D7" w:rsidRPr="00F76C9C" w:rsidRDefault="003D65D7" w:rsidP="00DA2C9D">
            <w:pPr>
              <w:ind w:left="360"/>
              <w:rPr>
                <w:rFonts w:cs="Arial"/>
                <w:sz w:val="22"/>
                <w:szCs w:val="22"/>
              </w:rPr>
            </w:pPr>
            <w:r w:rsidRPr="00F76C9C">
              <w:rPr>
                <w:rFonts w:cs="Arial"/>
                <w:sz w:val="22"/>
                <w:szCs w:val="22"/>
              </w:rPr>
              <w:t>EN 301 549 Criteria</w:t>
            </w:r>
          </w:p>
          <w:p w14:paraId="7ADA6FA4" w14:textId="77777777" w:rsidR="003D65D7" w:rsidRPr="00F76C9C" w:rsidRDefault="003D65D7" w:rsidP="00DA2C9D">
            <w:pPr>
              <w:numPr>
                <w:ilvl w:val="0"/>
                <w:numId w:val="8"/>
              </w:numPr>
              <w:ind w:left="1080"/>
              <w:rPr>
                <w:rFonts w:cs="Arial"/>
                <w:sz w:val="22"/>
                <w:szCs w:val="22"/>
              </w:rPr>
            </w:pPr>
            <w:r w:rsidRPr="00F76C9C">
              <w:rPr>
                <w:rFonts w:cs="Arial"/>
                <w:sz w:val="22"/>
                <w:szCs w:val="22"/>
              </w:rPr>
              <w:t>9.2.5.2 (Web)</w:t>
            </w:r>
          </w:p>
          <w:p w14:paraId="28F9E56F" w14:textId="77777777" w:rsidR="003D65D7" w:rsidRPr="00F76C9C" w:rsidRDefault="003D65D7" w:rsidP="00DA2C9D">
            <w:pPr>
              <w:numPr>
                <w:ilvl w:val="0"/>
                <w:numId w:val="8"/>
              </w:numPr>
              <w:ind w:left="1080"/>
              <w:rPr>
                <w:rFonts w:cs="Arial"/>
                <w:sz w:val="22"/>
                <w:szCs w:val="22"/>
              </w:rPr>
            </w:pPr>
            <w:r w:rsidRPr="00F76C9C">
              <w:rPr>
                <w:rFonts w:cs="Arial"/>
                <w:sz w:val="22"/>
                <w:szCs w:val="22"/>
              </w:rPr>
              <w:t>10.2.5.2 (</w:t>
            </w:r>
            <w:proofErr w:type="gramStart"/>
            <w:r w:rsidRPr="00F76C9C">
              <w:rPr>
                <w:rFonts w:cs="Arial"/>
                <w:sz w:val="22"/>
                <w:szCs w:val="22"/>
              </w:rPr>
              <w:t>Non-web</w:t>
            </w:r>
            <w:proofErr w:type="gramEnd"/>
            <w:r w:rsidRPr="00F76C9C">
              <w:rPr>
                <w:rFonts w:cs="Arial"/>
                <w:sz w:val="22"/>
                <w:szCs w:val="22"/>
              </w:rPr>
              <w:t xml:space="preserve"> document)</w:t>
            </w:r>
          </w:p>
          <w:p w14:paraId="15E39ABC"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11.2.5.2 (Open Functionality Software)</w:t>
            </w:r>
          </w:p>
          <w:p w14:paraId="57B3D5BE"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11.2.5.2 (Closed Software)</w:t>
            </w:r>
          </w:p>
          <w:p w14:paraId="291BC3C0"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29315B8B"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5919F36"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1E95D1E8" w14:textId="413B0BFC" w:rsidR="00D837E8" w:rsidRPr="00F76C9C" w:rsidRDefault="00D837E8" w:rsidP="00D837E8">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74A26B59" w14:textId="109BF453" w:rsidR="003D65D7" w:rsidRPr="00F76C9C" w:rsidRDefault="00DD5E27" w:rsidP="00376267">
            <w:pPr>
              <w:spacing w:after="160"/>
              <w:rPr>
                <w:rFonts w:cstheme="minorHAnsi"/>
                <w:sz w:val="22"/>
                <w:szCs w:val="22"/>
              </w:rPr>
            </w:pPr>
            <w:r>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15FD2CC5" w14:textId="40335907" w:rsidR="003D65D7" w:rsidRPr="00F76C9C" w:rsidRDefault="00DD5E27" w:rsidP="00376267">
            <w:pPr>
              <w:rPr>
                <w:rFonts w:cstheme="minorHAnsi"/>
                <w:sz w:val="22"/>
                <w:szCs w:val="22"/>
              </w:rPr>
            </w:pPr>
            <w:r w:rsidRPr="00DD5E27">
              <w:rPr>
                <w:rFonts w:cstheme="minorHAnsi"/>
                <w:sz w:val="22"/>
                <w:szCs w:val="22"/>
              </w:rPr>
              <w:t>Single-pointer functions can be aborted by moving the pointer to a neutral location</w:t>
            </w:r>
            <w:r>
              <w:rPr>
                <w:rFonts w:cstheme="minorHAnsi"/>
                <w:sz w:val="22"/>
                <w:szCs w:val="22"/>
              </w:rPr>
              <w:t>.</w:t>
            </w:r>
          </w:p>
        </w:tc>
      </w:tr>
      <w:tr w:rsidR="003D65D7" w:rsidRPr="00F76C9C" w14:paraId="0B5E27B8" w14:textId="77777777" w:rsidTr="00DA2C9D">
        <w:tc>
          <w:tcPr>
            <w:tcW w:w="2000" w:type="pct"/>
            <w:tcBorders>
              <w:top w:val="outset" w:sz="6" w:space="0" w:color="auto"/>
              <w:left w:val="outset" w:sz="6" w:space="0" w:color="auto"/>
              <w:bottom w:val="outset" w:sz="6" w:space="0" w:color="auto"/>
              <w:right w:val="outset" w:sz="6" w:space="0" w:color="auto"/>
            </w:tcBorders>
          </w:tcPr>
          <w:p w14:paraId="423814F9" w14:textId="3E14C6BD" w:rsidR="003D65D7" w:rsidRPr="00F76C9C" w:rsidRDefault="003D65D7" w:rsidP="00DA2C9D">
            <w:pPr>
              <w:rPr>
                <w:rFonts w:cs="Arial"/>
                <w:b/>
                <w:sz w:val="22"/>
                <w:szCs w:val="22"/>
              </w:rPr>
            </w:pPr>
            <w:hyperlink r:id="rId40" w:anchor="label-in-name" w:history="1">
              <w:r w:rsidRPr="00F76C9C">
                <w:rPr>
                  <w:rStyle w:val="Hyperlink"/>
                  <w:rFonts w:cs="Arial"/>
                  <w:b/>
                  <w:sz w:val="22"/>
                  <w:szCs w:val="22"/>
                </w:rPr>
                <w:t>2.5.3 Label in Name</w:t>
              </w:r>
            </w:hyperlink>
            <w:r w:rsidRPr="00F76C9C">
              <w:rPr>
                <w:sz w:val="22"/>
                <w:szCs w:val="22"/>
              </w:rPr>
              <w:t xml:space="preserve"> (Level A 2.1 </w:t>
            </w:r>
            <w:r w:rsidR="00F76C9C">
              <w:rPr>
                <w:sz w:val="22"/>
                <w:szCs w:val="22"/>
              </w:rPr>
              <w:t>and 2.2</w:t>
            </w:r>
            <w:r w:rsidRPr="00F76C9C">
              <w:rPr>
                <w:sz w:val="22"/>
                <w:szCs w:val="22"/>
              </w:rPr>
              <w:t>)</w:t>
            </w:r>
          </w:p>
          <w:p w14:paraId="7C897B55" w14:textId="77777777" w:rsidR="003D65D7" w:rsidRPr="00F76C9C" w:rsidRDefault="003D65D7" w:rsidP="00DA2C9D">
            <w:pPr>
              <w:ind w:left="360"/>
              <w:rPr>
                <w:rFonts w:cs="Arial"/>
                <w:sz w:val="22"/>
                <w:szCs w:val="22"/>
              </w:rPr>
            </w:pPr>
            <w:r w:rsidRPr="00F76C9C">
              <w:rPr>
                <w:rFonts w:cs="Arial"/>
                <w:sz w:val="22"/>
                <w:szCs w:val="22"/>
              </w:rPr>
              <w:t>Also applies to:</w:t>
            </w:r>
          </w:p>
          <w:p w14:paraId="414D54C7" w14:textId="77777777" w:rsidR="003D65D7" w:rsidRPr="00F76C9C" w:rsidRDefault="003D65D7" w:rsidP="00DA2C9D">
            <w:pPr>
              <w:ind w:left="360"/>
              <w:rPr>
                <w:rFonts w:cs="Arial"/>
                <w:sz w:val="22"/>
                <w:szCs w:val="22"/>
              </w:rPr>
            </w:pPr>
            <w:r w:rsidRPr="00F76C9C">
              <w:rPr>
                <w:rFonts w:cs="Arial"/>
                <w:sz w:val="22"/>
                <w:szCs w:val="22"/>
              </w:rPr>
              <w:t>EN 301 549 Criteria</w:t>
            </w:r>
          </w:p>
          <w:p w14:paraId="4EBA3B85" w14:textId="77777777" w:rsidR="003D65D7" w:rsidRPr="00F76C9C" w:rsidRDefault="003D65D7" w:rsidP="00DA2C9D">
            <w:pPr>
              <w:numPr>
                <w:ilvl w:val="0"/>
                <w:numId w:val="8"/>
              </w:numPr>
              <w:ind w:left="1080"/>
              <w:rPr>
                <w:rFonts w:cs="Arial"/>
                <w:sz w:val="22"/>
                <w:szCs w:val="22"/>
              </w:rPr>
            </w:pPr>
            <w:r w:rsidRPr="00F76C9C">
              <w:rPr>
                <w:rFonts w:cs="Arial"/>
                <w:sz w:val="22"/>
                <w:szCs w:val="22"/>
              </w:rPr>
              <w:lastRenderedPageBreak/>
              <w:t>9.2.5.3 (Web)</w:t>
            </w:r>
          </w:p>
          <w:p w14:paraId="598A465D" w14:textId="77777777" w:rsidR="003D65D7" w:rsidRPr="00F76C9C" w:rsidRDefault="003D65D7" w:rsidP="00DA2C9D">
            <w:pPr>
              <w:numPr>
                <w:ilvl w:val="0"/>
                <w:numId w:val="8"/>
              </w:numPr>
              <w:ind w:left="1080"/>
              <w:rPr>
                <w:rFonts w:cs="Arial"/>
                <w:sz w:val="22"/>
                <w:szCs w:val="22"/>
              </w:rPr>
            </w:pPr>
            <w:r w:rsidRPr="00F76C9C">
              <w:rPr>
                <w:rFonts w:cs="Arial"/>
                <w:sz w:val="22"/>
                <w:szCs w:val="22"/>
              </w:rPr>
              <w:t>10.2.5.3 (</w:t>
            </w:r>
            <w:proofErr w:type="gramStart"/>
            <w:r w:rsidRPr="00F76C9C">
              <w:rPr>
                <w:rFonts w:cs="Arial"/>
                <w:sz w:val="22"/>
                <w:szCs w:val="22"/>
              </w:rPr>
              <w:t>Non-web</w:t>
            </w:r>
            <w:proofErr w:type="gramEnd"/>
            <w:r w:rsidRPr="00F76C9C">
              <w:rPr>
                <w:rFonts w:cs="Arial"/>
                <w:sz w:val="22"/>
                <w:szCs w:val="22"/>
              </w:rPr>
              <w:t xml:space="preserve"> document)</w:t>
            </w:r>
          </w:p>
          <w:p w14:paraId="28BA50F4"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11.2.5.3.1 (Open Functionality Software)</w:t>
            </w:r>
          </w:p>
          <w:p w14:paraId="0EC05B17"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11.2.5.3.2 (Closed Software) – Informative only</w:t>
            </w:r>
          </w:p>
          <w:p w14:paraId="0473288C"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50E73642"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5119730B"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585F4A81" w14:textId="690EE82E" w:rsidR="00405336" w:rsidRPr="00F76C9C" w:rsidRDefault="00405336" w:rsidP="00405336">
            <w:pPr>
              <w:ind w:left="360"/>
              <w:rPr>
                <w:rFonts w:cstheme="minorHAnsi"/>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5ABA2B13" w14:textId="670441EA" w:rsidR="003D65D7" w:rsidRPr="00F76C9C" w:rsidRDefault="00D62C13" w:rsidP="00376267">
            <w:pPr>
              <w:spacing w:after="160"/>
              <w:rPr>
                <w:rFonts w:cstheme="minorHAnsi"/>
                <w:sz w:val="22"/>
                <w:szCs w:val="22"/>
              </w:rPr>
            </w:pPr>
            <w:r w:rsidRPr="00D62C13">
              <w:rPr>
                <w:rFonts w:cs="Arial"/>
                <w:sz w:val="22"/>
                <w:szCs w:val="22"/>
              </w:rPr>
              <w:lastRenderedPageBreak/>
              <w:t>Supports</w:t>
            </w:r>
          </w:p>
        </w:tc>
        <w:tc>
          <w:tcPr>
            <w:tcW w:w="2000" w:type="pct"/>
            <w:tcBorders>
              <w:top w:val="outset" w:sz="6" w:space="0" w:color="auto"/>
              <w:left w:val="outset" w:sz="6" w:space="0" w:color="auto"/>
              <w:bottom w:val="outset" w:sz="6" w:space="0" w:color="auto"/>
              <w:right w:val="outset" w:sz="6" w:space="0" w:color="auto"/>
            </w:tcBorders>
          </w:tcPr>
          <w:p w14:paraId="33136D8A" w14:textId="5491BBC7" w:rsidR="003D65D7" w:rsidRPr="00F76C9C" w:rsidRDefault="00DD5E27" w:rsidP="00376267">
            <w:pPr>
              <w:rPr>
                <w:rFonts w:cstheme="minorHAnsi"/>
                <w:sz w:val="22"/>
                <w:szCs w:val="22"/>
                <w:shd w:val="clear" w:color="auto" w:fill="FFFFFF"/>
              </w:rPr>
            </w:pPr>
            <w:r w:rsidRPr="00DD5E27">
              <w:rPr>
                <w:rFonts w:cstheme="minorHAnsi"/>
                <w:sz w:val="22"/>
                <w:szCs w:val="22"/>
                <w:shd w:val="clear" w:color="auto" w:fill="FFFFFF"/>
              </w:rPr>
              <w:t>The accessible names of controls match or contain their visible text labels.</w:t>
            </w:r>
          </w:p>
        </w:tc>
      </w:tr>
      <w:tr w:rsidR="003D65D7" w:rsidRPr="00F76C9C" w14:paraId="0F15F8A8" w14:textId="77777777" w:rsidTr="00DA2C9D">
        <w:tc>
          <w:tcPr>
            <w:tcW w:w="2000" w:type="pct"/>
            <w:tcBorders>
              <w:top w:val="outset" w:sz="6" w:space="0" w:color="auto"/>
              <w:left w:val="outset" w:sz="6" w:space="0" w:color="auto"/>
              <w:bottom w:val="outset" w:sz="6" w:space="0" w:color="auto"/>
              <w:right w:val="outset" w:sz="6" w:space="0" w:color="auto"/>
            </w:tcBorders>
          </w:tcPr>
          <w:p w14:paraId="3626767E" w14:textId="0E70A59A" w:rsidR="003D65D7" w:rsidRPr="00F76C9C" w:rsidRDefault="003D65D7" w:rsidP="00DA2C9D">
            <w:pPr>
              <w:rPr>
                <w:rFonts w:cs="Arial"/>
                <w:b/>
                <w:sz w:val="22"/>
                <w:szCs w:val="22"/>
              </w:rPr>
            </w:pPr>
            <w:hyperlink r:id="rId41" w:anchor="motion-actuation" w:history="1">
              <w:r w:rsidRPr="00F76C9C">
                <w:rPr>
                  <w:rStyle w:val="Hyperlink"/>
                  <w:rFonts w:cs="Arial"/>
                  <w:b/>
                  <w:sz w:val="22"/>
                  <w:szCs w:val="22"/>
                </w:rPr>
                <w:t>2.5.4 Motion Actuation</w:t>
              </w:r>
            </w:hyperlink>
            <w:r w:rsidRPr="00F76C9C">
              <w:rPr>
                <w:sz w:val="22"/>
                <w:szCs w:val="22"/>
              </w:rPr>
              <w:t xml:space="preserve"> (Level A 2.1 </w:t>
            </w:r>
            <w:r w:rsidR="00F76C9C">
              <w:rPr>
                <w:sz w:val="22"/>
                <w:szCs w:val="22"/>
              </w:rPr>
              <w:t>and 2.2</w:t>
            </w:r>
            <w:r w:rsidRPr="00F76C9C">
              <w:rPr>
                <w:sz w:val="22"/>
                <w:szCs w:val="22"/>
              </w:rPr>
              <w:t>)</w:t>
            </w:r>
          </w:p>
          <w:p w14:paraId="7C9C7F89" w14:textId="77777777" w:rsidR="003D65D7" w:rsidRPr="00F76C9C" w:rsidRDefault="003D65D7" w:rsidP="00DA2C9D">
            <w:pPr>
              <w:ind w:left="360"/>
              <w:rPr>
                <w:rFonts w:cs="Arial"/>
                <w:sz w:val="22"/>
                <w:szCs w:val="22"/>
              </w:rPr>
            </w:pPr>
            <w:r w:rsidRPr="00F76C9C">
              <w:rPr>
                <w:rFonts w:cs="Arial"/>
                <w:sz w:val="22"/>
                <w:szCs w:val="22"/>
              </w:rPr>
              <w:t>Also applies to:</w:t>
            </w:r>
          </w:p>
          <w:p w14:paraId="1AD59AB7" w14:textId="77777777" w:rsidR="003D65D7" w:rsidRPr="00F76C9C" w:rsidRDefault="003D65D7" w:rsidP="00DA2C9D">
            <w:pPr>
              <w:ind w:left="360"/>
              <w:rPr>
                <w:rFonts w:cs="Arial"/>
                <w:sz w:val="22"/>
                <w:szCs w:val="22"/>
              </w:rPr>
            </w:pPr>
            <w:r w:rsidRPr="00F76C9C">
              <w:rPr>
                <w:rFonts w:cs="Arial"/>
                <w:sz w:val="22"/>
                <w:szCs w:val="22"/>
              </w:rPr>
              <w:t>EN 301 549 Criteria</w:t>
            </w:r>
          </w:p>
          <w:p w14:paraId="0F9D2059" w14:textId="77777777" w:rsidR="003D65D7" w:rsidRPr="00F76C9C" w:rsidRDefault="003D65D7" w:rsidP="00DA2C9D">
            <w:pPr>
              <w:numPr>
                <w:ilvl w:val="0"/>
                <w:numId w:val="8"/>
              </w:numPr>
              <w:ind w:left="1080"/>
              <w:rPr>
                <w:rFonts w:cs="Arial"/>
                <w:sz w:val="22"/>
                <w:szCs w:val="22"/>
              </w:rPr>
            </w:pPr>
            <w:r w:rsidRPr="00F76C9C">
              <w:rPr>
                <w:rFonts w:cs="Arial"/>
                <w:sz w:val="22"/>
                <w:szCs w:val="22"/>
              </w:rPr>
              <w:t>9.2.5.4 (Web)</w:t>
            </w:r>
          </w:p>
          <w:p w14:paraId="19EE9CD9" w14:textId="77777777" w:rsidR="003D65D7" w:rsidRPr="00F76C9C" w:rsidRDefault="003D65D7" w:rsidP="00DA2C9D">
            <w:pPr>
              <w:numPr>
                <w:ilvl w:val="0"/>
                <w:numId w:val="8"/>
              </w:numPr>
              <w:ind w:left="1080"/>
              <w:rPr>
                <w:rFonts w:cs="Arial"/>
                <w:sz w:val="22"/>
                <w:szCs w:val="22"/>
              </w:rPr>
            </w:pPr>
            <w:r w:rsidRPr="00F76C9C">
              <w:rPr>
                <w:rFonts w:cs="Arial"/>
                <w:sz w:val="22"/>
                <w:szCs w:val="22"/>
              </w:rPr>
              <w:t>10.2.5.4 (</w:t>
            </w:r>
            <w:proofErr w:type="gramStart"/>
            <w:r w:rsidRPr="00F76C9C">
              <w:rPr>
                <w:rFonts w:cs="Arial"/>
                <w:sz w:val="22"/>
                <w:szCs w:val="22"/>
              </w:rPr>
              <w:t>Non-web</w:t>
            </w:r>
            <w:proofErr w:type="gramEnd"/>
            <w:r w:rsidRPr="00F76C9C">
              <w:rPr>
                <w:rFonts w:cs="Arial"/>
                <w:sz w:val="22"/>
                <w:szCs w:val="22"/>
              </w:rPr>
              <w:t xml:space="preserve"> document)</w:t>
            </w:r>
          </w:p>
          <w:p w14:paraId="7203F23E"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11.2.5.4 (Open Functionality Software)</w:t>
            </w:r>
          </w:p>
          <w:p w14:paraId="1C712452" w14:textId="77777777" w:rsidR="003D65D7" w:rsidRPr="00F76C9C" w:rsidRDefault="003D65D7" w:rsidP="00DA2C9D">
            <w:pPr>
              <w:numPr>
                <w:ilvl w:val="0"/>
                <w:numId w:val="8"/>
              </w:numPr>
              <w:ind w:left="1080"/>
              <w:rPr>
                <w:rFonts w:cs="Arial"/>
                <w:sz w:val="22"/>
                <w:szCs w:val="22"/>
              </w:rPr>
            </w:pPr>
            <w:r w:rsidRPr="00F76C9C">
              <w:rPr>
                <w:rFonts w:cs="Arial"/>
                <w:sz w:val="22"/>
                <w:szCs w:val="22"/>
              </w:rPr>
              <w:t>11.2.5.4 (Closed Software)</w:t>
            </w:r>
          </w:p>
          <w:p w14:paraId="3B8B1191"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612DAEDB"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099F6D4"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1D9EF2BE" w14:textId="051FB734" w:rsidR="00405336" w:rsidRPr="00F76C9C" w:rsidRDefault="00405336" w:rsidP="00405336">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75D320B0" w14:textId="6831881C" w:rsidR="003D65D7" w:rsidRPr="00F76C9C" w:rsidRDefault="00D62C13" w:rsidP="00376267">
            <w:pPr>
              <w:spacing w:after="160"/>
              <w:rPr>
                <w:rFonts w:cstheme="minorHAnsi"/>
                <w:sz w:val="22"/>
                <w:szCs w:val="22"/>
              </w:rPr>
            </w:pPr>
            <w:r w:rsidRPr="00D62C13">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3F99EC95" w14:textId="5BB01249" w:rsidR="003D65D7" w:rsidRPr="00F76C9C" w:rsidRDefault="00DD5E27" w:rsidP="00376267">
            <w:pPr>
              <w:rPr>
                <w:rFonts w:cstheme="minorHAnsi"/>
                <w:sz w:val="22"/>
                <w:szCs w:val="22"/>
              </w:rPr>
            </w:pPr>
            <w:r w:rsidRPr="00DD5E27">
              <w:rPr>
                <w:rFonts w:cstheme="minorHAnsi"/>
                <w:sz w:val="22"/>
                <w:szCs w:val="22"/>
              </w:rPr>
              <w:t xml:space="preserve">The </w:t>
            </w:r>
            <w:r w:rsidR="00E70CC7">
              <w:rPr>
                <w:rFonts w:cstheme="minorHAnsi"/>
                <w:sz w:val="22"/>
                <w:szCs w:val="22"/>
              </w:rPr>
              <w:t>website</w:t>
            </w:r>
            <w:r w:rsidRPr="00DD5E27">
              <w:rPr>
                <w:rFonts w:cstheme="minorHAnsi"/>
                <w:sz w:val="22"/>
                <w:szCs w:val="22"/>
              </w:rPr>
              <w:t xml:space="preserve"> does not have functionality operated by device motion or user motion.</w:t>
            </w:r>
          </w:p>
        </w:tc>
      </w:tr>
      <w:tr w:rsidR="003D65D7" w:rsidRPr="00F76C9C" w14:paraId="628F04DE" w14:textId="77777777" w:rsidTr="00DA2C9D">
        <w:tc>
          <w:tcPr>
            <w:tcW w:w="2000" w:type="pct"/>
            <w:tcBorders>
              <w:top w:val="outset" w:sz="6" w:space="0" w:color="auto"/>
              <w:left w:val="outset" w:sz="6" w:space="0" w:color="auto"/>
              <w:bottom w:val="outset" w:sz="6" w:space="0" w:color="auto"/>
              <w:right w:val="outset" w:sz="6" w:space="0" w:color="auto"/>
            </w:tcBorders>
          </w:tcPr>
          <w:p w14:paraId="58F1076B" w14:textId="77777777" w:rsidR="003D65D7" w:rsidRPr="00F76C9C" w:rsidRDefault="003D65D7" w:rsidP="00DA2C9D">
            <w:pPr>
              <w:rPr>
                <w:rFonts w:cs="Arial"/>
                <w:b/>
                <w:sz w:val="22"/>
                <w:szCs w:val="22"/>
              </w:rPr>
            </w:pPr>
            <w:hyperlink r:id="rId42" w:anchor="meaning-doc-lang-id" w:history="1">
              <w:r w:rsidRPr="00F76C9C">
                <w:rPr>
                  <w:rStyle w:val="Hyperlink"/>
                  <w:rFonts w:cs="Arial"/>
                  <w:b/>
                  <w:sz w:val="22"/>
                  <w:szCs w:val="22"/>
                </w:rPr>
                <w:t>3.1.1 Language of Page</w:t>
              </w:r>
            </w:hyperlink>
            <w:r w:rsidRPr="00F76C9C">
              <w:rPr>
                <w:sz w:val="22"/>
                <w:szCs w:val="22"/>
              </w:rPr>
              <w:t xml:space="preserve"> (Level A)</w:t>
            </w:r>
          </w:p>
          <w:p w14:paraId="31B66B2A" w14:textId="77777777" w:rsidR="003D65D7" w:rsidRPr="00F76C9C" w:rsidRDefault="003D65D7" w:rsidP="00DA2C9D">
            <w:pPr>
              <w:ind w:left="360"/>
              <w:rPr>
                <w:rFonts w:cs="Arial"/>
                <w:sz w:val="22"/>
                <w:szCs w:val="22"/>
              </w:rPr>
            </w:pPr>
            <w:r w:rsidRPr="00F76C9C">
              <w:rPr>
                <w:rFonts w:cs="Arial"/>
                <w:sz w:val="22"/>
                <w:szCs w:val="22"/>
              </w:rPr>
              <w:t>Also applies to:</w:t>
            </w:r>
          </w:p>
          <w:p w14:paraId="3E39F530" w14:textId="77777777" w:rsidR="003D65D7" w:rsidRPr="00F76C9C" w:rsidRDefault="003D65D7" w:rsidP="00DA2C9D">
            <w:pPr>
              <w:ind w:left="360"/>
              <w:rPr>
                <w:rFonts w:cs="Arial"/>
                <w:sz w:val="22"/>
                <w:szCs w:val="22"/>
              </w:rPr>
            </w:pPr>
            <w:r w:rsidRPr="00F76C9C">
              <w:rPr>
                <w:rFonts w:cs="Arial"/>
                <w:sz w:val="22"/>
                <w:szCs w:val="22"/>
              </w:rPr>
              <w:t>EN 301 549 Criteria</w:t>
            </w:r>
          </w:p>
          <w:p w14:paraId="507FFE7D" w14:textId="77777777" w:rsidR="003D65D7" w:rsidRPr="00F76C9C" w:rsidRDefault="003D65D7" w:rsidP="00DA2C9D">
            <w:pPr>
              <w:numPr>
                <w:ilvl w:val="0"/>
                <w:numId w:val="13"/>
              </w:numPr>
              <w:ind w:left="1080"/>
              <w:rPr>
                <w:rFonts w:cs="Arial"/>
                <w:sz w:val="22"/>
                <w:szCs w:val="22"/>
              </w:rPr>
            </w:pPr>
            <w:r w:rsidRPr="00F76C9C">
              <w:rPr>
                <w:rFonts w:cs="Arial"/>
                <w:sz w:val="22"/>
                <w:szCs w:val="22"/>
              </w:rPr>
              <w:t>9.3.1.1 (Web)</w:t>
            </w:r>
          </w:p>
          <w:p w14:paraId="5952E942" w14:textId="77777777" w:rsidR="003D65D7" w:rsidRPr="00F76C9C" w:rsidRDefault="003D65D7" w:rsidP="00DA2C9D">
            <w:pPr>
              <w:numPr>
                <w:ilvl w:val="0"/>
                <w:numId w:val="13"/>
              </w:numPr>
              <w:ind w:left="1080"/>
              <w:rPr>
                <w:rFonts w:cs="Arial"/>
                <w:sz w:val="22"/>
                <w:szCs w:val="22"/>
              </w:rPr>
            </w:pPr>
            <w:r w:rsidRPr="00F76C9C">
              <w:rPr>
                <w:rFonts w:cs="Arial"/>
                <w:sz w:val="22"/>
                <w:szCs w:val="22"/>
              </w:rPr>
              <w:t>10.3.1.1 (</w:t>
            </w:r>
            <w:proofErr w:type="gramStart"/>
            <w:r w:rsidRPr="00F76C9C">
              <w:rPr>
                <w:rFonts w:cs="Arial"/>
                <w:sz w:val="22"/>
                <w:szCs w:val="22"/>
              </w:rPr>
              <w:t>Non-web</w:t>
            </w:r>
            <w:proofErr w:type="gramEnd"/>
            <w:r w:rsidRPr="00F76C9C">
              <w:rPr>
                <w:rFonts w:cs="Arial"/>
                <w:sz w:val="22"/>
                <w:szCs w:val="22"/>
              </w:rPr>
              <w:t xml:space="preserve"> document)</w:t>
            </w:r>
          </w:p>
          <w:p w14:paraId="5CCB7FBD" w14:textId="77777777" w:rsidR="003D65D7" w:rsidRPr="00F76C9C" w:rsidRDefault="003D65D7" w:rsidP="00DA2C9D">
            <w:pPr>
              <w:numPr>
                <w:ilvl w:val="0"/>
                <w:numId w:val="13"/>
              </w:numPr>
              <w:ind w:left="1080"/>
              <w:rPr>
                <w:rFonts w:cs="Arial"/>
                <w:sz w:val="22"/>
                <w:szCs w:val="22"/>
              </w:rPr>
            </w:pPr>
            <w:r w:rsidRPr="00F76C9C">
              <w:rPr>
                <w:rFonts w:cs="Arial"/>
                <w:sz w:val="22"/>
                <w:szCs w:val="22"/>
              </w:rPr>
              <w:t>11.3.1.1.1 (Open Functionality Software)</w:t>
            </w:r>
          </w:p>
          <w:p w14:paraId="05F04BAF" w14:textId="77777777" w:rsidR="003D65D7" w:rsidRPr="00F76C9C" w:rsidRDefault="003D65D7" w:rsidP="00DA2C9D">
            <w:pPr>
              <w:numPr>
                <w:ilvl w:val="0"/>
                <w:numId w:val="8"/>
              </w:numPr>
              <w:ind w:left="1080"/>
              <w:rPr>
                <w:rFonts w:cs="Arial"/>
                <w:sz w:val="22"/>
                <w:szCs w:val="22"/>
              </w:rPr>
            </w:pPr>
            <w:r w:rsidRPr="00F76C9C">
              <w:rPr>
                <w:rFonts w:cs="Arial"/>
                <w:sz w:val="22"/>
                <w:szCs w:val="22"/>
              </w:rPr>
              <w:t>11.3.1.1.2 (Closed Software)</w:t>
            </w:r>
          </w:p>
          <w:p w14:paraId="6E9419C4"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42AD5FF3"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1046CEEA"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077C8E20" w14:textId="77777777" w:rsidR="003D65D7" w:rsidRPr="00F76C9C" w:rsidRDefault="003D65D7" w:rsidP="00DA2C9D">
            <w:pPr>
              <w:ind w:left="360"/>
              <w:rPr>
                <w:rFonts w:cs="Arial"/>
                <w:sz w:val="22"/>
                <w:szCs w:val="22"/>
              </w:rPr>
            </w:pPr>
            <w:r w:rsidRPr="00F76C9C">
              <w:rPr>
                <w:rFonts w:cs="Arial"/>
                <w:sz w:val="22"/>
                <w:szCs w:val="22"/>
              </w:rPr>
              <w:t>Revised Section 508</w:t>
            </w:r>
          </w:p>
          <w:p w14:paraId="50650E0F"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4FD92446"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58516E90"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470B820C" w14:textId="658701D5" w:rsidR="003D65D7" w:rsidRPr="00F76C9C" w:rsidRDefault="00D62C13" w:rsidP="00376267">
            <w:pPr>
              <w:spacing w:after="160"/>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1F88EA3E" w14:textId="6434943A" w:rsidR="003D65D7" w:rsidRPr="00F76C9C" w:rsidRDefault="00DD5E27" w:rsidP="00376267">
            <w:pPr>
              <w:rPr>
                <w:rFonts w:cstheme="minorHAnsi"/>
                <w:sz w:val="22"/>
                <w:szCs w:val="22"/>
              </w:rPr>
            </w:pPr>
            <w:r w:rsidRPr="00DD5E27">
              <w:rPr>
                <w:rFonts w:cstheme="minorHAnsi"/>
                <w:sz w:val="22"/>
                <w:szCs w:val="22"/>
              </w:rPr>
              <w:t xml:space="preserve">The human language of all pages </w:t>
            </w:r>
            <w:proofErr w:type="gramStart"/>
            <w:r w:rsidRPr="00DD5E27">
              <w:rPr>
                <w:rFonts w:cstheme="minorHAnsi"/>
                <w:sz w:val="22"/>
                <w:szCs w:val="22"/>
              </w:rPr>
              <w:t>in</w:t>
            </w:r>
            <w:proofErr w:type="gramEnd"/>
            <w:r w:rsidRPr="00DD5E27">
              <w:rPr>
                <w:rFonts w:cstheme="minorHAnsi"/>
                <w:sz w:val="22"/>
                <w:szCs w:val="22"/>
              </w:rPr>
              <w:t xml:space="preserve"> the </w:t>
            </w:r>
            <w:r w:rsidR="00E70CC7">
              <w:rPr>
                <w:rFonts w:cstheme="minorHAnsi"/>
                <w:sz w:val="22"/>
                <w:szCs w:val="22"/>
              </w:rPr>
              <w:t>website</w:t>
            </w:r>
            <w:r w:rsidRPr="00DD5E27">
              <w:rPr>
                <w:rFonts w:cstheme="minorHAnsi"/>
                <w:sz w:val="22"/>
                <w:szCs w:val="22"/>
              </w:rPr>
              <w:t xml:space="preserve"> is correctly identified.</w:t>
            </w:r>
          </w:p>
        </w:tc>
      </w:tr>
      <w:tr w:rsidR="003D65D7" w:rsidRPr="00F76C9C" w14:paraId="03BAE3FB" w14:textId="77777777" w:rsidTr="00DA2C9D">
        <w:tc>
          <w:tcPr>
            <w:tcW w:w="2000" w:type="pct"/>
            <w:tcBorders>
              <w:top w:val="outset" w:sz="6" w:space="0" w:color="auto"/>
              <w:left w:val="outset" w:sz="6" w:space="0" w:color="auto"/>
              <w:bottom w:val="outset" w:sz="6" w:space="0" w:color="auto"/>
              <w:right w:val="outset" w:sz="6" w:space="0" w:color="auto"/>
            </w:tcBorders>
          </w:tcPr>
          <w:p w14:paraId="23BAA945" w14:textId="77777777" w:rsidR="003D65D7" w:rsidRPr="00F76C9C" w:rsidRDefault="003D65D7" w:rsidP="00DA2C9D">
            <w:pPr>
              <w:rPr>
                <w:rFonts w:cs="Arial"/>
                <w:b/>
                <w:sz w:val="22"/>
                <w:szCs w:val="22"/>
              </w:rPr>
            </w:pPr>
            <w:hyperlink r:id="rId43" w:anchor="consistent-behavior-receive-focus" w:history="1">
              <w:r w:rsidRPr="00F76C9C">
                <w:rPr>
                  <w:rStyle w:val="Hyperlink"/>
                  <w:rFonts w:cs="Arial"/>
                  <w:b/>
                  <w:sz w:val="22"/>
                  <w:szCs w:val="22"/>
                </w:rPr>
                <w:t>3.2.1 On Focus</w:t>
              </w:r>
            </w:hyperlink>
            <w:r w:rsidRPr="00F76C9C">
              <w:rPr>
                <w:sz w:val="22"/>
                <w:szCs w:val="22"/>
              </w:rPr>
              <w:t xml:space="preserve"> (Level A)</w:t>
            </w:r>
          </w:p>
          <w:p w14:paraId="4AFC6FC4" w14:textId="77777777" w:rsidR="003D65D7" w:rsidRPr="00F76C9C" w:rsidRDefault="003D65D7" w:rsidP="00DA2C9D">
            <w:pPr>
              <w:ind w:left="360"/>
              <w:rPr>
                <w:rFonts w:cs="Arial"/>
                <w:sz w:val="22"/>
                <w:szCs w:val="22"/>
              </w:rPr>
            </w:pPr>
            <w:r w:rsidRPr="00F76C9C">
              <w:rPr>
                <w:rFonts w:cs="Arial"/>
                <w:sz w:val="22"/>
                <w:szCs w:val="22"/>
              </w:rPr>
              <w:t>Also applies to:</w:t>
            </w:r>
          </w:p>
          <w:p w14:paraId="515898C7" w14:textId="77777777" w:rsidR="003D65D7" w:rsidRPr="00F76C9C" w:rsidRDefault="003D65D7" w:rsidP="00DA2C9D">
            <w:pPr>
              <w:ind w:left="360"/>
              <w:rPr>
                <w:rFonts w:cs="Arial"/>
                <w:sz w:val="22"/>
                <w:szCs w:val="22"/>
              </w:rPr>
            </w:pPr>
            <w:r w:rsidRPr="00F76C9C">
              <w:rPr>
                <w:rFonts w:cs="Arial"/>
                <w:sz w:val="22"/>
                <w:szCs w:val="22"/>
              </w:rPr>
              <w:t>EN 301 549 Criteria</w:t>
            </w:r>
          </w:p>
          <w:p w14:paraId="4EE9FDAF" w14:textId="77777777" w:rsidR="003D65D7" w:rsidRPr="00F76C9C" w:rsidRDefault="003D65D7" w:rsidP="00DA2C9D">
            <w:pPr>
              <w:numPr>
                <w:ilvl w:val="0"/>
                <w:numId w:val="8"/>
              </w:numPr>
              <w:ind w:left="1080"/>
              <w:rPr>
                <w:rFonts w:cs="Arial"/>
                <w:sz w:val="22"/>
                <w:szCs w:val="22"/>
              </w:rPr>
            </w:pPr>
            <w:r w:rsidRPr="00F76C9C">
              <w:rPr>
                <w:rFonts w:cs="Arial"/>
                <w:sz w:val="22"/>
                <w:szCs w:val="22"/>
              </w:rPr>
              <w:t>9.3.2.1 (Web)</w:t>
            </w:r>
          </w:p>
          <w:p w14:paraId="01B5F1ED" w14:textId="77777777" w:rsidR="003D65D7" w:rsidRPr="00F76C9C" w:rsidRDefault="003D65D7" w:rsidP="00DA2C9D">
            <w:pPr>
              <w:numPr>
                <w:ilvl w:val="0"/>
                <w:numId w:val="8"/>
              </w:numPr>
              <w:ind w:left="1080"/>
              <w:rPr>
                <w:rFonts w:cs="Arial"/>
                <w:sz w:val="22"/>
                <w:szCs w:val="22"/>
              </w:rPr>
            </w:pPr>
            <w:r w:rsidRPr="00F76C9C">
              <w:rPr>
                <w:rFonts w:cs="Arial"/>
                <w:sz w:val="22"/>
                <w:szCs w:val="22"/>
              </w:rPr>
              <w:t>10.3.2.1 (</w:t>
            </w:r>
            <w:proofErr w:type="gramStart"/>
            <w:r w:rsidRPr="00F76C9C">
              <w:rPr>
                <w:rFonts w:cs="Arial"/>
                <w:sz w:val="22"/>
                <w:szCs w:val="22"/>
              </w:rPr>
              <w:t>Non-web</w:t>
            </w:r>
            <w:proofErr w:type="gramEnd"/>
            <w:r w:rsidRPr="00F76C9C">
              <w:rPr>
                <w:rFonts w:cs="Arial"/>
                <w:sz w:val="22"/>
                <w:szCs w:val="22"/>
              </w:rPr>
              <w:t xml:space="preserve"> document)</w:t>
            </w:r>
          </w:p>
          <w:p w14:paraId="3C0ED249" w14:textId="77777777" w:rsidR="003D65D7" w:rsidRPr="00F76C9C" w:rsidRDefault="003D65D7" w:rsidP="00DA2C9D">
            <w:pPr>
              <w:numPr>
                <w:ilvl w:val="0"/>
                <w:numId w:val="8"/>
              </w:numPr>
              <w:ind w:left="1080"/>
              <w:rPr>
                <w:rFonts w:cs="Arial"/>
                <w:sz w:val="22"/>
                <w:szCs w:val="22"/>
              </w:rPr>
            </w:pPr>
            <w:r w:rsidRPr="00F76C9C">
              <w:rPr>
                <w:rFonts w:cs="Arial"/>
                <w:sz w:val="22"/>
                <w:szCs w:val="22"/>
              </w:rPr>
              <w:t>11.3.2.1 (Open Functionality Software)</w:t>
            </w:r>
          </w:p>
          <w:p w14:paraId="1FA6156A" w14:textId="77777777" w:rsidR="003D65D7" w:rsidRPr="00F76C9C" w:rsidRDefault="003D65D7" w:rsidP="00DA2C9D">
            <w:pPr>
              <w:numPr>
                <w:ilvl w:val="0"/>
                <w:numId w:val="8"/>
              </w:numPr>
              <w:ind w:left="1080"/>
              <w:rPr>
                <w:rFonts w:cs="Arial"/>
                <w:sz w:val="22"/>
                <w:szCs w:val="22"/>
              </w:rPr>
            </w:pPr>
            <w:r w:rsidRPr="00F76C9C">
              <w:rPr>
                <w:rFonts w:cs="Arial"/>
                <w:sz w:val="22"/>
                <w:szCs w:val="22"/>
              </w:rPr>
              <w:t>11.3.2.1 (Closed Software)</w:t>
            </w:r>
          </w:p>
          <w:p w14:paraId="41903449"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5432B7E0"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8C4E0AC"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73EBE738" w14:textId="77777777" w:rsidR="003D65D7" w:rsidRPr="00F76C9C" w:rsidRDefault="003D65D7" w:rsidP="00DA2C9D">
            <w:pPr>
              <w:ind w:left="360"/>
              <w:rPr>
                <w:rFonts w:cs="Arial"/>
                <w:sz w:val="22"/>
                <w:szCs w:val="22"/>
              </w:rPr>
            </w:pPr>
            <w:r w:rsidRPr="00F76C9C">
              <w:rPr>
                <w:rFonts w:cs="Arial"/>
                <w:sz w:val="22"/>
                <w:szCs w:val="22"/>
              </w:rPr>
              <w:t>Revised Section 508</w:t>
            </w:r>
          </w:p>
          <w:p w14:paraId="3C124D26"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252683BF"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5199012A"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75CE8CBC" w14:textId="682E1EA8" w:rsidR="003D65D7" w:rsidRPr="00F76C9C" w:rsidRDefault="00D62C13" w:rsidP="00376267">
            <w:pPr>
              <w:spacing w:after="160"/>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0FF9F865" w14:textId="5F29AB59" w:rsidR="003D65D7" w:rsidRPr="00F76C9C" w:rsidRDefault="00DD5E27" w:rsidP="00376267">
            <w:pPr>
              <w:rPr>
                <w:rFonts w:cstheme="minorHAnsi"/>
                <w:sz w:val="22"/>
                <w:szCs w:val="22"/>
              </w:rPr>
            </w:pPr>
            <w:r w:rsidRPr="00DD5E27">
              <w:rPr>
                <w:rFonts w:cstheme="minorHAnsi"/>
                <w:sz w:val="22"/>
                <w:szCs w:val="22"/>
              </w:rPr>
              <w:t>Components do not initiate a change of context when they receive focus.</w:t>
            </w:r>
          </w:p>
        </w:tc>
      </w:tr>
      <w:tr w:rsidR="003D65D7" w:rsidRPr="00F76C9C" w14:paraId="107E351C" w14:textId="77777777" w:rsidTr="00DA2C9D">
        <w:tc>
          <w:tcPr>
            <w:tcW w:w="2000" w:type="pct"/>
            <w:tcBorders>
              <w:top w:val="outset" w:sz="6" w:space="0" w:color="auto"/>
              <w:left w:val="outset" w:sz="6" w:space="0" w:color="auto"/>
              <w:bottom w:val="outset" w:sz="6" w:space="0" w:color="auto"/>
              <w:right w:val="outset" w:sz="6" w:space="0" w:color="auto"/>
            </w:tcBorders>
          </w:tcPr>
          <w:p w14:paraId="33C8CAE2" w14:textId="77777777" w:rsidR="003D65D7" w:rsidRPr="00F76C9C" w:rsidRDefault="003D65D7" w:rsidP="00DA2C9D">
            <w:pPr>
              <w:rPr>
                <w:rFonts w:cs="Arial"/>
                <w:b/>
                <w:sz w:val="22"/>
                <w:szCs w:val="22"/>
              </w:rPr>
            </w:pPr>
            <w:hyperlink r:id="rId44" w:anchor="consistent-behavior-unpredictable-change" w:history="1">
              <w:r w:rsidRPr="00F76C9C">
                <w:rPr>
                  <w:rStyle w:val="Hyperlink"/>
                  <w:rFonts w:cs="Arial"/>
                  <w:b/>
                  <w:sz w:val="22"/>
                  <w:szCs w:val="22"/>
                </w:rPr>
                <w:t>3.2.2 On Input</w:t>
              </w:r>
            </w:hyperlink>
            <w:r w:rsidRPr="00F76C9C">
              <w:rPr>
                <w:sz w:val="22"/>
                <w:szCs w:val="22"/>
              </w:rPr>
              <w:t xml:space="preserve"> (Level A)</w:t>
            </w:r>
          </w:p>
          <w:p w14:paraId="391C0A82" w14:textId="77777777" w:rsidR="003D65D7" w:rsidRPr="00F76C9C" w:rsidRDefault="003D65D7" w:rsidP="00DA2C9D">
            <w:pPr>
              <w:ind w:left="360"/>
              <w:rPr>
                <w:rFonts w:cs="Arial"/>
                <w:sz w:val="22"/>
                <w:szCs w:val="22"/>
              </w:rPr>
            </w:pPr>
            <w:r w:rsidRPr="00F76C9C">
              <w:rPr>
                <w:rFonts w:cs="Arial"/>
                <w:sz w:val="22"/>
                <w:szCs w:val="22"/>
              </w:rPr>
              <w:t>Also applies to:</w:t>
            </w:r>
          </w:p>
          <w:p w14:paraId="03CBDEDE" w14:textId="77777777" w:rsidR="003D65D7" w:rsidRPr="00F76C9C" w:rsidRDefault="003D65D7" w:rsidP="00DA2C9D">
            <w:pPr>
              <w:ind w:left="360"/>
              <w:rPr>
                <w:rFonts w:cs="Arial"/>
                <w:sz w:val="22"/>
                <w:szCs w:val="22"/>
              </w:rPr>
            </w:pPr>
            <w:r w:rsidRPr="00F76C9C">
              <w:rPr>
                <w:rFonts w:cs="Arial"/>
                <w:sz w:val="22"/>
                <w:szCs w:val="22"/>
              </w:rPr>
              <w:t>EN 301 549 Criteria</w:t>
            </w:r>
          </w:p>
          <w:p w14:paraId="3F31A29F" w14:textId="77777777" w:rsidR="003D65D7" w:rsidRPr="00F76C9C" w:rsidRDefault="003D65D7" w:rsidP="00DA2C9D">
            <w:pPr>
              <w:numPr>
                <w:ilvl w:val="0"/>
                <w:numId w:val="14"/>
              </w:numPr>
              <w:ind w:left="1080"/>
              <w:rPr>
                <w:rFonts w:cs="Arial"/>
                <w:sz w:val="22"/>
                <w:szCs w:val="22"/>
              </w:rPr>
            </w:pPr>
            <w:r w:rsidRPr="00F76C9C">
              <w:rPr>
                <w:rFonts w:cs="Arial"/>
                <w:sz w:val="22"/>
                <w:szCs w:val="22"/>
              </w:rPr>
              <w:t>9.3.2.2 (Web)</w:t>
            </w:r>
          </w:p>
          <w:p w14:paraId="6E387B89" w14:textId="77777777" w:rsidR="003D65D7" w:rsidRPr="00F76C9C" w:rsidRDefault="003D65D7" w:rsidP="00DA2C9D">
            <w:pPr>
              <w:numPr>
                <w:ilvl w:val="0"/>
                <w:numId w:val="14"/>
              </w:numPr>
              <w:ind w:left="1080"/>
              <w:rPr>
                <w:rFonts w:cs="Arial"/>
                <w:sz w:val="22"/>
                <w:szCs w:val="22"/>
              </w:rPr>
            </w:pPr>
            <w:r w:rsidRPr="00F76C9C">
              <w:rPr>
                <w:rFonts w:cs="Arial"/>
                <w:sz w:val="22"/>
                <w:szCs w:val="22"/>
              </w:rPr>
              <w:t>10.3.2.2 (</w:t>
            </w:r>
            <w:proofErr w:type="gramStart"/>
            <w:r w:rsidRPr="00F76C9C">
              <w:rPr>
                <w:rFonts w:cs="Arial"/>
                <w:sz w:val="22"/>
                <w:szCs w:val="22"/>
              </w:rPr>
              <w:t>Non-web</w:t>
            </w:r>
            <w:proofErr w:type="gramEnd"/>
            <w:r w:rsidRPr="00F76C9C">
              <w:rPr>
                <w:rFonts w:cs="Arial"/>
                <w:sz w:val="22"/>
                <w:szCs w:val="22"/>
              </w:rPr>
              <w:t xml:space="preserve"> document)</w:t>
            </w:r>
          </w:p>
          <w:p w14:paraId="07E82571" w14:textId="77777777" w:rsidR="003D65D7" w:rsidRPr="00F76C9C" w:rsidRDefault="003D65D7" w:rsidP="00DA2C9D">
            <w:pPr>
              <w:numPr>
                <w:ilvl w:val="0"/>
                <w:numId w:val="14"/>
              </w:numPr>
              <w:ind w:left="1080"/>
              <w:rPr>
                <w:rFonts w:cs="Arial"/>
                <w:sz w:val="22"/>
                <w:szCs w:val="22"/>
              </w:rPr>
            </w:pPr>
            <w:r w:rsidRPr="00F76C9C">
              <w:rPr>
                <w:rFonts w:cs="Arial"/>
                <w:sz w:val="22"/>
                <w:szCs w:val="22"/>
              </w:rPr>
              <w:t>11.3.2.2 (Open Functionality Software)</w:t>
            </w:r>
          </w:p>
          <w:p w14:paraId="6FF11E77" w14:textId="77777777" w:rsidR="003D65D7" w:rsidRPr="00F76C9C" w:rsidRDefault="003D65D7" w:rsidP="00DA2C9D">
            <w:pPr>
              <w:numPr>
                <w:ilvl w:val="0"/>
                <w:numId w:val="8"/>
              </w:numPr>
              <w:ind w:left="1080"/>
              <w:rPr>
                <w:rFonts w:cs="Arial"/>
                <w:sz w:val="22"/>
                <w:szCs w:val="22"/>
              </w:rPr>
            </w:pPr>
            <w:r w:rsidRPr="00F76C9C">
              <w:rPr>
                <w:rFonts w:cs="Arial"/>
                <w:sz w:val="22"/>
                <w:szCs w:val="22"/>
              </w:rPr>
              <w:t>11.3.2.2 (Closed Software)</w:t>
            </w:r>
          </w:p>
          <w:p w14:paraId="102AA0D6"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4E68F0E8"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2AEED2D8"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271B64CA" w14:textId="77777777" w:rsidR="003D65D7" w:rsidRPr="00F76C9C" w:rsidRDefault="003D65D7" w:rsidP="00DA2C9D">
            <w:pPr>
              <w:ind w:left="360"/>
              <w:rPr>
                <w:rFonts w:cs="Arial"/>
                <w:sz w:val="22"/>
                <w:szCs w:val="22"/>
              </w:rPr>
            </w:pPr>
            <w:r w:rsidRPr="00F76C9C">
              <w:rPr>
                <w:rFonts w:cs="Arial"/>
                <w:sz w:val="22"/>
                <w:szCs w:val="22"/>
              </w:rPr>
              <w:t>Revised Section 508</w:t>
            </w:r>
          </w:p>
          <w:p w14:paraId="60F65553"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653436FA"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1F2E0F41"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450C02CF" w14:textId="021EB2C8" w:rsidR="003D65D7" w:rsidRPr="00F76C9C" w:rsidRDefault="00D62C13" w:rsidP="00376267">
            <w:pPr>
              <w:spacing w:after="160"/>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78D4A300" w14:textId="1344001D" w:rsidR="003D65D7" w:rsidRPr="00F76C9C" w:rsidRDefault="00DD5E27" w:rsidP="00376267">
            <w:pPr>
              <w:rPr>
                <w:rFonts w:cstheme="minorHAnsi"/>
                <w:sz w:val="22"/>
                <w:szCs w:val="22"/>
              </w:rPr>
            </w:pPr>
            <w:r w:rsidRPr="00DD5E27">
              <w:rPr>
                <w:rFonts w:cstheme="minorHAnsi"/>
                <w:sz w:val="22"/>
                <w:szCs w:val="22"/>
              </w:rPr>
              <w:t>Changing the values of form controls does not cause an automatic change of context</w:t>
            </w:r>
            <w:r>
              <w:rPr>
                <w:rFonts w:cstheme="minorHAnsi"/>
                <w:sz w:val="22"/>
                <w:szCs w:val="22"/>
              </w:rPr>
              <w:t>.</w:t>
            </w:r>
          </w:p>
        </w:tc>
      </w:tr>
      <w:tr w:rsidR="00416339" w:rsidRPr="00F76C9C" w14:paraId="0693D36E" w14:textId="77777777" w:rsidTr="00DA2C9D">
        <w:tc>
          <w:tcPr>
            <w:tcW w:w="2000" w:type="pct"/>
            <w:tcBorders>
              <w:top w:val="outset" w:sz="6" w:space="0" w:color="auto"/>
              <w:left w:val="outset" w:sz="6" w:space="0" w:color="auto"/>
              <w:bottom w:val="outset" w:sz="6" w:space="0" w:color="auto"/>
              <w:right w:val="outset" w:sz="6" w:space="0" w:color="auto"/>
            </w:tcBorders>
          </w:tcPr>
          <w:p w14:paraId="72E09AE4" w14:textId="77777777" w:rsidR="00DF3D2B" w:rsidRPr="00F76C9C" w:rsidRDefault="00DF3D2B" w:rsidP="00DF3D2B">
            <w:pPr>
              <w:rPr>
                <w:rFonts w:cs="Arial"/>
                <w:bCs/>
                <w:sz w:val="22"/>
                <w:szCs w:val="22"/>
              </w:rPr>
            </w:pPr>
            <w:hyperlink r:id="rId45" w:anchor="consistent-help" w:history="1">
              <w:r w:rsidRPr="00F76C9C">
                <w:rPr>
                  <w:rStyle w:val="Hyperlink"/>
                  <w:rFonts w:cs="Arial"/>
                  <w:b/>
                  <w:sz w:val="22"/>
                  <w:szCs w:val="22"/>
                </w:rPr>
                <w:t>3.2.6 Consistent Help</w:t>
              </w:r>
            </w:hyperlink>
            <w:r w:rsidRPr="00F76C9C">
              <w:rPr>
                <w:rFonts w:cs="Arial"/>
                <w:b/>
                <w:sz w:val="22"/>
                <w:szCs w:val="22"/>
              </w:rPr>
              <w:t xml:space="preserve"> </w:t>
            </w:r>
            <w:r w:rsidRPr="00F76C9C">
              <w:rPr>
                <w:rFonts w:cs="Arial"/>
                <w:bCs/>
                <w:sz w:val="22"/>
                <w:szCs w:val="22"/>
              </w:rPr>
              <w:t>(Level A 2.2 only)</w:t>
            </w:r>
          </w:p>
          <w:p w14:paraId="6373A948" w14:textId="77777777" w:rsidR="00DF3D2B" w:rsidRPr="00F76C9C" w:rsidRDefault="00DF3D2B" w:rsidP="00DF3D2B">
            <w:pPr>
              <w:ind w:left="360"/>
              <w:rPr>
                <w:rFonts w:cs="Arial"/>
                <w:sz w:val="22"/>
                <w:szCs w:val="22"/>
              </w:rPr>
            </w:pPr>
            <w:r w:rsidRPr="00F76C9C">
              <w:rPr>
                <w:rFonts w:cs="Arial"/>
                <w:sz w:val="22"/>
                <w:szCs w:val="22"/>
              </w:rPr>
              <w:t>EN 301 549 Criteria – Does not apply</w:t>
            </w:r>
          </w:p>
          <w:p w14:paraId="5A6F6D64" w14:textId="5350F27E" w:rsidR="00416339" w:rsidRPr="00F76C9C" w:rsidRDefault="00DF3D2B" w:rsidP="00DF3D2B">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7FC47DB3" w14:textId="67C27140" w:rsidR="00416339" w:rsidRPr="00F76C9C" w:rsidRDefault="00D62C13" w:rsidP="00376267">
            <w:pPr>
              <w:spacing w:after="160"/>
              <w:rPr>
                <w:rFonts w:cstheme="minorHAnsi"/>
                <w:sz w:val="22"/>
                <w:szCs w:val="22"/>
              </w:rPr>
            </w:pPr>
            <w:r w:rsidRPr="00D62C13">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30173D34" w14:textId="319D00B3" w:rsidR="00416339" w:rsidRPr="00F76C9C" w:rsidRDefault="00812A34" w:rsidP="00376267">
            <w:pPr>
              <w:rPr>
                <w:sz w:val="22"/>
                <w:szCs w:val="22"/>
              </w:rPr>
            </w:pPr>
            <w:r w:rsidRPr="00812A34">
              <w:rPr>
                <w:sz w:val="22"/>
                <w:szCs w:val="22"/>
              </w:rPr>
              <w:t>The website does not contain any help mechanisms which are repeated on multiple pages</w:t>
            </w:r>
            <w:r>
              <w:rPr>
                <w:sz w:val="22"/>
                <w:szCs w:val="22"/>
              </w:rPr>
              <w:t>.</w:t>
            </w:r>
          </w:p>
        </w:tc>
      </w:tr>
      <w:tr w:rsidR="003D65D7" w:rsidRPr="00F76C9C" w14:paraId="3AB74A01" w14:textId="77777777" w:rsidTr="00DA2C9D">
        <w:tc>
          <w:tcPr>
            <w:tcW w:w="2000" w:type="pct"/>
            <w:tcBorders>
              <w:top w:val="outset" w:sz="6" w:space="0" w:color="auto"/>
              <w:left w:val="outset" w:sz="6" w:space="0" w:color="auto"/>
              <w:bottom w:val="outset" w:sz="6" w:space="0" w:color="auto"/>
              <w:right w:val="outset" w:sz="6" w:space="0" w:color="auto"/>
            </w:tcBorders>
          </w:tcPr>
          <w:p w14:paraId="54C81B42" w14:textId="77777777" w:rsidR="003D65D7" w:rsidRPr="00F76C9C" w:rsidRDefault="003D65D7" w:rsidP="00DA2C9D">
            <w:pPr>
              <w:rPr>
                <w:rFonts w:cs="Arial"/>
                <w:b/>
                <w:sz w:val="22"/>
                <w:szCs w:val="22"/>
              </w:rPr>
            </w:pPr>
            <w:hyperlink r:id="rId46" w:anchor="minimize-error-identified" w:history="1">
              <w:r w:rsidRPr="00F76C9C">
                <w:rPr>
                  <w:rStyle w:val="Hyperlink"/>
                  <w:rFonts w:cs="Arial"/>
                  <w:b/>
                  <w:sz w:val="22"/>
                  <w:szCs w:val="22"/>
                </w:rPr>
                <w:t>3.3.1 Error Identification</w:t>
              </w:r>
            </w:hyperlink>
            <w:r w:rsidRPr="00F76C9C">
              <w:rPr>
                <w:sz w:val="22"/>
                <w:szCs w:val="22"/>
              </w:rPr>
              <w:t xml:space="preserve"> (Level A)</w:t>
            </w:r>
          </w:p>
          <w:p w14:paraId="1BCA93A3" w14:textId="77777777" w:rsidR="003D65D7" w:rsidRPr="00F76C9C" w:rsidRDefault="003D65D7" w:rsidP="00DA2C9D">
            <w:pPr>
              <w:ind w:left="360"/>
              <w:rPr>
                <w:rFonts w:cs="Arial"/>
                <w:sz w:val="22"/>
                <w:szCs w:val="22"/>
              </w:rPr>
            </w:pPr>
            <w:r w:rsidRPr="00F76C9C">
              <w:rPr>
                <w:rFonts w:cs="Arial"/>
                <w:sz w:val="22"/>
                <w:szCs w:val="22"/>
              </w:rPr>
              <w:t>Also applies to:</w:t>
            </w:r>
          </w:p>
          <w:p w14:paraId="458E93D4" w14:textId="77777777" w:rsidR="003D65D7" w:rsidRPr="00F76C9C" w:rsidRDefault="003D65D7" w:rsidP="00DA2C9D">
            <w:pPr>
              <w:ind w:left="360"/>
              <w:rPr>
                <w:rFonts w:cs="Arial"/>
                <w:sz w:val="22"/>
                <w:szCs w:val="22"/>
              </w:rPr>
            </w:pPr>
            <w:r w:rsidRPr="00F76C9C">
              <w:rPr>
                <w:rFonts w:cs="Arial"/>
                <w:sz w:val="22"/>
                <w:szCs w:val="22"/>
              </w:rPr>
              <w:t>EN 301 549 Criteria</w:t>
            </w:r>
          </w:p>
          <w:p w14:paraId="09CA0E07" w14:textId="77777777" w:rsidR="003D65D7" w:rsidRPr="00F76C9C" w:rsidRDefault="003D65D7" w:rsidP="00DA2C9D">
            <w:pPr>
              <w:numPr>
                <w:ilvl w:val="0"/>
                <w:numId w:val="15"/>
              </w:numPr>
              <w:ind w:left="1080"/>
              <w:rPr>
                <w:rFonts w:cs="Arial"/>
                <w:sz w:val="22"/>
                <w:szCs w:val="22"/>
              </w:rPr>
            </w:pPr>
            <w:r w:rsidRPr="00F76C9C">
              <w:rPr>
                <w:rFonts w:cs="Arial"/>
                <w:sz w:val="22"/>
                <w:szCs w:val="22"/>
              </w:rPr>
              <w:t>9.3.3.1 (Web)</w:t>
            </w:r>
          </w:p>
          <w:p w14:paraId="2788C623" w14:textId="77777777" w:rsidR="003D65D7" w:rsidRPr="00F76C9C" w:rsidRDefault="003D65D7" w:rsidP="00DA2C9D">
            <w:pPr>
              <w:numPr>
                <w:ilvl w:val="0"/>
                <w:numId w:val="15"/>
              </w:numPr>
              <w:ind w:left="1080"/>
              <w:rPr>
                <w:rFonts w:cs="Arial"/>
                <w:sz w:val="22"/>
                <w:szCs w:val="22"/>
              </w:rPr>
            </w:pPr>
            <w:r w:rsidRPr="00F76C9C">
              <w:rPr>
                <w:rFonts w:cs="Arial"/>
                <w:sz w:val="22"/>
                <w:szCs w:val="22"/>
              </w:rPr>
              <w:lastRenderedPageBreak/>
              <w:t>10.3.3.1 (</w:t>
            </w:r>
            <w:proofErr w:type="gramStart"/>
            <w:r w:rsidRPr="00F76C9C">
              <w:rPr>
                <w:rFonts w:cs="Arial"/>
                <w:sz w:val="22"/>
                <w:szCs w:val="22"/>
              </w:rPr>
              <w:t>Non-web</w:t>
            </w:r>
            <w:proofErr w:type="gramEnd"/>
            <w:r w:rsidRPr="00F76C9C">
              <w:rPr>
                <w:rFonts w:cs="Arial"/>
                <w:sz w:val="22"/>
                <w:szCs w:val="22"/>
              </w:rPr>
              <w:t xml:space="preserve"> document)</w:t>
            </w:r>
          </w:p>
          <w:p w14:paraId="4525EAE8" w14:textId="77777777" w:rsidR="003D65D7" w:rsidRPr="00F76C9C" w:rsidRDefault="003D65D7" w:rsidP="00DA2C9D">
            <w:pPr>
              <w:numPr>
                <w:ilvl w:val="0"/>
                <w:numId w:val="15"/>
              </w:numPr>
              <w:ind w:left="1080"/>
              <w:rPr>
                <w:rFonts w:cs="Arial"/>
                <w:sz w:val="22"/>
                <w:szCs w:val="22"/>
              </w:rPr>
            </w:pPr>
            <w:r w:rsidRPr="00F76C9C">
              <w:rPr>
                <w:rFonts w:cs="Arial"/>
                <w:sz w:val="22"/>
                <w:szCs w:val="22"/>
              </w:rPr>
              <w:t>11.3.3.1.1 (Open Functionality Software)</w:t>
            </w:r>
          </w:p>
          <w:p w14:paraId="5AB196FA" w14:textId="77777777" w:rsidR="003D65D7" w:rsidRPr="00F76C9C" w:rsidRDefault="003D65D7" w:rsidP="00DA2C9D">
            <w:pPr>
              <w:numPr>
                <w:ilvl w:val="0"/>
                <w:numId w:val="8"/>
              </w:numPr>
              <w:ind w:left="1080"/>
              <w:rPr>
                <w:rFonts w:cs="Arial"/>
                <w:sz w:val="22"/>
                <w:szCs w:val="22"/>
              </w:rPr>
            </w:pPr>
            <w:r w:rsidRPr="00F76C9C">
              <w:rPr>
                <w:rFonts w:cs="Arial"/>
                <w:sz w:val="22"/>
                <w:szCs w:val="22"/>
              </w:rPr>
              <w:t>11.3.3.1.2 (Closed Software)</w:t>
            </w:r>
          </w:p>
          <w:p w14:paraId="69F9E6B6"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3314B18E"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BEC5B78"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757DDDFC" w14:textId="77777777" w:rsidR="003D65D7" w:rsidRPr="00F76C9C" w:rsidRDefault="003D65D7" w:rsidP="00DA2C9D">
            <w:pPr>
              <w:ind w:left="360"/>
              <w:rPr>
                <w:rFonts w:cs="Arial"/>
                <w:sz w:val="22"/>
                <w:szCs w:val="22"/>
              </w:rPr>
            </w:pPr>
            <w:r w:rsidRPr="00F76C9C">
              <w:rPr>
                <w:rFonts w:cs="Arial"/>
                <w:sz w:val="22"/>
                <w:szCs w:val="22"/>
              </w:rPr>
              <w:t>Revised Section 508</w:t>
            </w:r>
          </w:p>
          <w:p w14:paraId="78BA131D"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157C486F"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5BF37867"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265EFC75" w14:textId="6BAB4B5B" w:rsidR="003D65D7" w:rsidRPr="00F76C9C" w:rsidRDefault="00D62C13" w:rsidP="00376267">
            <w:pPr>
              <w:spacing w:after="160"/>
              <w:rPr>
                <w:rFonts w:cstheme="minorHAnsi"/>
                <w:sz w:val="22"/>
                <w:szCs w:val="22"/>
              </w:rPr>
            </w:pPr>
            <w:r w:rsidRPr="00D62C13">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397E7128" w14:textId="1497126F" w:rsidR="003D65D7" w:rsidRDefault="00812A34" w:rsidP="00376267">
            <w:pPr>
              <w:rPr>
                <w:rFonts w:cstheme="minorHAnsi"/>
                <w:sz w:val="22"/>
                <w:szCs w:val="22"/>
              </w:rPr>
            </w:pPr>
            <w:r w:rsidRPr="00812A34">
              <w:rPr>
                <w:rFonts w:cstheme="minorHAnsi"/>
                <w:sz w:val="22"/>
                <w:szCs w:val="22"/>
              </w:rPr>
              <w:t xml:space="preserve">The </w:t>
            </w:r>
            <w:r w:rsidR="00E70CC7">
              <w:rPr>
                <w:rFonts w:cstheme="minorHAnsi"/>
                <w:sz w:val="22"/>
                <w:szCs w:val="22"/>
              </w:rPr>
              <w:t>website</w:t>
            </w:r>
            <w:r w:rsidRPr="00812A34">
              <w:rPr>
                <w:rFonts w:cstheme="minorHAnsi"/>
                <w:sz w:val="22"/>
                <w:szCs w:val="22"/>
              </w:rPr>
              <w:t xml:space="preserve"> does not contain any components expecting user input that would lead to input errors.</w:t>
            </w:r>
          </w:p>
          <w:p w14:paraId="2507E3B5" w14:textId="6F30AD8A" w:rsidR="00812A34" w:rsidRPr="00812A34" w:rsidRDefault="00812A34" w:rsidP="00812A34">
            <w:pPr>
              <w:rPr>
                <w:rFonts w:cstheme="minorHAnsi"/>
                <w:sz w:val="22"/>
                <w:szCs w:val="22"/>
              </w:rPr>
            </w:pPr>
          </w:p>
        </w:tc>
      </w:tr>
      <w:tr w:rsidR="003D65D7" w:rsidRPr="00F76C9C" w14:paraId="112628A5" w14:textId="77777777" w:rsidTr="00DA2C9D">
        <w:tc>
          <w:tcPr>
            <w:tcW w:w="2000" w:type="pct"/>
            <w:tcBorders>
              <w:top w:val="outset" w:sz="6" w:space="0" w:color="auto"/>
              <w:left w:val="outset" w:sz="6" w:space="0" w:color="auto"/>
              <w:bottom w:val="outset" w:sz="6" w:space="0" w:color="auto"/>
              <w:right w:val="outset" w:sz="6" w:space="0" w:color="auto"/>
            </w:tcBorders>
          </w:tcPr>
          <w:p w14:paraId="249EEB7F" w14:textId="77777777" w:rsidR="003D65D7" w:rsidRPr="00F76C9C" w:rsidRDefault="003D65D7" w:rsidP="00DA2C9D">
            <w:pPr>
              <w:rPr>
                <w:rFonts w:cs="Arial"/>
                <w:b/>
                <w:sz w:val="22"/>
                <w:szCs w:val="22"/>
              </w:rPr>
            </w:pPr>
            <w:hyperlink r:id="rId47" w:anchor="minimize-error-cues" w:history="1">
              <w:r w:rsidRPr="00F76C9C">
                <w:rPr>
                  <w:rStyle w:val="Hyperlink"/>
                  <w:rFonts w:cs="Arial"/>
                  <w:b/>
                  <w:sz w:val="22"/>
                  <w:szCs w:val="22"/>
                </w:rPr>
                <w:t>3.3.2 Labels or Instructions</w:t>
              </w:r>
            </w:hyperlink>
            <w:r w:rsidRPr="00F76C9C">
              <w:rPr>
                <w:sz w:val="22"/>
                <w:szCs w:val="22"/>
              </w:rPr>
              <w:t xml:space="preserve"> (Level A)</w:t>
            </w:r>
          </w:p>
          <w:p w14:paraId="7FBD2686" w14:textId="77777777" w:rsidR="003D65D7" w:rsidRPr="00F76C9C" w:rsidRDefault="003D65D7" w:rsidP="00DA2C9D">
            <w:pPr>
              <w:ind w:left="360"/>
              <w:rPr>
                <w:rFonts w:cs="Arial"/>
                <w:sz w:val="22"/>
                <w:szCs w:val="22"/>
              </w:rPr>
            </w:pPr>
            <w:r w:rsidRPr="00F76C9C">
              <w:rPr>
                <w:rFonts w:cs="Arial"/>
                <w:sz w:val="22"/>
                <w:szCs w:val="22"/>
              </w:rPr>
              <w:t>Also applies to:</w:t>
            </w:r>
          </w:p>
          <w:p w14:paraId="167BD626" w14:textId="77777777" w:rsidR="003D65D7" w:rsidRPr="00F76C9C" w:rsidRDefault="003D65D7" w:rsidP="00DA2C9D">
            <w:pPr>
              <w:ind w:left="360"/>
              <w:rPr>
                <w:rFonts w:cs="Arial"/>
                <w:sz w:val="22"/>
                <w:szCs w:val="22"/>
              </w:rPr>
            </w:pPr>
            <w:r w:rsidRPr="00F76C9C">
              <w:rPr>
                <w:rFonts w:cs="Arial"/>
                <w:sz w:val="22"/>
                <w:szCs w:val="22"/>
              </w:rPr>
              <w:t>EN 301 549 Criteria</w:t>
            </w:r>
          </w:p>
          <w:p w14:paraId="27D31FD6" w14:textId="77777777" w:rsidR="003D65D7" w:rsidRPr="00F76C9C" w:rsidRDefault="003D65D7" w:rsidP="00DA2C9D">
            <w:pPr>
              <w:numPr>
                <w:ilvl w:val="0"/>
                <w:numId w:val="16"/>
              </w:numPr>
              <w:ind w:left="1080"/>
              <w:rPr>
                <w:rFonts w:cs="Arial"/>
                <w:sz w:val="22"/>
                <w:szCs w:val="22"/>
              </w:rPr>
            </w:pPr>
            <w:r w:rsidRPr="00F76C9C">
              <w:rPr>
                <w:rFonts w:cs="Arial"/>
                <w:sz w:val="22"/>
                <w:szCs w:val="22"/>
              </w:rPr>
              <w:t>9.3.3.2 (Web)</w:t>
            </w:r>
          </w:p>
          <w:p w14:paraId="697918C6" w14:textId="77777777" w:rsidR="003D65D7" w:rsidRPr="00F76C9C" w:rsidRDefault="003D65D7" w:rsidP="00DA2C9D">
            <w:pPr>
              <w:numPr>
                <w:ilvl w:val="0"/>
                <w:numId w:val="16"/>
              </w:numPr>
              <w:ind w:left="1080"/>
              <w:rPr>
                <w:rFonts w:cs="Arial"/>
                <w:sz w:val="22"/>
                <w:szCs w:val="22"/>
              </w:rPr>
            </w:pPr>
            <w:r w:rsidRPr="00F76C9C">
              <w:rPr>
                <w:rFonts w:cs="Arial"/>
                <w:sz w:val="22"/>
                <w:szCs w:val="22"/>
              </w:rPr>
              <w:t>10.3.3.2 (</w:t>
            </w:r>
            <w:proofErr w:type="gramStart"/>
            <w:r w:rsidRPr="00F76C9C">
              <w:rPr>
                <w:rFonts w:cs="Arial"/>
                <w:sz w:val="22"/>
                <w:szCs w:val="22"/>
              </w:rPr>
              <w:t>Non-web</w:t>
            </w:r>
            <w:proofErr w:type="gramEnd"/>
            <w:r w:rsidRPr="00F76C9C">
              <w:rPr>
                <w:rFonts w:cs="Arial"/>
                <w:sz w:val="22"/>
                <w:szCs w:val="22"/>
              </w:rPr>
              <w:t xml:space="preserve"> document)</w:t>
            </w:r>
          </w:p>
          <w:p w14:paraId="65B8616F" w14:textId="77777777" w:rsidR="003D65D7" w:rsidRPr="00F76C9C" w:rsidRDefault="003D65D7" w:rsidP="00DA2C9D">
            <w:pPr>
              <w:numPr>
                <w:ilvl w:val="0"/>
                <w:numId w:val="16"/>
              </w:numPr>
              <w:ind w:left="1080"/>
              <w:rPr>
                <w:rFonts w:cs="Arial"/>
                <w:sz w:val="22"/>
                <w:szCs w:val="22"/>
              </w:rPr>
            </w:pPr>
            <w:r w:rsidRPr="00F76C9C">
              <w:rPr>
                <w:rFonts w:cs="Arial"/>
                <w:sz w:val="22"/>
                <w:szCs w:val="22"/>
              </w:rPr>
              <w:t>11.3.3.2 (Open Functionality Software)</w:t>
            </w:r>
          </w:p>
          <w:p w14:paraId="6D7EC2AD" w14:textId="77777777" w:rsidR="003D65D7" w:rsidRPr="00F76C9C" w:rsidRDefault="003D65D7" w:rsidP="00DA2C9D">
            <w:pPr>
              <w:numPr>
                <w:ilvl w:val="0"/>
                <w:numId w:val="7"/>
              </w:numPr>
              <w:ind w:left="1080"/>
              <w:rPr>
                <w:rFonts w:cs="Arial"/>
                <w:bCs/>
                <w:sz w:val="22"/>
                <w:szCs w:val="22"/>
              </w:rPr>
            </w:pPr>
            <w:r w:rsidRPr="00F76C9C">
              <w:rPr>
                <w:rFonts w:cs="Arial"/>
                <w:sz w:val="22"/>
                <w:szCs w:val="22"/>
              </w:rPr>
              <w:t>11.3.3.2 (Closed Software)</w:t>
            </w:r>
          </w:p>
          <w:p w14:paraId="32FF6182"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0A4C790B"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2CC530B"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639AA1BD" w14:textId="77777777" w:rsidR="003D65D7" w:rsidRPr="00F76C9C" w:rsidRDefault="003D65D7" w:rsidP="00DA2C9D">
            <w:pPr>
              <w:ind w:left="360"/>
              <w:rPr>
                <w:rFonts w:cs="Arial"/>
                <w:sz w:val="22"/>
                <w:szCs w:val="22"/>
              </w:rPr>
            </w:pPr>
            <w:r w:rsidRPr="00F76C9C">
              <w:rPr>
                <w:rFonts w:cs="Arial"/>
                <w:sz w:val="22"/>
                <w:szCs w:val="22"/>
              </w:rPr>
              <w:t>Revised Section 508</w:t>
            </w:r>
          </w:p>
          <w:p w14:paraId="3E3BBA35"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14636856"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44A65FFE"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3DBD6851" w14:textId="675C7C74" w:rsidR="003D65D7" w:rsidRPr="00F76C9C" w:rsidRDefault="00D62C13" w:rsidP="00376267">
            <w:pPr>
              <w:spacing w:after="160"/>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2657CB7C" w14:textId="5170A897" w:rsidR="003D65D7" w:rsidRPr="00F76C9C" w:rsidRDefault="00DB4977" w:rsidP="00376267">
            <w:pPr>
              <w:rPr>
                <w:sz w:val="22"/>
                <w:szCs w:val="22"/>
              </w:rPr>
            </w:pPr>
            <w:r w:rsidRPr="00DB4977">
              <w:rPr>
                <w:sz w:val="22"/>
                <w:szCs w:val="22"/>
              </w:rPr>
              <w:t>Labels or instructions are provided for all content that requires user input.</w:t>
            </w:r>
          </w:p>
        </w:tc>
      </w:tr>
      <w:tr w:rsidR="00FF269F" w:rsidRPr="00F76C9C" w14:paraId="411DFAFA" w14:textId="77777777" w:rsidTr="00DA2C9D">
        <w:tc>
          <w:tcPr>
            <w:tcW w:w="2000" w:type="pct"/>
            <w:tcBorders>
              <w:top w:val="outset" w:sz="6" w:space="0" w:color="auto"/>
              <w:left w:val="outset" w:sz="6" w:space="0" w:color="auto"/>
              <w:bottom w:val="outset" w:sz="6" w:space="0" w:color="auto"/>
              <w:right w:val="outset" w:sz="6" w:space="0" w:color="auto"/>
            </w:tcBorders>
          </w:tcPr>
          <w:p w14:paraId="147BFF77" w14:textId="77777777" w:rsidR="00EC43BC" w:rsidRPr="00F76C9C" w:rsidRDefault="00EC43BC" w:rsidP="00EC43BC">
            <w:pPr>
              <w:rPr>
                <w:rFonts w:cs="Arial"/>
                <w:bCs/>
                <w:sz w:val="22"/>
                <w:szCs w:val="22"/>
              </w:rPr>
            </w:pPr>
            <w:hyperlink r:id="rId48" w:anchor="redundant-entry" w:history="1">
              <w:r w:rsidRPr="00F76C9C">
                <w:rPr>
                  <w:rStyle w:val="Hyperlink"/>
                  <w:rFonts w:cs="Arial"/>
                  <w:b/>
                  <w:sz w:val="22"/>
                  <w:szCs w:val="22"/>
                </w:rPr>
                <w:t>3.3.7 Redundant Entry</w:t>
              </w:r>
            </w:hyperlink>
            <w:r w:rsidRPr="00F76C9C">
              <w:rPr>
                <w:rFonts w:cs="Arial"/>
                <w:b/>
                <w:sz w:val="22"/>
                <w:szCs w:val="22"/>
              </w:rPr>
              <w:t xml:space="preserve"> </w:t>
            </w:r>
            <w:r w:rsidRPr="00F76C9C">
              <w:rPr>
                <w:rFonts w:cs="Arial"/>
                <w:bCs/>
                <w:sz w:val="22"/>
                <w:szCs w:val="22"/>
              </w:rPr>
              <w:t>(Level A 2.2 only)</w:t>
            </w:r>
          </w:p>
          <w:p w14:paraId="25ECCCFB" w14:textId="77777777" w:rsidR="00EC43BC" w:rsidRPr="00F76C9C" w:rsidRDefault="00EC43BC" w:rsidP="00EC43BC">
            <w:pPr>
              <w:ind w:left="360"/>
              <w:rPr>
                <w:rFonts w:cs="Arial"/>
                <w:sz w:val="22"/>
                <w:szCs w:val="22"/>
              </w:rPr>
            </w:pPr>
            <w:r w:rsidRPr="00F76C9C">
              <w:rPr>
                <w:rFonts w:cs="Arial"/>
                <w:sz w:val="22"/>
                <w:szCs w:val="22"/>
              </w:rPr>
              <w:t>EN 301 549 Criteria – Does not apply</w:t>
            </w:r>
          </w:p>
          <w:p w14:paraId="7F6C2876" w14:textId="542EE3FA" w:rsidR="00FF269F" w:rsidRPr="00F76C9C" w:rsidRDefault="00EC43BC" w:rsidP="00EC43BC">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73592A07" w14:textId="4DBD422D" w:rsidR="00FF269F" w:rsidRPr="00F76C9C" w:rsidRDefault="00D62C13" w:rsidP="00376267">
            <w:pPr>
              <w:spacing w:after="160"/>
              <w:rPr>
                <w:rFonts w:cstheme="minorHAnsi"/>
                <w:sz w:val="22"/>
                <w:szCs w:val="22"/>
              </w:rPr>
            </w:pPr>
            <w:r w:rsidRPr="00D62C13">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3EAE55CA" w14:textId="2055754A" w:rsidR="00FF269F" w:rsidRPr="00F76C9C" w:rsidRDefault="00DB4977" w:rsidP="00376267">
            <w:pPr>
              <w:rPr>
                <w:sz w:val="22"/>
                <w:szCs w:val="22"/>
              </w:rPr>
            </w:pPr>
            <w:r w:rsidRPr="00DB4977">
              <w:rPr>
                <w:sz w:val="22"/>
                <w:szCs w:val="22"/>
              </w:rPr>
              <w:t xml:space="preserve">The </w:t>
            </w:r>
            <w:r w:rsidR="00E70CC7">
              <w:rPr>
                <w:sz w:val="22"/>
                <w:szCs w:val="22"/>
              </w:rPr>
              <w:t>website</w:t>
            </w:r>
            <w:r w:rsidRPr="00DB4977">
              <w:rPr>
                <w:sz w:val="22"/>
                <w:szCs w:val="22"/>
              </w:rPr>
              <w:t xml:space="preserve"> does not require information previously entered by or provided to the user to be entered again within the same process.</w:t>
            </w:r>
          </w:p>
        </w:tc>
      </w:tr>
      <w:tr w:rsidR="003D65D7" w:rsidRPr="00F76C9C" w14:paraId="24337AB2" w14:textId="77777777" w:rsidTr="00DA2C9D">
        <w:tc>
          <w:tcPr>
            <w:tcW w:w="2000" w:type="pct"/>
            <w:tcBorders>
              <w:top w:val="outset" w:sz="6" w:space="0" w:color="auto"/>
              <w:left w:val="outset" w:sz="6" w:space="0" w:color="auto"/>
              <w:bottom w:val="outset" w:sz="6" w:space="0" w:color="auto"/>
              <w:right w:val="outset" w:sz="6" w:space="0" w:color="auto"/>
            </w:tcBorders>
          </w:tcPr>
          <w:p w14:paraId="7FF1F830" w14:textId="77777777" w:rsidR="003D65D7" w:rsidRPr="00F76C9C" w:rsidRDefault="003D65D7" w:rsidP="00DA2C9D">
            <w:pPr>
              <w:rPr>
                <w:rFonts w:cs="Arial"/>
                <w:b/>
                <w:sz w:val="22"/>
                <w:szCs w:val="22"/>
              </w:rPr>
            </w:pPr>
            <w:hyperlink r:id="rId49" w:anchor="ensure-compat-parses" w:history="1">
              <w:r w:rsidRPr="00F76C9C">
                <w:rPr>
                  <w:rStyle w:val="Hyperlink"/>
                  <w:rFonts w:cs="Arial"/>
                  <w:b/>
                  <w:sz w:val="22"/>
                  <w:szCs w:val="22"/>
                </w:rPr>
                <w:t>4.1.1 Parsing</w:t>
              </w:r>
            </w:hyperlink>
            <w:r w:rsidRPr="00F76C9C">
              <w:rPr>
                <w:sz w:val="22"/>
                <w:szCs w:val="22"/>
              </w:rPr>
              <w:t xml:space="preserve"> (Level A)</w:t>
            </w:r>
          </w:p>
          <w:p w14:paraId="7EF60BCC" w14:textId="77777777" w:rsidR="00C75B01" w:rsidRPr="007D1361" w:rsidRDefault="00C75B01" w:rsidP="00C75B01">
            <w:pPr>
              <w:ind w:left="360"/>
              <w:rPr>
                <w:rFonts w:cs="Arial"/>
              </w:rPr>
            </w:pPr>
            <w:r w:rsidRPr="007D1361">
              <w:rPr>
                <w:rFonts w:cs="Arial"/>
              </w:rPr>
              <w:t>Applies to:</w:t>
            </w:r>
          </w:p>
          <w:p w14:paraId="402F8553" w14:textId="77777777" w:rsidR="00C75B01" w:rsidRPr="007D1361" w:rsidRDefault="00C75B01" w:rsidP="00C75B01">
            <w:pPr>
              <w:ind w:left="360"/>
              <w:rPr>
                <w:rFonts w:cs="Arial"/>
              </w:rPr>
            </w:pPr>
            <w:r w:rsidRPr="007D1361">
              <w:rPr>
                <w:rFonts w:cs="Arial"/>
              </w:rPr>
              <w:t>WCAG 2.0 and 2.1 – Always answer ‘Supports’</w:t>
            </w:r>
          </w:p>
          <w:p w14:paraId="00CB36C3" w14:textId="5421AE32" w:rsidR="003D65D7" w:rsidRPr="007D1361" w:rsidRDefault="00C75B01" w:rsidP="00C75B01">
            <w:pPr>
              <w:ind w:left="360"/>
              <w:rPr>
                <w:rFonts w:cs="Arial"/>
                <w:sz w:val="22"/>
                <w:szCs w:val="22"/>
              </w:rPr>
            </w:pPr>
            <w:r w:rsidRPr="007D1361">
              <w:rPr>
                <w:rFonts w:cs="Arial"/>
                <w:sz w:val="22"/>
                <w:szCs w:val="22"/>
              </w:rPr>
              <w:t>WCAG 2.2 (obsolete and removed)</w:t>
            </w:r>
            <w:r w:rsidR="007D1361" w:rsidRPr="007D1361">
              <w:rPr>
                <w:rFonts w:cs="Arial"/>
                <w:sz w:val="22"/>
                <w:szCs w:val="22"/>
              </w:rPr>
              <w:t xml:space="preserve"> – </w:t>
            </w:r>
            <w:r w:rsidRPr="007D1361">
              <w:rPr>
                <w:rFonts w:cs="Arial"/>
                <w:sz w:val="22"/>
                <w:szCs w:val="22"/>
              </w:rPr>
              <w:t>Does not apply</w:t>
            </w:r>
          </w:p>
          <w:p w14:paraId="0F008AEB" w14:textId="77777777" w:rsidR="003D65D7" w:rsidRPr="007D1361" w:rsidRDefault="003D65D7" w:rsidP="00DA2C9D">
            <w:pPr>
              <w:ind w:left="360"/>
              <w:rPr>
                <w:rFonts w:cs="Arial"/>
                <w:sz w:val="22"/>
                <w:szCs w:val="22"/>
              </w:rPr>
            </w:pPr>
            <w:r w:rsidRPr="007D1361">
              <w:rPr>
                <w:rFonts w:cs="Arial"/>
                <w:sz w:val="22"/>
                <w:szCs w:val="22"/>
              </w:rPr>
              <w:t>EN 301 549 Criteria</w:t>
            </w:r>
          </w:p>
          <w:p w14:paraId="22DE1611" w14:textId="77777777" w:rsidR="003D65D7" w:rsidRPr="00F76C9C" w:rsidRDefault="003D65D7" w:rsidP="00DA2C9D">
            <w:pPr>
              <w:numPr>
                <w:ilvl w:val="0"/>
                <w:numId w:val="17"/>
              </w:numPr>
              <w:ind w:left="1080"/>
              <w:rPr>
                <w:rFonts w:cs="Arial"/>
                <w:sz w:val="22"/>
                <w:szCs w:val="22"/>
              </w:rPr>
            </w:pPr>
            <w:r w:rsidRPr="00F76C9C">
              <w:rPr>
                <w:rFonts w:cs="Arial"/>
                <w:sz w:val="22"/>
                <w:szCs w:val="22"/>
              </w:rPr>
              <w:t>9.4.1.1 (Web)</w:t>
            </w:r>
          </w:p>
          <w:p w14:paraId="3D014E19" w14:textId="77777777" w:rsidR="003D65D7" w:rsidRPr="00F76C9C" w:rsidRDefault="003D65D7" w:rsidP="00DA2C9D">
            <w:pPr>
              <w:numPr>
                <w:ilvl w:val="0"/>
                <w:numId w:val="17"/>
              </w:numPr>
              <w:ind w:left="1080"/>
              <w:rPr>
                <w:rFonts w:cs="Arial"/>
                <w:sz w:val="22"/>
                <w:szCs w:val="22"/>
              </w:rPr>
            </w:pPr>
            <w:r w:rsidRPr="00F76C9C">
              <w:rPr>
                <w:rFonts w:cs="Arial"/>
                <w:sz w:val="22"/>
                <w:szCs w:val="22"/>
              </w:rPr>
              <w:t>10.4.1.1 (</w:t>
            </w:r>
            <w:proofErr w:type="gramStart"/>
            <w:r w:rsidRPr="00F76C9C">
              <w:rPr>
                <w:rFonts w:cs="Arial"/>
                <w:sz w:val="22"/>
                <w:szCs w:val="22"/>
              </w:rPr>
              <w:t>Non-web</w:t>
            </w:r>
            <w:proofErr w:type="gramEnd"/>
            <w:r w:rsidRPr="00F76C9C">
              <w:rPr>
                <w:rFonts w:cs="Arial"/>
                <w:sz w:val="22"/>
                <w:szCs w:val="22"/>
              </w:rPr>
              <w:t xml:space="preserve"> document)</w:t>
            </w:r>
          </w:p>
          <w:p w14:paraId="761DF4F3" w14:textId="77777777" w:rsidR="003D65D7" w:rsidRPr="00F76C9C" w:rsidRDefault="003D65D7" w:rsidP="00DA2C9D">
            <w:pPr>
              <w:numPr>
                <w:ilvl w:val="0"/>
                <w:numId w:val="17"/>
              </w:numPr>
              <w:ind w:left="1080"/>
              <w:rPr>
                <w:rFonts w:cs="Arial"/>
                <w:sz w:val="22"/>
                <w:szCs w:val="22"/>
              </w:rPr>
            </w:pPr>
            <w:r w:rsidRPr="00F76C9C">
              <w:rPr>
                <w:rFonts w:cs="Arial"/>
                <w:sz w:val="22"/>
                <w:szCs w:val="22"/>
              </w:rPr>
              <w:t>11.4.1.1.1 (Open Functionality Software)</w:t>
            </w:r>
          </w:p>
          <w:p w14:paraId="764B0AF4" w14:textId="77777777" w:rsidR="003D65D7" w:rsidRPr="00F76C9C" w:rsidRDefault="003D65D7" w:rsidP="00DA2C9D">
            <w:pPr>
              <w:numPr>
                <w:ilvl w:val="0"/>
                <w:numId w:val="8"/>
              </w:numPr>
              <w:ind w:left="1080"/>
              <w:rPr>
                <w:rFonts w:cs="Arial"/>
                <w:sz w:val="22"/>
                <w:szCs w:val="22"/>
              </w:rPr>
            </w:pPr>
            <w:r w:rsidRPr="00F76C9C">
              <w:rPr>
                <w:rFonts w:cs="Arial"/>
                <w:sz w:val="22"/>
                <w:szCs w:val="22"/>
              </w:rPr>
              <w:lastRenderedPageBreak/>
              <w:t>11.4.1.1.2 (Closed Software) – Does not apply</w:t>
            </w:r>
          </w:p>
          <w:p w14:paraId="37F03C6F"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64B49AA"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155C257"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320D7DAA" w14:textId="77777777" w:rsidR="003D65D7" w:rsidRPr="00F76C9C" w:rsidRDefault="003D65D7" w:rsidP="00DA2C9D">
            <w:pPr>
              <w:ind w:left="360"/>
              <w:rPr>
                <w:rFonts w:cs="Arial"/>
                <w:sz w:val="22"/>
                <w:szCs w:val="22"/>
              </w:rPr>
            </w:pPr>
            <w:r w:rsidRPr="00F76C9C">
              <w:rPr>
                <w:rFonts w:cs="Arial"/>
                <w:sz w:val="22"/>
                <w:szCs w:val="22"/>
              </w:rPr>
              <w:t>Revised Section 508</w:t>
            </w:r>
          </w:p>
          <w:p w14:paraId="4A9AB87A"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2CA3F25E"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2895D605"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17403770" w14:textId="21D70C54" w:rsidR="003D65D7" w:rsidRPr="00F76C9C" w:rsidRDefault="00D62C13" w:rsidP="00376267">
            <w:pPr>
              <w:spacing w:after="160"/>
              <w:rPr>
                <w:rFonts w:cstheme="minorHAnsi"/>
                <w:sz w:val="22"/>
                <w:szCs w:val="22"/>
              </w:rPr>
            </w:pPr>
            <w:r w:rsidRPr="00D62C13">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0C228ACC" w14:textId="7E9F8E46" w:rsidR="003D65D7" w:rsidRPr="00883000" w:rsidRDefault="00E7787B" w:rsidP="00883000">
            <w:pPr>
              <w:spacing w:after="160"/>
              <w:rPr>
                <w:rFonts w:cs="Arial"/>
                <w:sz w:val="22"/>
                <w:szCs w:val="22"/>
              </w:rPr>
            </w:pPr>
            <w:r w:rsidRPr="00E7787B">
              <w:rPr>
                <w:rFonts w:cs="Arial"/>
                <w:sz w:val="22"/>
                <w:szCs w:val="22"/>
              </w:rPr>
              <w:t>For WCAG 2.0, 2.1, EN 301 549, and Revised 508 Standards, the September 2023 errata update indicates this criterion is always supported. See the WCAG 2.0 Editorial Errata and the WCAG 2.1 Editorial Errata.</w:t>
            </w:r>
          </w:p>
        </w:tc>
      </w:tr>
      <w:tr w:rsidR="003D65D7" w:rsidRPr="00F76C9C" w14:paraId="502C8C7C" w14:textId="77777777" w:rsidTr="00DA2C9D">
        <w:tc>
          <w:tcPr>
            <w:tcW w:w="2000" w:type="pct"/>
            <w:tcBorders>
              <w:top w:val="outset" w:sz="6" w:space="0" w:color="auto"/>
              <w:left w:val="outset" w:sz="6" w:space="0" w:color="auto"/>
              <w:bottom w:val="outset" w:sz="6" w:space="0" w:color="auto"/>
              <w:right w:val="outset" w:sz="6" w:space="0" w:color="auto"/>
            </w:tcBorders>
          </w:tcPr>
          <w:p w14:paraId="65F6B62F" w14:textId="77777777" w:rsidR="003D65D7" w:rsidRPr="00F76C9C" w:rsidRDefault="003D65D7" w:rsidP="00DA2C9D">
            <w:pPr>
              <w:rPr>
                <w:rFonts w:cs="Arial"/>
                <w:b/>
                <w:sz w:val="22"/>
                <w:szCs w:val="22"/>
              </w:rPr>
            </w:pPr>
            <w:hyperlink r:id="rId50" w:anchor="ensure-compat-rsv" w:history="1">
              <w:r w:rsidRPr="00F76C9C">
                <w:rPr>
                  <w:rStyle w:val="Hyperlink"/>
                  <w:rFonts w:cs="Arial"/>
                  <w:b/>
                  <w:sz w:val="22"/>
                  <w:szCs w:val="22"/>
                </w:rPr>
                <w:t>4.1.2 Name, Role, Value</w:t>
              </w:r>
            </w:hyperlink>
            <w:r w:rsidRPr="00F76C9C">
              <w:rPr>
                <w:sz w:val="22"/>
                <w:szCs w:val="22"/>
              </w:rPr>
              <w:t xml:space="preserve"> (Level A)</w:t>
            </w:r>
          </w:p>
          <w:p w14:paraId="44B819C4" w14:textId="77777777" w:rsidR="003D65D7" w:rsidRPr="00F76C9C" w:rsidRDefault="003D65D7" w:rsidP="00DA2C9D">
            <w:pPr>
              <w:ind w:left="360"/>
              <w:rPr>
                <w:rFonts w:cs="Arial"/>
                <w:sz w:val="22"/>
                <w:szCs w:val="22"/>
              </w:rPr>
            </w:pPr>
            <w:r w:rsidRPr="00F76C9C">
              <w:rPr>
                <w:rFonts w:cs="Arial"/>
                <w:sz w:val="22"/>
                <w:szCs w:val="22"/>
              </w:rPr>
              <w:t>Also applies to:</w:t>
            </w:r>
          </w:p>
          <w:p w14:paraId="65C1553C" w14:textId="77777777" w:rsidR="003D65D7" w:rsidRPr="00F76C9C" w:rsidRDefault="003D65D7" w:rsidP="00DA2C9D">
            <w:pPr>
              <w:ind w:left="360"/>
              <w:rPr>
                <w:rFonts w:cs="Arial"/>
                <w:sz w:val="22"/>
                <w:szCs w:val="22"/>
              </w:rPr>
            </w:pPr>
            <w:r w:rsidRPr="00F76C9C">
              <w:rPr>
                <w:rFonts w:cs="Arial"/>
                <w:sz w:val="22"/>
                <w:szCs w:val="22"/>
              </w:rPr>
              <w:t>EN 301 549 Criteria</w:t>
            </w:r>
          </w:p>
          <w:p w14:paraId="44EFC141" w14:textId="77777777" w:rsidR="003D65D7" w:rsidRPr="00F76C9C" w:rsidRDefault="003D65D7" w:rsidP="00DA2C9D">
            <w:pPr>
              <w:numPr>
                <w:ilvl w:val="0"/>
                <w:numId w:val="18"/>
              </w:numPr>
              <w:ind w:left="1080"/>
              <w:rPr>
                <w:rFonts w:cs="Arial"/>
                <w:sz w:val="22"/>
                <w:szCs w:val="22"/>
              </w:rPr>
            </w:pPr>
            <w:r w:rsidRPr="00F76C9C">
              <w:rPr>
                <w:rFonts w:cs="Arial"/>
                <w:sz w:val="22"/>
                <w:szCs w:val="22"/>
              </w:rPr>
              <w:t>9.4.1.2 (Web)</w:t>
            </w:r>
          </w:p>
          <w:p w14:paraId="3CD5A804" w14:textId="77777777" w:rsidR="003D65D7" w:rsidRPr="00F76C9C" w:rsidRDefault="003D65D7" w:rsidP="00DA2C9D">
            <w:pPr>
              <w:numPr>
                <w:ilvl w:val="0"/>
                <w:numId w:val="18"/>
              </w:numPr>
              <w:ind w:left="1080"/>
              <w:rPr>
                <w:rFonts w:cs="Arial"/>
                <w:sz w:val="22"/>
                <w:szCs w:val="22"/>
              </w:rPr>
            </w:pPr>
            <w:r w:rsidRPr="00F76C9C">
              <w:rPr>
                <w:rFonts w:cs="Arial"/>
                <w:sz w:val="22"/>
                <w:szCs w:val="22"/>
              </w:rPr>
              <w:t>10.4.1.2 (</w:t>
            </w:r>
            <w:proofErr w:type="gramStart"/>
            <w:r w:rsidRPr="00F76C9C">
              <w:rPr>
                <w:rFonts w:cs="Arial"/>
                <w:sz w:val="22"/>
                <w:szCs w:val="22"/>
              </w:rPr>
              <w:t>Non-web</w:t>
            </w:r>
            <w:proofErr w:type="gramEnd"/>
            <w:r w:rsidRPr="00F76C9C">
              <w:rPr>
                <w:rFonts w:cs="Arial"/>
                <w:sz w:val="22"/>
                <w:szCs w:val="22"/>
              </w:rPr>
              <w:t xml:space="preserve"> document)</w:t>
            </w:r>
          </w:p>
          <w:p w14:paraId="6B9B6D47" w14:textId="77777777" w:rsidR="003D65D7" w:rsidRPr="00F76C9C" w:rsidRDefault="003D65D7" w:rsidP="00DA2C9D">
            <w:pPr>
              <w:numPr>
                <w:ilvl w:val="0"/>
                <w:numId w:val="18"/>
              </w:numPr>
              <w:ind w:left="1080"/>
              <w:rPr>
                <w:rFonts w:cs="Arial"/>
                <w:sz w:val="22"/>
                <w:szCs w:val="22"/>
              </w:rPr>
            </w:pPr>
            <w:r w:rsidRPr="00F76C9C">
              <w:rPr>
                <w:rFonts w:cs="Arial"/>
                <w:sz w:val="22"/>
                <w:szCs w:val="22"/>
              </w:rPr>
              <w:t>11.4.1.2.1 (Open Functionality Software)</w:t>
            </w:r>
          </w:p>
          <w:p w14:paraId="44BC361A" w14:textId="77777777" w:rsidR="003D65D7" w:rsidRPr="00F76C9C" w:rsidRDefault="003D65D7" w:rsidP="00DA2C9D">
            <w:pPr>
              <w:numPr>
                <w:ilvl w:val="0"/>
                <w:numId w:val="8"/>
              </w:numPr>
              <w:ind w:left="1080"/>
              <w:rPr>
                <w:rFonts w:cs="Arial"/>
                <w:sz w:val="22"/>
                <w:szCs w:val="22"/>
              </w:rPr>
            </w:pPr>
            <w:r w:rsidRPr="00F76C9C">
              <w:rPr>
                <w:rFonts w:cs="Arial"/>
                <w:sz w:val="22"/>
                <w:szCs w:val="22"/>
              </w:rPr>
              <w:t>11.4.1.2.2 (Closed Software) – Does not apply</w:t>
            </w:r>
          </w:p>
          <w:p w14:paraId="03746049"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229E8605"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6883BD1"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236B9E23" w14:textId="77777777" w:rsidR="003D65D7" w:rsidRPr="00F76C9C" w:rsidRDefault="003D65D7" w:rsidP="00DA2C9D">
            <w:pPr>
              <w:ind w:left="360"/>
              <w:rPr>
                <w:rFonts w:cs="Arial"/>
                <w:sz w:val="22"/>
                <w:szCs w:val="22"/>
              </w:rPr>
            </w:pPr>
            <w:r w:rsidRPr="00F76C9C">
              <w:rPr>
                <w:rFonts w:cs="Arial"/>
                <w:sz w:val="22"/>
                <w:szCs w:val="22"/>
              </w:rPr>
              <w:t>Revised Section 508</w:t>
            </w:r>
          </w:p>
          <w:p w14:paraId="729E7D0D"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453061D8"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6C267AB3"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1B3E2010" w14:textId="7401CFE6" w:rsidR="003D65D7" w:rsidRPr="00F76C9C" w:rsidRDefault="002E3A48" w:rsidP="00376267">
            <w:pPr>
              <w:spacing w:after="160"/>
              <w:rPr>
                <w:rFonts w:cstheme="minorHAnsi"/>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41CF7AB5" w14:textId="77777777" w:rsidR="003D65D7" w:rsidRDefault="00DB4977" w:rsidP="00376267">
            <w:pPr>
              <w:rPr>
                <w:sz w:val="22"/>
                <w:szCs w:val="22"/>
              </w:rPr>
            </w:pPr>
            <w:r w:rsidRPr="00DB4977">
              <w:rPr>
                <w:sz w:val="22"/>
                <w:szCs w:val="22"/>
              </w:rPr>
              <w:t>For most user interface components, the name and role can be programmatically determined; states, properties, and values that can be set by the user can be programmatically set; and notification of changes to these items is available to user agents, including assistive technologies. However, there are some exceptions. These include:</w:t>
            </w:r>
            <w:r w:rsidR="00AA50E4">
              <w:rPr>
                <w:sz w:val="22"/>
                <w:szCs w:val="22"/>
              </w:rPr>
              <w:br/>
              <w:t xml:space="preserve">• Some buttons </w:t>
            </w:r>
            <w:bookmarkStart w:id="37" w:name="_Hlk191457274"/>
            <w:r w:rsidR="00AA50E4">
              <w:rPr>
                <w:sz w:val="22"/>
                <w:szCs w:val="22"/>
              </w:rPr>
              <w:t>have incorrect/inappropriate ARIA roles applied</w:t>
            </w:r>
          </w:p>
          <w:bookmarkEnd w:id="37"/>
          <w:p w14:paraId="68FA019A" w14:textId="3CD88DC4" w:rsidR="00AA50E4" w:rsidRDefault="00AA50E4" w:rsidP="00AA50E4">
            <w:pPr>
              <w:rPr>
                <w:sz w:val="22"/>
                <w:szCs w:val="22"/>
              </w:rPr>
            </w:pPr>
            <w:r>
              <w:rPr>
                <w:sz w:val="22"/>
                <w:szCs w:val="22"/>
              </w:rPr>
              <w:t>• Some static/generic text elements have ARIA roles applied that may not be conveyed to assistive technology users</w:t>
            </w:r>
          </w:p>
          <w:p w14:paraId="5AC36E38" w14:textId="784F9997" w:rsidR="00AA50E4" w:rsidRDefault="00AA50E4" w:rsidP="00AA50E4">
            <w:pPr>
              <w:rPr>
                <w:sz w:val="22"/>
                <w:szCs w:val="22"/>
              </w:rPr>
            </w:pPr>
            <w:r>
              <w:rPr>
                <w:sz w:val="22"/>
                <w:szCs w:val="22"/>
              </w:rPr>
              <w:t>• Sorting controls in tables are not correctly updating the `aria-sort` status of affected columns</w:t>
            </w:r>
          </w:p>
          <w:p w14:paraId="3960C32E" w14:textId="5A1C703F" w:rsidR="00AA50E4" w:rsidRPr="00F76C9C" w:rsidRDefault="00AA50E4" w:rsidP="00376267">
            <w:pPr>
              <w:rPr>
                <w:sz w:val="22"/>
                <w:szCs w:val="22"/>
              </w:rPr>
            </w:pPr>
          </w:p>
        </w:tc>
      </w:tr>
    </w:tbl>
    <w:p w14:paraId="5816438B" w14:textId="77777777" w:rsidR="003D65D7" w:rsidRPr="00743B6B" w:rsidRDefault="003D65D7" w:rsidP="003D65D7">
      <w:pPr>
        <w:pStyle w:val="Heading3"/>
      </w:pPr>
      <w:bookmarkStart w:id="38" w:name="_Toc510783806"/>
      <w:bookmarkStart w:id="39" w:name="_Toc4574165"/>
      <w:bookmarkStart w:id="40" w:name="_Toc32268021"/>
      <w:bookmarkStart w:id="41" w:name="_Toc32310835"/>
      <w:bookmarkStart w:id="42" w:name="_Toc49511110"/>
      <w:bookmarkStart w:id="43" w:name="_Toc191459554"/>
      <w:r w:rsidRPr="00743B6B">
        <w:t>Table 2:</w:t>
      </w:r>
      <w:r>
        <w:t xml:space="preserve"> Success Criteria</w:t>
      </w:r>
      <w:r w:rsidRPr="00743B6B">
        <w:t>, Level AA</w:t>
      </w:r>
      <w:bookmarkEnd w:id="38"/>
      <w:bookmarkEnd w:id="39"/>
      <w:bookmarkEnd w:id="40"/>
      <w:bookmarkEnd w:id="41"/>
      <w:bookmarkEnd w:id="42"/>
      <w:bookmarkEnd w:id="43"/>
    </w:p>
    <w:p w14:paraId="692A04CF" w14:textId="77777777" w:rsidR="003D65D7" w:rsidRPr="00743B6B" w:rsidRDefault="003D65D7" w:rsidP="003D65D7">
      <w:r>
        <w:t xml:space="preserve">Notes: </w:t>
      </w:r>
    </w:p>
    <w:tbl>
      <w:tblPr>
        <w:tblStyle w:val="TableGrid"/>
        <w:tblW w:w="5000" w:type="pct"/>
        <w:tblLook w:val="04A0" w:firstRow="1" w:lastRow="0" w:firstColumn="1" w:lastColumn="0" w:noHBand="0" w:noVBand="1"/>
      </w:tblPr>
      <w:tblGrid>
        <w:gridCol w:w="5468"/>
        <w:gridCol w:w="2734"/>
        <w:gridCol w:w="5468"/>
      </w:tblGrid>
      <w:tr w:rsidR="003D65D7" w:rsidRPr="00F76C9C" w14:paraId="1B226054" w14:textId="77777777" w:rsidTr="00DA2C9D">
        <w:trPr>
          <w:tblHeader/>
        </w:trPr>
        <w:tc>
          <w:tcPr>
            <w:tcW w:w="2000" w:type="pct"/>
            <w:shd w:val="clear" w:color="auto" w:fill="3B3838" w:themeFill="background2" w:themeFillShade="40"/>
          </w:tcPr>
          <w:p w14:paraId="0C0766D3" w14:textId="77777777" w:rsidR="003D65D7" w:rsidRPr="00F76C9C" w:rsidRDefault="003D65D7" w:rsidP="00DA2C9D">
            <w:pPr>
              <w:rPr>
                <w:rFonts w:cstheme="minorHAnsi"/>
                <w:sz w:val="22"/>
                <w:szCs w:val="22"/>
              </w:rPr>
            </w:pPr>
            <w:r w:rsidRPr="00F76C9C">
              <w:rPr>
                <w:rFonts w:cstheme="minorHAnsi"/>
                <w:sz w:val="22"/>
                <w:szCs w:val="22"/>
              </w:rPr>
              <w:t>Criteria</w:t>
            </w:r>
          </w:p>
        </w:tc>
        <w:tc>
          <w:tcPr>
            <w:tcW w:w="1000" w:type="pct"/>
            <w:shd w:val="clear" w:color="auto" w:fill="3B3838" w:themeFill="background2" w:themeFillShade="40"/>
          </w:tcPr>
          <w:p w14:paraId="1300562A" w14:textId="77777777" w:rsidR="003D65D7" w:rsidRPr="00F76C9C" w:rsidRDefault="003D65D7" w:rsidP="00DA2C9D">
            <w:pPr>
              <w:rPr>
                <w:rFonts w:cstheme="minorHAnsi"/>
                <w:sz w:val="22"/>
                <w:szCs w:val="22"/>
              </w:rPr>
            </w:pPr>
            <w:r w:rsidRPr="00F76C9C">
              <w:rPr>
                <w:rFonts w:cstheme="minorHAnsi"/>
                <w:sz w:val="22"/>
                <w:szCs w:val="22"/>
              </w:rPr>
              <w:t>Conformance level</w:t>
            </w:r>
          </w:p>
        </w:tc>
        <w:tc>
          <w:tcPr>
            <w:tcW w:w="2000" w:type="pct"/>
            <w:shd w:val="clear" w:color="auto" w:fill="3B3838" w:themeFill="background2" w:themeFillShade="40"/>
          </w:tcPr>
          <w:p w14:paraId="0EF654DD" w14:textId="77777777" w:rsidR="003D65D7" w:rsidRPr="00F76C9C" w:rsidRDefault="003D65D7" w:rsidP="00DA2C9D">
            <w:pPr>
              <w:rPr>
                <w:rFonts w:cstheme="minorHAnsi"/>
                <w:sz w:val="22"/>
                <w:szCs w:val="22"/>
              </w:rPr>
            </w:pPr>
            <w:r w:rsidRPr="00F76C9C">
              <w:rPr>
                <w:rFonts w:cstheme="minorHAnsi"/>
                <w:sz w:val="22"/>
                <w:szCs w:val="22"/>
              </w:rPr>
              <w:t>Remarks and explanations</w:t>
            </w:r>
          </w:p>
        </w:tc>
      </w:tr>
      <w:tr w:rsidR="003D65D7" w:rsidRPr="00F76C9C" w14:paraId="4CBA085C" w14:textId="77777777" w:rsidTr="00DA2C9D">
        <w:tc>
          <w:tcPr>
            <w:tcW w:w="2000" w:type="pct"/>
            <w:tcBorders>
              <w:top w:val="outset" w:sz="6" w:space="0" w:color="auto"/>
              <w:left w:val="outset" w:sz="6" w:space="0" w:color="auto"/>
              <w:bottom w:val="outset" w:sz="6" w:space="0" w:color="auto"/>
              <w:right w:val="outset" w:sz="6" w:space="0" w:color="auto"/>
            </w:tcBorders>
          </w:tcPr>
          <w:p w14:paraId="10D63948" w14:textId="77777777" w:rsidR="003D65D7" w:rsidRPr="00F76C9C" w:rsidRDefault="003D65D7" w:rsidP="00DA2C9D">
            <w:pPr>
              <w:rPr>
                <w:rFonts w:cs="Arial"/>
                <w:b/>
                <w:sz w:val="22"/>
                <w:szCs w:val="22"/>
              </w:rPr>
            </w:pPr>
            <w:hyperlink r:id="rId51" w:anchor="media-equiv-real-time-captions" w:history="1">
              <w:r w:rsidRPr="00F76C9C">
                <w:rPr>
                  <w:rStyle w:val="Hyperlink"/>
                  <w:rFonts w:cs="Arial"/>
                  <w:b/>
                  <w:sz w:val="22"/>
                  <w:szCs w:val="22"/>
                </w:rPr>
                <w:t>1.2.4 Captions (Live)</w:t>
              </w:r>
            </w:hyperlink>
            <w:r w:rsidRPr="00F76C9C">
              <w:rPr>
                <w:sz w:val="22"/>
                <w:szCs w:val="22"/>
              </w:rPr>
              <w:t xml:space="preserve"> (Level AA)</w:t>
            </w:r>
          </w:p>
          <w:p w14:paraId="05602C91" w14:textId="77777777" w:rsidR="003D65D7" w:rsidRPr="00F76C9C" w:rsidRDefault="003D65D7" w:rsidP="00DA2C9D">
            <w:pPr>
              <w:ind w:left="360"/>
              <w:rPr>
                <w:rFonts w:cs="Arial"/>
                <w:sz w:val="22"/>
                <w:szCs w:val="22"/>
              </w:rPr>
            </w:pPr>
            <w:r w:rsidRPr="00F76C9C">
              <w:rPr>
                <w:rFonts w:cs="Arial"/>
                <w:sz w:val="22"/>
                <w:szCs w:val="22"/>
              </w:rPr>
              <w:t>Also applies to:</w:t>
            </w:r>
          </w:p>
          <w:p w14:paraId="559A6CFF" w14:textId="77777777" w:rsidR="003D65D7" w:rsidRPr="00F76C9C" w:rsidRDefault="003D65D7" w:rsidP="00DA2C9D">
            <w:pPr>
              <w:ind w:left="360"/>
              <w:rPr>
                <w:rFonts w:cs="Arial"/>
                <w:sz w:val="22"/>
                <w:szCs w:val="22"/>
              </w:rPr>
            </w:pPr>
            <w:r w:rsidRPr="00F76C9C">
              <w:rPr>
                <w:rFonts w:cs="Arial"/>
                <w:sz w:val="22"/>
                <w:szCs w:val="22"/>
              </w:rPr>
              <w:t>EN 301 549 Criteria</w:t>
            </w:r>
          </w:p>
          <w:p w14:paraId="205466ED" w14:textId="77777777" w:rsidR="003D65D7" w:rsidRPr="00F76C9C" w:rsidRDefault="003D65D7" w:rsidP="00DA2C9D">
            <w:pPr>
              <w:numPr>
                <w:ilvl w:val="0"/>
                <w:numId w:val="8"/>
              </w:numPr>
              <w:ind w:left="1080"/>
              <w:rPr>
                <w:rFonts w:cs="Arial"/>
                <w:sz w:val="22"/>
                <w:szCs w:val="22"/>
              </w:rPr>
            </w:pPr>
            <w:r w:rsidRPr="00F76C9C">
              <w:rPr>
                <w:rFonts w:cs="Arial"/>
                <w:sz w:val="22"/>
                <w:szCs w:val="22"/>
              </w:rPr>
              <w:t>9.1.2.4 (Web)</w:t>
            </w:r>
          </w:p>
          <w:p w14:paraId="60FD6857" w14:textId="77777777" w:rsidR="003D65D7" w:rsidRPr="00F76C9C" w:rsidRDefault="003D65D7" w:rsidP="00DA2C9D">
            <w:pPr>
              <w:numPr>
                <w:ilvl w:val="0"/>
                <w:numId w:val="8"/>
              </w:numPr>
              <w:ind w:left="1080"/>
              <w:rPr>
                <w:rFonts w:cs="Arial"/>
                <w:sz w:val="22"/>
                <w:szCs w:val="22"/>
              </w:rPr>
            </w:pPr>
            <w:r w:rsidRPr="00F76C9C">
              <w:rPr>
                <w:rFonts w:cs="Arial"/>
                <w:sz w:val="22"/>
                <w:szCs w:val="22"/>
              </w:rPr>
              <w:t>10.1.2.4 (</w:t>
            </w:r>
            <w:proofErr w:type="gramStart"/>
            <w:r w:rsidRPr="00F76C9C">
              <w:rPr>
                <w:rFonts w:cs="Arial"/>
                <w:sz w:val="22"/>
                <w:szCs w:val="22"/>
              </w:rPr>
              <w:t>Non-web</w:t>
            </w:r>
            <w:proofErr w:type="gramEnd"/>
            <w:r w:rsidRPr="00F76C9C">
              <w:rPr>
                <w:rFonts w:cs="Arial"/>
                <w:sz w:val="22"/>
                <w:szCs w:val="22"/>
              </w:rPr>
              <w:t xml:space="preserve"> document)</w:t>
            </w:r>
          </w:p>
          <w:p w14:paraId="7498AE10"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11.1.2.4 (Open Functionality Software)</w:t>
            </w:r>
          </w:p>
          <w:p w14:paraId="205AA190"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11.1.2.4 (Closed Software)</w:t>
            </w:r>
          </w:p>
          <w:p w14:paraId="4FF4CDA1" w14:textId="77777777" w:rsidR="003D65D7" w:rsidRPr="00F76C9C" w:rsidRDefault="003D65D7" w:rsidP="00DA2C9D">
            <w:pPr>
              <w:numPr>
                <w:ilvl w:val="0"/>
                <w:numId w:val="7"/>
              </w:numPr>
              <w:ind w:left="1080"/>
              <w:rPr>
                <w:rFonts w:cs="Arial"/>
                <w:bCs/>
                <w:sz w:val="22"/>
                <w:szCs w:val="22"/>
              </w:rPr>
            </w:pPr>
            <w:r w:rsidRPr="00F76C9C">
              <w:rPr>
                <w:sz w:val="22"/>
                <w:szCs w:val="22"/>
              </w:rPr>
              <w:lastRenderedPageBreak/>
              <w:t>11.8.2 (Authoring Tool)</w:t>
            </w:r>
          </w:p>
          <w:p w14:paraId="7D817BCA"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B770092"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4F5DDB8C" w14:textId="77777777" w:rsidR="003D65D7" w:rsidRPr="00F76C9C" w:rsidRDefault="003D65D7" w:rsidP="00DA2C9D">
            <w:pPr>
              <w:ind w:left="360"/>
              <w:rPr>
                <w:rFonts w:cs="Arial"/>
                <w:sz w:val="22"/>
                <w:szCs w:val="22"/>
              </w:rPr>
            </w:pPr>
            <w:r w:rsidRPr="00F76C9C">
              <w:rPr>
                <w:rFonts w:cs="Arial"/>
                <w:sz w:val="22"/>
                <w:szCs w:val="22"/>
              </w:rPr>
              <w:t>Revised Section 508</w:t>
            </w:r>
          </w:p>
          <w:p w14:paraId="5EBC6319"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7C329CBB"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3CB3AC4B"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53E5848C" w14:textId="4EFAE6DF" w:rsidR="003D65D7" w:rsidRPr="00F76C9C" w:rsidRDefault="00D62C13" w:rsidP="00376267">
            <w:pPr>
              <w:rPr>
                <w:rFonts w:cstheme="minorHAnsi"/>
                <w:sz w:val="22"/>
                <w:szCs w:val="22"/>
              </w:rPr>
            </w:pPr>
            <w:r w:rsidRPr="00D62C13">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271ADDC1" w14:textId="7066517E" w:rsidR="003D65D7" w:rsidRPr="00F76C9C" w:rsidRDefault="006C2680" w:rsidP="00376267">
            <w:pPr>
              <w:rPr>
                <w:rFonts w:cstheme="minorHAnsi"/>
                <w:sz w:val="22"/>
                <w:szCs w:val="22"/>
              </w:rPr>
            </w:pPr>
            <w:r w:rsidRPr="006C2680">
              <w:rPr>
                <w:rFonts w:cstheme="minorHAnsi"/>
                <w:sz w:val="22"/>
                <w:szCs w:val="22"/>
              </w:rPr>
              <w:t xml:space="preserve">The </w:t>
            </w:r>
            <w:r w:rsidR="00E70CC7">
              <w:rPr>
                <w:rFonts w:cstheme="minorHAnsi"/>
                <w:sz w:val="22"/>
                <w:szCs w:val="22"/>
              </w:rPr>
              <w:t>website</w:t>
            </w:r>
            <w:r w:rsidRPr="006C2680">
              <w:rPr>
                <w:rFonts w:cstheme="minorHAnsi"/>
                <w:sz w:val="22"/>
                <w:szCs w:val="22"/>
              </w:rPr>
              <w:t xml:space="preserve"> does not contain synchronized media with live audio content.</w:t>
            </w:r>
          </w:p>
        </w:tc>
      </w:tr>
      <w:tr w:rsidR="003D65D7" w:rsidRPr="00F76C9C" w14:paraId="1EE795F3" w14:textId="77777777" w:rsidTr="00DA2C9D">
        <w:tc>
          <w:tcPr>
            <w:tcW w:w="2000" w:type="pct"/>
            <w:tcBorders>
              <w:top w:val="outset" w:sz="6" w:space="0" w:color="auto"/>
              <w:left w:val="outset" w:sz="6" w:space="0" w:color="auto"/>
              <w:bottom w:val="outset" w:sz="6" w:space="0" w:color="auto"/>
              <w:right w:val="outset" w:sz="6" w:space="0" w:color="auto"/>
            </w:tcBorders>
          </w:tcPr>
          <w:p w14:paraId="17DF83B2" w14:textId="77777777" w:rsidR="003D65D7" w:rsidRPr="00F76C9C" w:rsidRDefault="003D65D7" w:rsidP="00DA2C9D">
            <w:pPr>
              <w:rPr>
                <w:rFonts w:cs="Arial"/>
                <w:b/>
                <w:sz w:val="22"/>
                <w:szCs w:val="22"/>
              </w:rPr>
            </w:pPr>
            <w:hyperlink r:id="rId52" w:anchor="media-equiv-audio-desc-only" w:history="1">
              <w:r w:rsidRPr="00F76C9C">
                <w:rPr>
                  <w:rStyle w:val="Hyperlink"/>
                  <w:rFonts w:cs="Arial"/>
                  <w:b/>
                  <w:sz w:val="22"/>
                  <w:szCs w:val="22"/>
                </w:rPr>
                <w:t>1.2.5 Audio Description (Prerecorded)</w:t>
              </w:r>
            </w:hyperlink>
            <w:r w:rsidRPr="00F76C9C">
              <w:rPr>
                <w:sz w:val="22"/>
                <w:szCs w:val="22"/>
              </w:rPr>
              <w:t xml:space="preserve"> (Level AA)</w:t>
            </w:r>
          </w:p>
          <w:p w14:paraId="74CC0812" w14:textId="77777777" w:rsidR="003D65D7" w:rsidRPr="00F76C9C" w:rsidRDefault="003D65D7" w:rsidP="00DA2C9D">
            <w:pPr>
              <w:ind w:left="360"/>
              <w:rPr>
                <w:rFonts w:cs="Arial"/>
                <w:sz w:val="22"/>
                <w:szCs w:val="22"/>
              </w:rPr>
            </w:pPr>
            <w:r w:rsidRPr="00F76C9C">
              <w:rPr>
                <w:rFonts w:cs="Arial"/>
                <w:sz w:val="22"/>
                <w:szCs w:val="22"/>
              </w:rPr>
              <w:t>Also applies to:</w:t>
            </w:r>
          </w:p>
          <w:p w14:paraId="525E9486" w14:textId="77777777" w:rsidR="003D65D7" w:rsidRPr="00F76C9C" w:rsidRDefault="003D65D7" w:rsidP="00DA2C9D">
            <w:pPr>
              <w:ind w:left="360"/>
              <w:rPr>
                <w:rFonts w:cs="Arial"/>
                <w:sz w:val="22"/>
                <w:szCs w:val="22"/>
              </w:rPr>
            </w:pPr>
            <w:r w:rsidRPr="00F76C9C">
              <w:rPr>
                <w:rFonts w:cs="Arial"/>
                <w:sz w:val="22"/>
                <w:szCs w:val="22"/>
              </w:rPr>
              <w:t>EN 301 549 Criteria</w:t>
            </w:r>
          </w:p>
          <w:p w14:paraId="1174A76F" w14:textId="77777777" w:rsidR="003D65D7" w:rsidRPr="00F76C9C" w:rsidRDefault="003D65D7" w:rsidP="00DA2C9D">
            <w:pPr>
              <w:numPr>
                <w:ilvl w:val="0"/>
                <w:numId w:val="8"/>
              </w:numPr>
              <w:ind w:left="1080"/>
              <w:rPr>
                <w:rFonts w:cs="Arial"/>
                <w:sz w:val="22"/>
                <w:szCs w:val="22"/>
              </w:rPr>
            </w:pPr>
            <w:r w:rsidRPr="00F76C9C">
              <w:rPr>
                <w:rFonts w:cs="Arial"/>
                <w:sz w:val="22"/>
                <w:szCs w:val="22"/>
              </w:rPr>
              <w:t>9.1.2.5 (Web)</w:t>
            </w:r>
          </w:p>
          <w:p w14:paraId="4347FD21" w14:textId="77777777" w:rsidR="003D65D7" w:rsidRPr="00F76C9C" w:rsidRDefault="003D65D7" w:rsidP="00DA2C9D">
            <w:pPr>
              <w:numPr>
                <w:ilvl w:val="0"/>
                <w:numId w:val="8"/>
              </w:numPr>
              <w:ind w:left="1080"/>
              <w:rPr>
                <w:rFonts w:cs="Arial"/>
                <w:sz w:val="22"/>
                <w:szCs w:val="22"/>
              </w:rPr>
            </w:pPr>
            <w:r w:rsidRPr="00F76C9C">
              <w:rPr>
                <w:rFonts w:cs="Arial"/>
                <w:sz w:val="22"/>
                <w:szCs w:val="22"/>
              </w:rPr>
              <w:t>10.1.2.5 (</w:t>
            </w:r>
            <w:proofErr w:type="gramStart"/>
            <w:r w:rsidRPr="00F76C9C">
              <w:rPr>
                <w:rFonts w:cs="Arial"/>
                <w:sz w:val="22"/>
                <w:szCs w:val="22"/>
              </w:rPr>
              <w:t>Non-web</w:t>
            </w:r>
            <w:proofErr w:type="gramEnd"/>
            <w:r w:rsidRPr="00F76C9C">
              <w:rPr>
                <w:rFonts w:cs="Arial"/>
                <w:sz w:val="22"/>
                <w:szCs w:val="22"/>
              </w:rPr>
              <w:t xml:space="preserve"> document)</w:t>
            </w:r>
          </w:p>
          <w:p w14:paraId="3BC6B07B"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11.1.2.5 (Open Functionality Software)</w:t>
            </w:r>
          </w:p>
          <w:p w14:paraId="506D4230" w14:textId="77777777" w:rsidR="003D65D7" w:rsidRPr="00F76C9C" w:rsidRDefault="003D65D7" w:rsidP="00DA2C9D">
            <w:pPr>
              <w:numPr>
                <w:ilvl w:val="0"/>
                <w:numId w:val="8"/>
              </w:numPr>
              <w:ind w:left="1080"/>
              <w:rPr>
                <w:rFonts w:cs="Arial"/>
                <w:sz w:val="22"/>
                <w:szCs w:val="22"/>
              </w:rPr>
            </w:pPr>
            <w:r w:rsidRPr="00F76C9C">
              <w:rPr>
                <w:rFonts w:cs="Arial"/>
                <w:sz w:val="22"/>
                <w:szCs w:val="22"/>
              </w:rPr>
              <w:t>11.1.2.5 (Closed Software)</w:t>
            </w:r>
          </w:p>
          <w:p w14:paraId="0A910DAC"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79C637FA"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445E7060"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7609E4C5" w14:textId="77777777" w:rsidR="003D65D7" w:rsidRPr="00F76C9C" w:rsidRDefault="003D65D7" w:rsidP="00DA2C9D">
            <w:pPr>
              <w:ind w:left="360"/>
              <w:rPr>
                <w:rFonts w:cs="Arial"/>
                <w:sz w:val="22"/>
                <w:szCs w:val="22"/>
              </w:rPr>
            </w:pPr>
            <w:r w:rsidRPr="00F76C9C">
              <w:rPr>
                <w:rFonts w:cs="Arial"/>
                <w:sz w:val="22"/>
                <w:szCs w:val="22"/>
              </w:rPr>
              <w:t>Revised Section 508</w:t>
            </w:r>
          </w:p>
          <w:p w14:paraId="749A47DC"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5DC3AB25"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36899DC2"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5875E3DB" w14:textId="065AA6B1" w:rsidR="003D65D7" w:rsidRPr="00F76C9C" w:rsidRDefault="00D62C13" w:rsidP="00376267">
            <w:pPr>
              <w:rPr>
                <w:rFonts w:cstheme="minorHAnsi"/>
                <w:sz w:val="22"/>
                <w:szCs w:val="22"/>
              </w:rPr>
            </w:pPr>
            <w:r w:rsidRPr="00D62C13">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3DB3343B" w14:textId="6AB43A1D" w:rsidR="003D65D7" w:rsidRPr="00F76C9C" w:rsidRDefault="00374EF3" w:rsidP="00376267">
            <w:pPr>
              <w:rPr>
                <w:rFonts w:cstheme="minorHAnsi"/>
                <w:sz w:val="22"/>
                <w:szCs w:val="22"/>
              </w:rPr>
            </w:pPr>
            <w:r w:rsidRPr="00374EF3">
              <w:rPr>
                <w:rFonts w:cstheme="minorHAnsi"/>
                <w:sz w:val="22"/>
                <w:szCs w:val="22"/>
              </w:rPr>
              <w:t xml:space="preserve">The </w:t>
            </w:r>
            <w:r w:rsidR="00E70CC7">
              <w:rPr>
                <w:rFonts w:cstheme="minorHAnsi"/>
                <w:sz w:val="22"/>
                <w:szCs w:val="22"/>
              </w:rPr>
              <w:t>website</w:t>
            </w:r>
            <w:r w:rsidRPr="00374EF3">
              <w:rPr>
                <w:rFonts w:cstheme="minorHAnsi"/>
                <w:sz w:val="22"/>
                <w:szCs w:val="22"/>
              </w:rPr>
              <w:t xml:space="preserve"> does not contain any synchronized media which would require an audio description.</w:t>
            </w:r>
          </w:p>
        </w:tc>
      </w:tr>
      <w:tr w:rsidR="003D65D7" w:rsidRPr="00F76C9C" w14:paraId="6EE293DC" w14:textId="77777777" w:rsidTr="00DA2C9D">
        <w:tc>
          <w:tcPr>
            <w:tcW w:w="2000" w:type="pct"/>
            <w:tcBorders>
              <w:top w:val="outset" w:sz="6" w:space="0" w:color="auto"/>
              <w:left w:val="outset" w:sz="6" w:space="0" w:color="auto"/>
              <w:bottom w:val="outset" w:sz="6" w:space="0" w:color="auto"/>
              <w:right w:val="outset" w:sz="6" w:space="0" w:color="auto"/>
            </w:tcBorders>
          </w:tcPr>
          <w:p w14:paraId="35704EF0" w14:textId="2FFB992B" w:rsidR="003D65D7" w:rsidRPr="00F76C9C" w:rsidRDefault="003D65D7" w:rsidP="00DA2C9D">
            <w:pPr>
              <w:rPr>
                <w:rFonts w:cs="Arial"/>
                <w:b/>
                <w:sz w:val="22"/>
                <w:szCs w:val="22"/>
              </w:rPr>
            </w:pPr>
            <w:hyperlink r:id="rId53" w:anchor="orientation" w:history="1">
              <w:r w:rsidRPr="00F76C9C">
                <w:rPr>
                  <w:rStyle w:val="Hyperlink"/>
                  <w:rFonts w:cs="Arial"/>
                  <w:b/>
                  <w:sz w:val="22"/>
                  <w:szCs w:val="22"/>
                </w:rPr>
                <w:t>1.3.4 Orientation</w:t>
              </w:r>
            </w:hyperlink>
            <w:r w:rsidRPr="00F76C9C">
              <w:rPr>
                <w:sz w:val="22"/>
                <w:szCs w:val="22"/>
              </w:rPr>
              <w:t xml:space="preserve"> (Level AA 2.1 </w:t>
            </w:r>
            <w:r w:rsidR="00E15E89">
              <w:rPr>
                <w:sz w:val="22"/>
                <w:szCs w:val="22"/>
              </w:rPr>
              <w:t>and 2.2</w:t>
            </w:r>
            <w:r w:rsidRPr="00F76C9C">
              <w:rPr>
                <w:sz w:val="22"/>
                <w:szCs w:val="22"/>
              </w:rPr>
              <w:t>)</w:t>
            </w:r>
          </w:p>
          <w:p w14:paraId="309127DA" w14:textId="77777777" w:rsidR="003D65D7" w:rsidRPr="00F76C9C" w:rsidRDefault="003D65D7" w:rsidP="00DA2C9D">
            <w:pPr>
              <w:ind w:left="360"/>
              <w:rPr>
                <w:rFonts w:cs="Arial"/>
                <w:sz w:val="22"/>
                <w:szCs w:val="22"/>
              </w:rPr>
            </w:pPr>
            <w:r w:rsidRPr="00F76C9C">
              <w:rPr>
                <w:rFonts w:cs="Arial"/>
                <w:sz w:val="22"/>
                <w:szCs w:val="22"/>
              </w:rPr>
              <w:t>Also applies to:</w:t>
            </w:r>
          </w:p>
          <w:p w14:paraId="4BB2A7CB" w14:textId="77777777" w:rsidR="003D65D7" w:rsidRPr="00F76C9C" w:rsidRDefault="003D65D7" w:rsidP="00DA2C9D">
            <w:pPr>
              <w:ind w:left="360"/>
              <w:rPr>
                <w:rFonts w:cs="Arial"/>
                <w:sz w:val="22"/>
                <w:szCs w:val="22"/>
              </w:rPr>
            </w:pPr>
            <w:r w:rsidRPr="00F76C9C">
              <w:rPr>
                <w:rFonts w:cs="Arial"/>
                <w:sz w:val="22"/>
                <w:szCs w:val="22"/>
              </w:rPr>
              <w:t>EN 301 549 Criteria</w:t>
            </w:r>
          </w:p>
          <w:p w14:paraId="1FDBE92B" w14:textId="77777777" w:rsidR="003D65D7" w:rsidRPr="00F76C9C" w:rsidRDefault="003D65D7" w:rsidP="00DA2C9D">
            <w:pPr>
              <w:numPr>
                <w:ilvl w:val="0"/>
                <w:numId w:val="8"/>
              </w:numPr>
              <w:ind w:left="1080"/>
              <w:rPr>
                <w:rFonts w:cs="Arial"/>
                <w:sz w:val="22"/>
                <w:szCs w:val="22"/>
              </w:rPr>
            </w:pPr>
            <w:r w:rsidRPr="00F76C9C">
              <w:rPr>
                <w:rFonts w:cs="Arial"/>
                <w:sz w:val="22"/>
                <w:szCs w:val="22"/>
              </w:rPr>
              <w:t>9.1.3.4 (Web)</w:t>
            </w:r>
          </w:p>
          <w:p w14:paraId="528CE8F7" w14:textId="77777777" w:rsidR="003D65D7" w:rsidRPr="00F76C9C" w:rsidRDefault="003D65D7" w:rsidP="00DA2C9D">
            <w:pPr>
              <w:numPr>
                <w:ilvl w:val="0"/>
                <w:numId w:val="8"/>
              </w:numPr>
              <w:ind w:left="1080"/>
              <w:rPr>
                <w:rFonts w:cs="Arial"/>
                <w:sz w:val="22"/>
                <w:szCs w:val="22"/>
              </w:rPr>
            </w:pPr>
            <w:r w:rsidRPr="00F76C9C">
              <w:rPr>
                <w:rFonts w:cs="Arial"/>
                <w:sz w:val="22"/>
                <w:szCs w:val="22"/>
              </w:rPr>
              <w:t>10.1.3.4 (</w:t>
            </w:r>
            <w:proofErr w:type="gramStart"/>
            <w:r w:rsidRPr="00F76C9C">
              <w:rPr>
                <w:rFonts w:cs="Arial"/>
                <w:sz w:val="22"/>
                <w:szCs w:val="22"/>
              </w:rPr>
              <w:t>Non-web</w:t>
            </w:r>
            <w:proofErr w:type="gramEnd"/>
            <w:r w:rsidRPr="00F76C9C">
              <w:rPr>
                <w:rFonts w:cs="Arial"/>
                <w:sz w:val="22"/>
                <w:szCs w:val="22"/>
              </w:rPr>
              <w:t xml:space="preserve"> document)</w:t>
            </w:r>
          </w:p>
          <w:p w14:paraId="02D23D7A"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11.1.3.4 (Open Functionality Software)</w:t>
            </w:r>
          </w:p>
          <w:p w14:paraId="568D1A74"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11.1.3.4 (Closed Software)</w:t>
            </w:r>
          </w:p>
          <w:p w14:paraId="7E3CC9A1"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7D100F22"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C21900C"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5EA01092" w14:textId="31A9982D" w:rsidR="00405336" w:rsidRPr="00F76C9C" w:rsidRDefault="00405336" w:rsidP="00405336">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3DA8A6C0" w14:textId="7D346437" w:rsidR="003D65D7" w:rsidRPr="00F76C9C" w:rsidRDefault="00D62C13" w:rsidP="00376267">
            <w:pPr>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0A11FB4E" w14:textId="7A56EECB" w:rsidR="003D65D7" w:rsidRPr="00F76C9C" w:rsidRDefault="00814B98" w:rsidP="00376267">
            <w:pPr>
              <w:rPr>
                <w:rFonts w:cstheme="minorHAnsi"/>
                <w:sz w:val="22"/>
                <w:szCs w:val="22"/>
              </w:rPr>
            </w:pPr>
            <w:r w:rsidRPr="00814B98">
              <w:rPr>
                <w:rFonts w:cstheme="minorHAnsi"/>
                <w:sz w:val="22"/>
                <w:szCs w:val="22"/>
              </w:rPr>
              <w:t>All content and functionality are presented and usable at different.</w:t>
            </w:r>
          </w:p>
        </w:tc>
      </w:tr>
      <w:tr w:rsidR="003D65D7" w:rsidRPr="00F76C9C" w14:paraId="1F6701B6" w14:textId="77777777" w:rsidTr="00DA2C9D">
        <w:tc>
          <w:tcPr>
            <w:tcW w:w="2000" w:type="pct"/>
            <w:tcBorders>
              <w:top w:val="outset" w:sz="6" w:space="0" w:color="auto"/>
              <w:left w:val="outset" w:sz="6" w:space="0" w:color="auto"/>
              <w:bottom w:val="outset" w:sz="6" w:space="0" w:color="auto"/>
              <w:right w:val="outset" w:sz="6" w:space="0" w:color="auto"/>
            </w:tcBorders>
          </w:tcPr>
          <w:p w14:paraId="054F456D" w14:textId="0B5FEAED" w:rsidR="003D65D7" w:rsidRPr="00F76C9C" w:rsidRDefault="003D65D7" w:rsidP="00DA2C9D">
            <w:pPr>
              <w:rPr>
                <w:rFonts w:cs="Arial"/>
                <w:b/>
                <w:sz w:val="22"/>
                <w:szCs w:val="22"/>
              </w:rPr>
            </w:pPr>
            <w:hyperlink r:id="rId54" w:anchor="identify-input-purpose" w:history="1">
              <w:r w:rsidRPr="00F76C9C">
                <w:rPr>
                  <w:rStyle w:val="Hyperlink"/>
                  <w:rFonts w:cs="Arial"/>
                  <w:b/>
                  <w:sz w:val="22"/>
                  <w:szCs w:val="22"/>
                </w:rPr>
                <w:t>1.3.5 Identify Input Purpose</w:t>
              </w:r>
            </w:hyperlink>
            <w:r w:rsidRPr="00F76C9C">
              <w:rPr>
                <w:sz w:val="22"/>
                <w:szCs w:val="22"/>
              </w:rPr>
              <w:t xml:space="preserve"> (Level AA 2.1 </w:t>
            </w:r>
            <w:r w:rsidR="00E15E89">
              <w:rPr>
                <w:sz w:val="22"/>
                <w:szCs w:val="22"/>
              </w:rPr>
              <w:t>and 2.2</w:t>
            </w:r>
            <w:r w:rsidRPr="00F76C9C">
              <w:rPr>
                <w:sz w:val="22"/>
                <w:szCs w:val="22"/>
              </w:rPr>
              <w:t>)</w:t>
            </w:r>
          </w:p>
          <w:p w14:paraId="4D272CA8" w14:textId="77777777" w:rsidR="003D65D7" w:rsidRPr="00F76C9C" w:rsidRDefault="003D65D7" w:rsidP="00DA2C9D">
            <w:pPr>
              <w:ind w:left="360"/>
              <w:rPr>
                <w:rFonts w:cs="Arial"/>
                <w:sz w:val="22"/>
                <w:szCs w:val="22"/>
              </w:rPr>
            </w:pPr>
            <w:r w:rsidRPr="00F76C9C">
              <w:rPr>
                <w:rFonts w:cs="Arial"/>
                <w:sz w:val="22"/>
                <w:szCs w:val="22"/>
              </w:rPr>
              <w:t>Also applies to:</w:t>
            </w:r>
          </w:p>
          <w:p w14:paraId="72E8FC80" w14:textId="77777777" w:rsidR="003D65D7" w:rsidRPr="00F76C9C" w:rsidRDefault="003D65D7" w:rsidP="00DA2C9D">
            <w:pPr>
              <w:ind w:left="360"/>
              <w:rPr>
                <w:rFonts w:cs="Arial"/>
                <w:sz w:val="22"/>
                <w:szCs w:val="22"/>
              </w:rPr>
            </w:pPr>
            <w:r w:rsidRPr="00F76C9C">
              <w:rPr>
                <w:rFonts w:cs="Arial"/>
                <w:sz w:val="22"/>
                <w:szCs w:val="22"/>
              </w:rPr>
              <w:t>EN 301 549 Criteria</w:t>
            </w:r>
          </w:p>
          <w:p w14:paraId="6F2BA1AC" w14:textId="77777777" w:rsidR="003D65D7" w:rsidRPr="00F76C9C" w:rsidRDefault="003D65D7" w:rsidP="00DA2C9D">
            <w:pPr>
              <w:numPr>
                <w:ilvl w:val="0"/>
                <w:numId w:val="8"/>
              </w:numPr>
              <w:ind w:left="1080"/>
              <w:rPr>
                <w:rFonts w:cs="Arial"/>
                <w:sz w:val="22"/>
                <w:szCs w:val="22"/>
              </w:rPr>
            </w:pPr>
            <w:r w:rsidRPr="00F76C9C">
              <w:rPr>
                <w:rFonts w:cs="Arial"/>
                <w:sz w:val="22"/>
                <w:szCs w:val="22"/>
              </w:rPr>
              <w:lastRenderedPageBreak/>
              <w:t>9.1.3.5 (Web)</w:t>
            </w:r>
          </w:p>
          <w:p w14:paraId="77E64854" w14:textId="77777777" w:rsidR="003D65D7" w:rsidRPr="00F76C9C" w:rsidRDefault="003D65D7" w:rsidP="00DA2C9D">
            <w:pPr>
              <w:numPr>
                <w:ilvl w:val="0"/>
                <w:numId w:val="8"/>
              </w:numPr>
              <w:ind w:left="1080"/>
              <w:rPr>
                <w:rFonts w:cs="Arial"/>
                <w:sz w:val="22"/>
                <w:szCs w:val="22"/>
              </w:rPr>
            </w:pPr>
            <w:r w:rsidRPr="00F76C9C">
              <w:rPr>
                <w:rFonts w:cs="Arial"/>
                <w:sz w:val="22"/>
                <w:szCs w:val="22"/>
              </w:rPr>
              <w:t>10.1.3.5 (</w:t>
            </w:r>
            <w:proofErr w:type="gramStart"/>
            <w:r w:rsidRPr="00F76C9C">
              <w:rPr>
                <w:rFonts w:cs="Arial"/>
                <w:sz w:val="22"/>
                <w:szCs w:val="22"/>
              </w:rPr>
              <w:t>Non-web</w:t>
            </w:r>
            <w:proofErr w:type="gramEnd"/>
            <w:r w:rsidRPr="00F76C9C">
              <w:rPr>
                <w:rFonts w:cs="Arial"/>
                <w:sz w:val="22"/>
                <w:szCs w:val="22"/>
              </w:rPr>
              <w:t xml:space="preserve"> document)</w:t>
            </w:r>
          </w:p>
          <w:p w14:paraId="5871C0AA"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11.1.3.5.1 (Open Functionality Software)</w:t>
            </w:r>
          </w:p>
          <w:p w14:paraId="1EF9273B" w14:textId="77777777" w:rsidR="003D65D7" w:rsidRPr="00F76C9C" w:rsidRDefault="003D65D7" w:rsidP="00DA2C9D">
            <w:pPr>
              <w:numPr>
                <w:ilvl w:val="0"/>
                <w:numId w:val="8"/>
              </w:numPr>
              <w:ind w:left="1080"/>
              <w:rPr>
                <w:rFonts w:cs="Arial"/>
                <w:sz w:val="22"/>
                <w:szCs w:val="22"/>
              </w:rPr>
            </w:pPr>
            <w:r w:rsidRPr="00F76C9C">
              <w:rPr>
                <w:rFonts w:cs="Arial"/>
                <w:sz w:val="22"/>
                <w:szCs w:val="22"/>
              </w:rPr>
              <w:t>11.1.3.5.2 (Closed Software)</w:t>
            </w:r>
          </w:p>
          <w:p w14:paraId="5762C45F"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0314445C"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B8F3AB7"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00CC484B" w14:textId="0E57C51F" w:rsidR="00405336" w:rsidRPr="00F76C9C" w:rsidRDefault="00405336" w:rsidP="00405336">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37FE0624" w14:textId="23C58FEF" w:rsidR="003D65D7" w:rsidRPr="00F76C9C" w:rsidRDefault="00D62C13" w:rsidP="00376267">
            <w:pPr>
              <w:rPr>
                <w:rFonts w:cstheme="minorHAnsi"/>
                <w:sz w:val="22"/>
                <w:szCs w:val="22"/>
              </w:rPr>
            </w:pPr>
            <w:r w:rsidRPr="00D62C13">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273E62F4" w14:textId="1D80E15D" w:rsidR="003D65D7" w:rsidRPr="00F76C9C" w:rsidRDefault="00814B98" w:rsidP="00376267">
            <w:pPr>
              <w:rPr>
                <w:sz w:val="22"/>
                <w:szCs w:val="22"/>
              </w:rPr>
            </w:pPr>
            <w:r w:rsidRPr="00814B98">
              <w:rPr>
                <w:sz w:val="22"/>
                <w:szCs w:val="22"/>
              </w:rPr>
              <w:t xml:space="preserve">The </w:t>
            </w:r>
            <w:r w:rsidR="00E70CC7">
              <w:rPr>
                <w:sz w:val="22"/>
                <w:szCs w:val="22"/>
              </w:rPr>
              <w:t>website</w:t>
            </w:r>
            <w:r w:rsidRPr="00814B98">
              <w:rPr>
                <w:sz w:val="22"/>
                <w:szCs w:val="22"/>
              </w:rPr>
              <w:t xml:space="preserve"> does not contain any input fields collecting information about the user.</w:t>
            </w:r>
          </w:p>
        </w:tc>
      </w:tr>
      <w:tr w:rsidR="003D65D7" w:rsidRPr="00F76C9C" w14:paraId="04A29441" w14:textId="77777777" w:rsidTr="00DA2C9D">
        <w:tc>
          <w:tcPr>
            <w:tcW w:w="2000" w:type="pct"/>
            <w:tcBorders>
              <w:top w:val="outset" w:sz="6" w:space="0" w:color="auto"/>
              <w:left w:val="outset" w:sz="6" w:space="0" w:color="auto"/>
              <w:bottom w:val="outset" w:sz="6" w:space="0" w:color="auto"/>
              <w:right w:val="outset" w:sz="6" w:space="0" w:color="auto"/>
            </w:tcBorders>
          </w:tcPr>
          <w:p w14:paraId="4DB95924" w14:textId="77777777" w:rsidR="003D65D7" w:rsidRPr="00F76C9C" w:rsidRDefault="003D65D7" w:rsidP="00DA2C9D">
            <w:pPr>
              <w:rPr>
                <w:rFonts w:cs="Arial"/>
                <w:b/>
                <w:sz w:val="22"/>
                <w:szCs w:val="22"/>
              </w:rPr>
            </w:pPr>
            <w:hyperlink r:id="rId55" w:anchor="visual-audio-contrast-contrast" w:history="1">
              <w:r w:rsidRPr="00F76C9C">
                <w:rPr>
                  <w:rStyle w:val="Hyperlink"/>
                  <w:rFonts w:cs="Arial"/>
                  <w:b/>
                  <w:sz w:val="22"/>
                  <w:szCs w:val="22"/>
                </w:rPr>
                <w:t>1.4.3 Contrast (Minimum)</w:t>
              </w:r>
            </w:hyperlink>
            <w:r w:rsidRPr="00F76C9C">
              <w:rPr>
                <w:sz w:val="22"/>
                <w:szCs w:val="22"/>
              </w:rPr>
              <w:t xml:space="preserve"> (Level AA)</w:t>
            </w:r>
          </w:p>
          <w:p w14:paraId="5A9D927E" w14:textId="77777777" w:rsidR="003D65D7" w:rsidRPr="00F76C9C" w:rsidRDefault="003D65D7" w:rsidP="00DA2C9D">
            <w:pPr>
              <w:ind w:left="360"/>
              <w:rPr>
                <w:rFonts w:cs="Arial"/>
                <w:sz w:val="22"/>
                <w:szCs w:val="22"/>
              </w:rPr>
            </w:pPr>
            <w:r w:rsidRPr="00F76C9C">
              <w:rPr>
                <w:rFonts w:cs="Arial"/>
                <w:sz w:val="22"/>
                <w:szCs w:val="22"/>
              </w:rPr>
              <w:t>Also applies to:</w:t>
            </w:r>
          </w:p>
          <w:p w14:paraId="6A09D27F" w14:textId="77777777" w:rsidR="003D65D7" w:rsidRPr="00F76C9C" w:rsidRDefault="003D65D7" w:rsidP="00DA2C9D">
            <w:pPr>
              <w:ind w:left="360"/>
              <w:rPr>
                <w:rFonts w:cs="Arial"/>
                <w:sz w:val="22"/>
                <w:szCs w:val="22"/>
              </w:rPr>
            </w:pPr>
            <w:r w:rsidRPr="00F76C9C">
              <w:rPr>
                <w:rFonts w:cs="Arial"/>
                <w:sz w:val="22"/>
                <w:szCs w:val="22"/>
              </w:rPr>
              <w:t>EN 301 549 Criteria</w:t>
            </w:r>
          </w:p>
          <w:p w14:paraId="15DD5377" w14:textId="77777777" w:rsidR="003D65D7" w:rsidRPr="00F76C9C" w:rsidRDefault="003D65D7" w:rsidP="00DA2C9D">
            <w:pPr>
              <w:numPr>
                <w:ilvl w:val="0"/>
                <w:numId w:val="8"/>
              </w:numPr>
              <w:ind w:left="1080"/>
              <w:rPr>
                <w:rFonts w:cs="Arial"/>
                <w:sz w:val="22"/>
                <w:szCs w:val="22"/>
              </w:rPr>
            </w:pPr>
            <w:r w:rsidRPr="00F76C9C">
              <w:rPr>
                <w:rFonts w:cs="Arial"/>
                <w:sz w:val="22"/>
                <w:szCs w:val="22"/>
              </w:rPr>
              <w:t>9.1.4.3 (Web)</w:t>
            </w:r>
          </w:p>
          <w:p w14:paraId="66D7C356"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10.1.4.3 (</w:t>
            </w:r>
            <w:proofErr w:type="gramStart"/>
            <w:r w:rsidRPr="00F76C9C">
              <w:rPr>
                <w:rFonts w:cs="Arial"/>
                <w:sz w:val="22"/>
                <w:szCs w:val="22"/>
              </w:rPr>
              <w:t>Non-web</w:t>
            </w:r>
            <w:proofErr w:type="gramEnd"/>
            <w:r w:rsidRPr="00F76C9C">
              <w:rPr>
                <w:rFonts w:cs="Arial"/>
                <w:sz w:val="22"/>
                <w:szCs w:val="22"/>
              </w:rPr>
              <w:t xml:space="preserve"> document)</w:t>
            </w:r>
          </w:p>
          <w:p w14:paraId="7E6DA28A"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11.1.4.3 (Open Functionality Software)</w:t>
            </w:r>
          </w:p>
          <w:p w14:paraId="4F018257"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11.1.4.3 (Closed Software)</w:t>
            </w:r>
          </w:p>
          <w:p w14:paraId="07F22757"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6FDBDF03"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1076EF3"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753839AA" w14:textId="77777777" w:rsidR="003D65D7" w:rsidRPr="00F76C9C" w:rsidRDefault="003D65D7" w:rsidP="00DA2C9D">
            <w:pPr>
              <w:ind w:left="360"/>
              <w:rPr>
                <w:rFonts w:cs="Arial"/>
                <w:sz w:val="22"/>
                <w:szCs w:val="22"/>
              </w:rPr>
            </w:pPr>
            <w:r w:rsidRPr="00F76C9C">
              <w:rPr>
                <w:rFonts w:cs="Arial"/>
                <w:sz w:val="22"/>
                <w:szCs w:val="22"/>
              </w:rPr>
              <w:t>Revised Section 508</w:t>
            </w:r>
          </w:p>
          <w:p w14:paraId="0909235A"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3E9DD916"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489DECF8"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6D98C6F9" w14:textId="5FE6CD89" w:rsidR="003D65D7" w:rsidRPr="00F76C9C" w:rsidRDefault="002E3A48" w:rsidP="00376267">
            <w:pPr>
              <w:rPr>
                <w:rFonts w:cstheme="minorHAnsi"/>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314C560E" w14:textId="77777777" w:rsidR="003D65D7" w:rsidRDefault="00814B98" w:rsidP="00376267">
            <w:pPr>
              <w:rPr>
                <w:sz w:val="22"/>
                <w:szCs w:val="22"/>
                <w:shd w:val="clear" w:color="auto" w:fill="FFFFFF"/>
              </w:rPr>
            </w:pPr>
            <w:r w:rsidRPr="00814B98">
              <w:rPr>
                <w:sz w:val="22"/>
                <w:szCs w:val="22"/>
                <w:shd w:val="clear" w:color="auto" w:fill="FFFFFF"/>
              </w:rPr>
              <w:t>Most text has sufficient contrast, with some exceptions. These include:</w:t>
            </w:r>
          </w:p>
          <w:p w14:paraId="67644F0D" w14:textId="77777777" w:rsidR="00C074CE" w:rsidRDefault="00C074CE" w:rsidP="00376267">
            <w:pPr>
              <w:rPr>
                <w:sz w:val="22"/>
                <w:szCs w:val="22"/>
                <w:shd w:val="clear" w:color="auto" w:fill="FFFFFF"/>
              </w:rPr>
            </w:pPr>
            <w:r>
              <w:rPr>
                <w:sz w:val="22"/>
                <w:szCs w:val="22"/>
                <w:shd w:val="clear" w:color="auto" w:fill="FFFFFF"/>
              </w:rPr>
              <w:t xml:space="preserve">• Some charts have legend text for unselected (but not disabled) controls with very </w:t>
            </w:r>
            <w:bookmarkStart w:id="44" w:name="_Hlk191457577"/>
            <w:r>
              <w:rPr>
                <w:sz w:val="22"/>
                <w:szCs w:val="22"/>
                <w:shd w:val="clear" w:color="auto" w:fill="FFFFFF"/>
              </w:rPr>
              <w:t xml:space="preserve">light </w:t>
            </w:r>
            <w:proofErr w:type="spellStart"/>
            <w:r>
              <w:rPr>
                <w:sz w:val="22"/>
                <w:szCs w:val="22"/>
                <w:shd w:val="clear" w:color="auto" w:fill="FFFFFF"/>
              </w:rPr>
              <w:t>gray</w:t>
            </w:r>
            <w:proofErr w:type="spellEnd"/>
            <w:r>
              <w:rPr>
                <w:sz w:val="22"/>
                <w:szCs w:val="22"/>
                <w:shd w:val="clear" w:color="auto" w:fill="FFFFFF"/>
              </w:rPr>
              <w:t xml:space="preserve"> text against a white background</w:t>
            </w:r>
          </w:p>
          <w:bookmarkEnd w:id="44"/>
          <w:p w14:paraId="7FA40E7C" w14:textId="64ABF490" w:rsidR="00DD6867" w:rsidRDefault="00C074CE" w:rsidP="00DD6867">
            <w:pPr>
              <w:rPr>
                <w:sz w:val="22"/>
                <w:szCs w:val="22"/>
                <w:shd w:val="clear" w:color="auto" w:fill="FFFFFF"/>
              </w:rPr>
            </w:pPr>
            <w:r>
              <w:rPr>
                <w:sz w:val="22"/>
                <w:szCs w:val="22"/>
                <w:shd w:val="clear" w:color="auto" w:fill="FFFFFF"/>
              </w:rPr>
              <w:t xml:space="preserve">• </w:t>
            </w:r>
            <w:r w:rsidR="00DD6867">
              <w:rPr>
                <w:sz w:val="22"/>
                <w:szCs w:val="22"/>
                <w:shd w:val="clear" w:color="auto" w:fill="FFFFFF"/>
              </w:rPr>
              <w:t xml:space="preserve">Asterisked content (indicating a footnote) has light </w:t>
            </w:r>
            <w:proofErr w:type="spellStart"/>
            <w:r w:rsidR="00DD6867">
              <w:rPr>
                <w:sz w:val="22"/>
                <w:szCs w:val="22"/>
                <w:shd w:val="clear" w:color="auto" w:fill="FFFFFF"/>
              </w:rPr>
              <w:t>gray</w:t>
            </w:r>
            <w:proofErr w:type="spellEnd"/>
            <w:r w:rsidR="00DD6867">
              <w:rPr>
                <w:sz w:val="22"/>
                <w:szCs w:val="22"/>
                <w:shd w:val="clear" w:color="auto" w:fill="FFFFFF"/>
              </w:rPr>
              <w:t xml:space="preserve"> text against a white background</w:t>
            </w:r>
          </w:p>
          <w:p w14:paraId="19163958" w14:textId="53CCAF72" w:rsidR="00C074CE" w:rsidRPr="00F76C9C" w:rsidRDefault="00C074CE" w:rsidP="00376267">
            <w:pPr>
              <w:rPr>
                <w:sz w:val="22"/>
                <w:szCs w:val="22"/>
                <w:shd w:val="clear" w:color="auto" w:fill="FFFFFF"/>
              </w:rPr>
            </w:pPr>
          </w:p>
        </w:tc>
      </w:tr>
      <w:tr w:rsidR="003D65D7" w:rsidRPr="00F76C9C" w14:paraId="683122E7" w14:textId="77777777" w:rsidTr="00DA2C9D">
        <w:tc>
          <w:tcPr>
            <w:tcW w:w="2000" w:type="pct"/>
            <w:tcBorders>
              <w:top w:val="outset" w:sz="6" w:space="0" w:color="auto"/>
              <w:left w:val="outset" w:sz="6" w:space="0" w:color="auto"/>
              <w:bottom w:val="outset" w:sz="6" w:space="0" w:color="auto"/>
              <w:right w:val="outset" w:sz="6" w:space="0" w:color="auto"/>
            </w:tcBorders>
          </w:tcPr>
          <w:p w14:paraId="6C1E2653" w14:textId="77777777" w:rsidR="003D65D7" w:rsidRPr="00F76C9C" w:rsidRDefault="003D65D7" w:rsidP="00DA2C9D">
            <w:pPr>
              <w:rPr>
                <w:rFonts w:cs="Arial"/>
                <w:b/>
                <w:sz w:val="22"/>
                <w:szCs w:val="22"/>
              </w:rPr>
            </w:pPr>
            <w:hyperlink r:id="rId56" w:anchor="visual-audio-contrast-scale" w:history="1">
              <w:r w:rsidRPr="00F76C9C">
                <w:rPr>
                  <w:rStyle w:val="Hyperlink"/>
                  <w:rFonts w:cs="Arial"/>
                  <w:b/>
                  <w:sz w:val="22"/>
                  <w:szCs w:val="22"/>
                </w:rPr>
                <w:t>1.4.4 Resize text</w:t>
              </w:r>
            </w:hyperlink>
            <w:r w:rsidRPr="00F76C9C">
              <w:rPr>
                <w:sz w:val="22"/>
                <w:szCs w:val="22"/>
              </w:rPr>
              <w:t xml:space="preserve"> (Level AA)</w:t>
            </w:r>
          </w:p>
          <w:p w14:paraId="5BB13E81" w14:textId="77777777" w:rsidR="003D65D7" w:rsidRPr="00F76C9C" w:rsidRDefault="003D65D7" w:rsidP="00DA2C9D">
            <w:pPr>
              <w:ind w:left="360"/>
              <w:rPr>
                <w:rFonts w:cs="Arial"/>
                <w:sz w:val="22"/>
                <w:szCs w:val="22"/>
              </w:rPr>
            </w:pPr>
            <w:r w:rsidRPr="00F76C9C">
              <w:rPr>
                <w:rFonts w:cs="Arial"/>
                <w:sz w:val="22"/>
                <w:szCs w:val="22"/>
              </w:rPr>
              <w:t>Also applies to:</w:t>
            </w:r>
          </w:p>
          <w:p w14:paraId="39B7BA8C" w14:textId="77777777" w:rsidR="003D65D7" w:rsidRPr="00F76C9C" w:rsidRDefault="003D65D7" w:rsidP="00DA2C9D">
            <w:pPr>
              <w:ind w:left="360"/>
              <w:rPr>
                <w:rFonts w:cs="Arial"/>
                <w:sz w:val="22"/>
                <w:szCs w:val="22"/>
              </w:rPr>
            </w:pPr>
            <w:r w:rsidRPr="00F76C9C">
              <w:rPr>
                <w:rFonts w:cs="Arial"/>
                <w:sz w:val="22"/>
                <w:szCs w:val="22"/>
              </w:rPr>
              <w:t>EN 301 549 Criteria</w:t>
            </w:r>
          </w:p>
          <w:p w14:paraId="587C64F9" w14:textId="77777777" w:rsidR="003D65D7" w:rsidRPr="00F76C9C" w:rsidRDefault="003D65D7" w:rsidP="00DA2C9D">
            <w:pPr>
              <w:numPr>
                <w:ilvl w:val="0"/>
                <w:numId w:val="8"/>
              </w:numPr>
              <w:ind w:left="1080"/>
              <w:rPr>
                <w:rFonts w:cs="Arial"/>
                <w:sz w:val="22"/>
                <w:szCs w:val="22"/>
              </w:rPr>
            </w:pPr>
            <w:r w:rsidRPr="00F76C9C">
              <w:rPr>
                <w:rFonts w:cs="Arial"/>
                <w:sz w:val="22"/>
                <w:szCs w:val="22"/>
              </w:rPr>
              <w:t>9.1.4.4 (Web)</w:t>
            </w:r>
          </w:p>
          <w:p w14:paraId="373A95AD"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10.1.4.4 (</w:t>
            </w:r>
            <w:proofErr w:type="gramStart"/>
            <w:r w:rsidRPr="00F76C9C">
              <w:rPr>
                <w:rFonts w:cs="Arial"/>
                <w:sz w:val="22"/>
                <w:szCs w:val="22"/>
              </w:rPr>
              <w:t>Non-web</w:t>
            </w:r>
            <w:proofErr w:type="gramEnd"/>
            <w:r w:rsidRPr="00F76C9C">
              <w:rPr>
                <w:rFonts w:cs="Arial"/>
                <w:sz w:val="22"/>
                <w:szCs w:val="22"/>
              </w:rPr>
              <w:t xml:space="preserve"> document)</w:t>
            </w:r>
          </w:p>
          <w:p w14:paraId="5D8CD2EE"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11.1.4.4.1 (Open Functionality Software)</w:t>
            </w:r>
          </w:p>
          <w:p w14:paraId="7E84E06E"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11.1.4.4.2 (Closed Software)</w:t>
            </w:r>
          </w:p>
          <w:p w14:paraId="4AA2D259"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636C79DF"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538C3C2C"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45ED4DDC" w14:textId="77777777" w:rsidR="003D65D7" w:rsidRPr="00F76C9C" w:rsidRDefault="003D65D7" w:rsidP="00DA2C9D">
            <w:pPr>
              <w:ind w:left="360"/>
              <w:rPr>
                <w:rFonts w:cs="Arial"/>
                <w:sz w:val="22"/>
                <w:szCs w:val="22"/>
              </w:rPr>
            </w:pPr>
            <w:r w:rsidRPr="00F76C9C">
              <w:rPr>
                <w:rFonts w:cs="Arial"/>
                <w:sz w:val="22"/>
                <w:szCs w:val="22"/>
              </w:rPr>
              <w:t>Revised Section 508</w:t>
            </w:r>
          </w:p>
          <w:p w14:paraId="3BD0BDA6"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52086325"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26D0541D"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tcPr>
          <w:p w14:paraId="2137B5ED" w14:textId="15E38CB5" w:rsidR="003D65D7" w:rsidRPr="00F76C9C" w:rsidRDefault="00D62C13" w:rsidP="00376267">
            <w:pPr>
              <w:rPr>
                <w:rFonts w:cstheme="minorHAnsi"/>
                <w:sz w:val="22"/>
                <w:szCs w:val="22"/>
              </w:rPr>
            </w:pPr>
            <w:r w:rsidRPr="00D62C13">
              <w:rPr>
                <w:rFonts w:cs="Arial"/>
                <w:sz w:val="22"/>
                <w:szCs w:val="22"/>
              </w:rPr>
              <w:lastRenderedPageBreak/>
              <w:t>Supports</w:t>
            </w:r>
          </w:p>
        </w:tc>
        <w:tc>
          <w:tcPr>
            <w:tcW w:w="2000" w:type="pct"/>
            <w:tcBorders>
              <w:top w:val="outset" w:sz="6" w:space="0" w:color="auto"/>
              <w:left w:val="outset" w:sz="6" w:space="0" w:color="auto"/>
              <w:bottom w:val="outset" w:sz="6" w:space="0" w:color="auto"/>
              <w:right w:val="outset" w:sz="6" w:space="0" w:color="auto"/>
            </w:tcBorders>
          </w:tcPr>
          <w:p w14:paraId="714B1352" w14:textId="438880CE" w:rsidR="003D65D7" w:rsidRPr="00F76C9C" w:rsidRDefault="00814B98" w:rsidP="00376267">
            <w:pPr>
              <w:spacing w:line="256" w:lineRule="auto"/>
              <w:rPr>
                <w:sz w:val="22"/>
                <w:szCs w:val="22"/>
              </w:rPr>
            </w:pPr>
            <w:r w:rsidRPr="00814B98">
              <w:rPr>
                <w:sz w:val="22"/>
                <w:szCs w:val="22"/>
              </w:rPr>
              <w:t>Text can be resized by zooming web pages up to 200% without loss of content or functionality.</w:t>
            </w:r>
          </w:p>
        </w:tc>
      </w:tr>
      <w:tr w:rsidR="003D65D7" w:rsidRPr="00F76C9C" w14:paraId="321AACF6" w14:textId="77777777" w:rsidTr="00DA2C9D">
        <w:tc>
          <w:tcPr>
            <w:tcW w:w="2000" w:type="pct"/>
            <w:tcBorders>
              <w:top w:val="outset" w:sz="6" w:space="0" w:color="auto"/>
              <w:left w:val="outset" w:sz="6" w:space="0" w:color="auto"/>
              <w:bottom w:val="outset" w:sz="6" w:space="0" w:color="auto"/>
              <w:right w:val="outset" w:sz="6" w:space="0" w:color="auto"/>
            </w:tcBorders>
          </w:tcPr>
          <w:p w14:paraId="4014EA55" w14:textId="77777777" w:rsidR="003D65D7" w:rsidRPr="00F76C9C" w:rsidRDefault="003D65D7" w:rsidP="00DA2C9D">
            <w:pPr>
              <w:rPr>
                <w:rFonts w:cs="Arial"/>
                <w:b/>
                <w:sz w:val="22"/>
                <w:szCs w:val="22"/>
              </w:rPr>
            </w:pPr>
            <w:hyperlink r:id="rId57" w:anchor="visual-audio-contrast-text-presentation" w:history="1">
              <w:r w:rsidRPr="00F76C9C">
                <w:rPr>
                  <w:rStyle w:val="Hyperlink"/>
                  <w:rFonts w:cs="Arial"/>
                  <w:b/>
                  <w:sz w:val="22"/>
                  <w:szCs w:val="22"/>
                </w:rPr>
                <w:t>1.4.5 Images of Text</w:t>
              </w:r>
            </w:hyperlink>
            <w:r w:rsidRPr="00F76C9C">
              <w:rPr>
                <w:sz w:val="22"/>
                <w:szCs w:val="22"/>
              </w:rPr>
              <w:t xml:space="preserve"> (Level AA)</w:t>
            </w:r>
          </w:p>
          <w:p w14:paraId="7D6EA6BA" w14:textId="77777777" w:rsidR="003D65D7" w:rsidRPr="00F76C9C" w:rsidRDefault="003D65D7" w:rsidP="00DA2C9D">
            <w:pPr>
              <w:ind w:left="360"/>
              <w:rPr>
                <w:rFonts w:cs="Arial"/>
                <w:sz w:val="22"/>
                <w:szCs w:val="22"/>
              </w:rPr>
            </w:pPr>
            <w:r w:rsidRPr="00F76C9C">
              <w:rPr>
                <w:rFonts w:cs="Arial"/>
                <w:sz w:val="22"/>
                <w:szCs w:val="22"/>
              </w:rPr>
              <w:t>Also applies to:</w:t>
            </w:r>
          </w:p>
          <w:p w14:paraId="18FF2456" w14:textId="77777777" w:rsidR="003D65D7" w:rsidRPr="00F76C9C" w:rsidRDefault="003D65D7" w:rsidP="00DA2C9D">
            <w:pPr>
              <w:ind w:left="360"/>
              <w:rPr>
                <w:rFonts w:cs="Arial"/>
                <w:sz w:val="22"/>
                <w:szCs w:val="22"/>
              </w:rPr>
            </w:pPr>
            <w:r w:rsidRPr="00F76C9C">
              <w:rPr>
                <w:rFonts w:cs="Arial"/>
                <w:sz w:val="22"/>
                <w:szCs w:val="22"/>
              </w:rPr>
              <w:t>EN 301 549 Criteria</w:t>
            </w:r>
          </w:p>
          <w:p w14:paraId="0F21A6FA" w14:textId="77777777" w:rsidR="003D65D7" w:rsidRPr="00F76C9C" w:rsidRDefault="003D65D7" w:rsidP="00DA2C9D">
            <w:pPr>
              <w:numPr>
                <w:ilvl w:val="0"/>
                <w:numId w:val="8"/>
              </w:numPr>
              <w:ind w:left="1080"/>
              <w:rPr>
                <w:rFonts w:cs="Arial"/>
                <w:sz w:val="22"/>
                <w:szCs w:val="22"/>
              </w:rPr>
            </w:pPr>
            <w:r w:rsidRPr="00F76C9C">
              <w:rPr>
                <w:rFonts w:cs="Arial"/>
                <w:sz w:val="22"/>
                <w:szCs w:val="22"/>
              </w:rPr>
              <w:t>9.1.4.5 (Web)</w:t>
            </w:r>
          </w:p>
          <w:p w14:paraId="190F6CFC"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10.1.4.5 (</w:t>
            </w:r>
            <w:proofErr w:type="gramStart"/>
            <w:r w:rsidRPr="00F76C9C">
              <w:rPr>
                <w:rFonts w:cs="Arial"/>
                <w:sz w:val="22"/>
                <w:szCs w:val="22"/>
              </w:rPr>
              <w:t>Non-web</w:t>
            </w:r>
            <w:proofErr w:type="gramEnd"/>
            <w:r w:rsidRPr="00F76C9C">
              <w:rPr>
                <w:rFonts w:cs="Arial"/>
                <w:sz w:val="22"/>
                <w:szCs w:val="22"/>
              </w:rPr>
              <w:t xml:space="preserve"> document)</w:t>
            </w:r>
          </w:p>
          <w:p w14:paraId="7FD4C0CE"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11.1.4.5.1 (Open Functionality Software)</w:t>
            </w:r>
          </w:p>
          <w:p w14:paraId="1FF5A70F"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11.1.4.5.2 (Closed Software)</w:t>
            </w:r>
          </w:p>
          <w:p w14:paraId="2E16A69E"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3602CFC5"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24E98046"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2CEAD0C0" w14:textId="77777777" w:rsidR="003D65D7" w:rsidRPr="00F76C9C" w:rsidRDefault="003D65D7" w:rsidP="00DA2C9D">
            <w:pPr>
              <w:ind w:left="360"/>
              <w:rPr>
                <w:rFonts w:cs="Arial"/>
                <w:sz w:val="22"/>
                <w:szCs w:val="22"/>
              </w:rPr>
            </w:pPr>
            <w:r w:rsidRPr="00F76C9C">
              <w:rPr>
                <w:rFonts w:cs="Arial"/>
                <w:sz w:val="22"/>
                <w:szCs w:val="22"/>
              </w:rPr>
              <w:t>Revised Section 508</w:t>
            </w:r>
          </w:p>
          <w:p w14:paraId="47572EFD"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76B2868F"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39E1164F"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24040EE5" w14:textId="05DF933E" w:rsidR="003D65D7" w:rsidRPr="00F76C9C" w:rsidRDefault="00D62C13" w:rsidP="00376267">
            <w:pPr>
              <w:rPr>
                <w:rFonts w:cstheme="minorHAnsi"/>
                <w:sz w:val="22"/>
                <w:szCs w:val="22"/>
              </w:rPr>
            </w:pPr>
            <w:r w:rsidRPr="00D62C13">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4ABC3A70" w14:textId="19CA7EEB" w:rsidR="003D65D7" w:rsidRPr="00F76C9C" w:rsidRDefault="00814B98" w:rsidP="00376267">
            <w:pPr>
              <w:rPr>
                <w:rFonts w:cstheme="minorHAnsi"/>
                <w:sz w:val="22"/>
                <w:szCs w:val="22"/>
              </w:rPr>
            </w:pPr>
            <w:r w:rsidRPr="00814B98">
              <w:rPr>
                <w:rFonts w:cstheme="minorHAnsi"/>
                <w:sz w:val="22"/>
                <w:szCs w:val="22"/>
              </w:rPr>
              <w:t xml:space="preserve">The </w:t>
            </w:r>
            <w:r w:rsidR="00E70CC7">
              <w:rPr>
                <w:rFonts w:cstheme="minorHAnsi"/>
                <w:sz w:val="22"/>
                <w:szCs w:val="22"/>
              </w:rPr>
              <w:t>website</w:t>
            </w:r>
            <w:r w:rsidRPr="00814B98">
              <w:rPr>
                <w:rFonts w:cstheme="minorHAnsi"/>
                <w:sz w:val="22"/>
                <w:szCs w:val="22"/>
              </w:rPr>
              <w:t xml:space="preserve"> uses text characters to convey information rather than images of text.</w:t>
            </w:r>
          </w:p>
        </w:tc>
      </w:tr>
      <w:tr w:rsidR="003D65D7" w:rsidRPr="00F76C9C" w14:paraId="17B00B15" w14:textId="77777777" w:rsidTr="00DA2C9D">
        <w:tc>
          <w:tcPr>
            <w:tcW w:w="2000" w:type="pct"/>
            <w:tcBorders>
              <w:top w:val="outset" w:sz="6" w:space="0" w:color="auto"/>
              <w:left w:val="outset" w:sz="6" w:space="0" w:color="auto"/>
              <w:bottom w:val="outset" w:sz="6" w:space="0" w:color="auto"/>
              <w:right w:val="outset" w:sz="6" w:space="0" w:color="auto"/>
            </w:tcBorders>
          </w:tcPr>
          <w:p w14:paraId="446A1DC7" w14:textId="390E1943" w:rsidR="003D65D7" w:rsidRPr="00F76C9C" w:rsidRDefault="003D65D7" w:rsidP="00DA2C9D">
            <w:pPr>
              <w:rPr>
                <w:rFonts w:cs="Arial"/>
                <w:b/>
                <w:sz w:val="22"/>
                <w:szCs w:val="22"/>
              </w:rPr>
            </w:pPr>
            <w:hyperlink r:id="rId58" w:anchor="reflow" w:history="1">
              <w:r w:rsidRPr="00F76C9C">
                <w:rPr>
                  <w:rStyle w:val="Hyperlink"/>
                  <w:rFonts w:cs="Arial"/>
                  <w:b/>
                  <w:sz w:val="22"/>
                  <w:szCs w:val="22"/>
                </w:rPr>
                <w:t>1.4.10 Reflow</w:t>
              </w:r>
            </w:hyperlink>
            <w:r w:rsidRPr="00F76C9C">
              <w:rPr>
                <w:sz w:val="22"/>
                <w:szCs w:val="22"/>
              </w:rPr>
              <w:t xml:space="preserve"> (Level AA 2.1 </w:t>
            </w:r>
            <w:r w:rsidR="00E15E89">
              <w:rPr>
                <w:sz w:val="22"/>
                <w:szCs w:val="22"/>
              </w:rPr>
              <w:t>and 2.2</w:t>
            </w:r>
            <w:r w:rsidRPr="00F76C9C">
              <w:rPr>
                <w:sz w:val="22"/>
                <w:szCs w:val="22"/>
              </w:rPr>
              <w:t>)</w:t>
            </w:r>
          </w:p>
          <w:p w14:paraId="36052EEA" w14:textId="77777777" w:rsidR="003D65D7" w:rsidRPr="00F76C9C" w:rsidRDefault="003D65D7" w:rsidP="00DA2C9D">
            <w:pPr>
              <w:ind w:left="360"/>
              <w:rPr>
                <w:rFonts w:cs="Arial"/>
                <w:sz w:val="22"/>
                <w:szCs w:val="22"/>
              </w:rPr>
            </w:pPr>
            <w:r w:rsidRPr="00F76C9C">
              <w:rPr>
                <w:rFonts w:cs="Arial"/>
                <w:sz w:val="22"/>
                <w:szCs w:val="22"/>
              </w:rPr>
              <w:t>Also applies to:</w:t>
            </w:r>
          </w:p>
          <w:p w14:paraId="7FE595C1" w14:textId="77777777" w:rsidR="003D65D7" w:rsidRPr="00F76C9C" w:rsidRDefault="003D65D7" w:rsidP="00DA2C9D">
            <w:pPr>
              <w:ind w:left="360"/>
              <w:rPr>
                <w:rFonts w:cs="Arial"/>
                <w:sz w:val="22"/>
                <w:szCs w:val="22"/>
              </w:rPr>
            </w:pPr>
            <w:r w:rsidRPr="00F76C9C">
              <w:rPr>
                <w:rFonts w:cs="Arial"/>
                <w:sz w:val="22"/>
                <w:szCs w:val="22"/>
              </w:rPr>
              <w:t>EN 301 549 Criteria</w:t>
            </w:r>
          </w:p>
          <w:p w14:paraId="25AF09A5" w14:textId="77777777" w:rsidR="003D65D7" w:rsidRPr="00F76C9C" w:rsidRDefault="003D65D7" w:rsidP="00DA2C9D">
            <w:pPr>
              <w:numPr>
                <w:ilvl w:val="0"/>
                <w:numId w:val="8"/>
              </w:numPr>
              <w:ind w:left="1080"/>
              <w:rPr>
                <w:rFonts w:cs="Arial"/>
                <w:sz w:val="22"/>
                <w:szCs w:val="22"/>
              </w:rPr>
            </w:pPr>
            <w:r w:rsidRPr="00F76C9C">
              <w:rPr>
                <w:rFonts w:cs="Arial"/>
                <w:sz w:val="22"/>
                <w:szCs w:val="22"/>
              </w:rPr>
              <w:t>9.1.4.10 (Web)</w:t>
            </w:r>
          </w:p>
          <w:p w14:paraId="4711D496"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10.1.4.10 (</w:t>
            </w:r>
            <w:proofErr w:type="gramStart"/>
            <w:r w:rsidRPr="00F76C9C">
              <w:rPr>
                <w:rFonts w:cs="Arial"/>
                <w:sz w:val="22"/>
                <w:szCs w:val="22"/>
              </w:rPr>
              <w:t>Non-web</w:t>
            </w:r>
            <w:proofErr w:type="gramEnd"/>
            <w:r w:rsidRPr="00F76C9C">
              <w:rPr>
                <w:rFonts w:cs="Arial"/>
                <w:sz w:val="22"/>
                <w:szCs w:val="22"/>
              </w:rPr>
              <w:t xml:space="preserve"> document)</w:t>
            </w:r>
          </w:p>
          <w:p w14:paraId="12154993"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11.1.4.10 (Open Functionality Software)</w:t>
            </w:r>
          </w:p>
          <w:p w14:paraId="55B44007"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11.1.4.10 (Closed Software)</w:t>
            </w:r>
          </w:p>
          <w:p w14:paraId="7F092C26"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1DEFA551"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0DA5E37B"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30148B00" w14:textId="66789D31" w:rsidR="00405336" w:rsidRPr="00F76C9C" w:rsidRDefault="00405336" w:rsidP="00405336">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1F254403" w14:textId="13FA4DA4" w:rsidR="003D65D7" w:rsidRPr="00F76C9C" w:rsidRDefault="002E3A48" w:rsidP="00376267">
            <w:pPr>
              <w:rPr>
                <w:rFonts w:cstheme="minorHAnsi"/>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04C6E03E" w14:textId="77777777" w:rsidR="003D65D7" w:rsidRDefault="00814B98" w:rsidP="00376267">
            <w:pPr>
              <w:rPr>
                <w:rFonts w:cstheme="minorHAnsi"/>
                <w:sz w:val="22"/>
                <w:szCs w:val="22"/>
              </w:rPr>
            </w:pPr>
            <w:proofErr w:type="gramStart"/>
            <w:r w:rsidRPr="00814B98">
              <w:rPr>
                <w:rFonts w:cstheme="minorHAnsi"/>
                <w:sz w:val="22"/>
                <w:szCs w:val="22"/>
              </w:rPr>
              <w:t>The majority of</w:t>
            </w:r>
            <w:proofErr w:type="gramEnd"/>
            <w:r w:rsidRPr="00814B98">
              <w:rPr>
                <w:rFonts w:cstheme="minorHAnsi"/>
                <w:sz w:val="22"/>
                <w:szCs w:val="22"/>
              </w:rPr>
              <w:t xml:space="preserve"> the website can be resized to a width of 320 CSS pixels without loss of content or functionality, and without requiring scrolling in two dimensions, with some exceptions. These include:</w:t>
            </w:r>
            <w:r w:rsidR="00EE3EB8">
              <w:rPr>
                <w:rFonts w:cstheme="minorHAnsi"/>
                <w:sz w:val="22"/>
                <w:szCs w:val="22"/>
              </w:rPr>
              <w:br/>
              <w:t>• Some controls in dialogs become clipped</w:t>
            </w:r>
            <w:r w:rsidR="00EE3EB8">
              <w:rPr>
                <w:rFonts w:cstheme="minorHAnsi"/>
                <w:sz w:val="22"/>
                <w:szCs w:val="22"/>
              </w:rPr>
              <w:br/>
              <w:t>• Some content revealed in disclosures cannot be scrolled into view</w:t>
            </w:r>
          </w:p>
          <w:p w14:paraId="557761D7" w14:textId="77777777" w:rsidR="00EE3EB8" w:rsidRDefault="00EE3EB8" w:rsidP="00376267">
            <w:pPr>
              <w:rPr>
                <w:rFonts w:cstheme="minorHAnsi"/>
                <w:sz w:val="22"/>
                <w:szCs w:val="22"/>
              </w:rPr>
            </w:pPr>
            <w:r>
              <w:rPr>
                <w:rFonts w:cstheme="minorHAnsi"/>
                <w:sz w:val="22"/>
                <w:szCs w:val="22"/>
              </w:rPr>
              <w:t>• Labels for charts become truncated (with ellipsis) but hidden content cannot be revealed</w:t>
            </w:r>
          </w:p>
          <w:p w14:paraId="2D42C2EC" w14:textId="77777777" w:rsidR="00EE3EB8" w:rsidRDefault="00EE3EB8" w:rsidP="00376267">
            <w:pPr>
              <w:rPr>
                <w:rFonts w:cstheme="minorHAnsi"/>
                <w:sz w:val="22"/>
                <w:szCs w:val="22"/>
              </w:rPr>
            </w:pPr>
            <w:r>
              <w:rPr>
                <w:rFonts w:cstheme="minorHAnsi"/>
                <w:sz w:val="22"/>
                <w:szCs w:val="22"/>
              </w:rPr>
              <w:t>• Table content that overflows when presented in dialogs cannot be scrolled into view</w:t>
            </w:r>
          </w:p>
          <w:p w14:paraId="73AEE5BA" w14:textId="0E229247" w:rsidR="00EE3EB8" w:rsidRPr="00F76C9C" w:rsidRDefault="00EE3EB8" w:rsidP="00376267">
            <w:pPr>
              <w:rPr>
                <w:rFonts w:cstheme="minorHAnsi"/>
                <w:sz w:val="22"/>
                <w:szCs w:val="22"/>
              </w:rPr>
            </w:pPr>
            <w:r>
              <w:rPr>
                <w:rFonts w:cstheme="minorHAnsi"/>
                <w:sz w:val="22"/>
                <w:szCs w:val="22"/>
              </w:rPr>
              <w:t>• Some menu controls' sub menu items display off-screen and cannot be scrolled into view or tabbed to</w:t>
            </w:r>
          </w:p>
        </w:tc>
      </w:tr>
      <w:tr w:rsidR="003D65D7" w:rsidRPr="00F76C9C" w14:paraId="678645F1" w14:textId="77777777" w:rsidTr="00DA2C9D">
        <w:tc>
          <w:tcPr>
            <w:tcW w:w="2000" w:type="pct"/>
            <w:tcBorders>
              <w:top w:val="outset" w:sz="6" w:space="0" w:color="auto"/>
              <w:left w:val="outset" w:sz="6" w:space="0" w:color="auto"/>
              <w:bottom w:val="outset" w:sz="6" w:space="0" w:color="auto"/>
              <w:right w:val="outset" w:sz="6" w:space="0" w:color="auto"/>
            </w:tcBorders>
          </w:tcPr>
          <w:p w14:paraId="57A5D781" w14:textId="6491F234" w:rsidR="003D65D7" w:rsidRPr="00F76C9C" w:rsidRDefault="003D65D7" w:rsidP="00DA2C9D">
            <w:pPr>
              <w:rPr>
                <w:rFonts w:cs="Arial"/>
                <w:b/>
                <w:sz w:val="22"/>
                <w:szCs w:val="22"/>
              </w:rPr>
            </w:pPr>
            <w:hyperlink r:id="rId59" w:anchor="non-text-contrast" w:history="1">
              <w:r w:rsidRPr="00F76C9C">
                <w:rPr>
                  <w:rStyle w:val="Hyperlink"/>
                  <w:rFonts w:cs="Arial"/>
                  <w:b/>
                  <w:sz w:val="22"/>
                  <w:szCs w:val="22"/>
                </w:rPr>
                <w:t>1.4.11 Non-text</w:t>
              </w:r>
              <w:r w:rsidRPr="00F76C9C">
                <w:rPr>
                  <w:rStyle w:val="Hyperlink"/>
                  <w:b/>
                  <w:sz w:val="22"/>
                  <w:szCs w:val="22"/>
                </w:rPr>
                <w:t xml:space="preserve"> Contrast</w:t>
              </w:r>
            </w:hyperlink>
            <w:r w:rsidRPr="00F76C9C">
              <w:rPr>
                <w:sz w:val="22"/>
                <w:szCs w:val="22"/>
              </w:rPr>
              <w:t xml:space="preserve"> (Level AA 2.1 </w:t>
            </w:r>
            <w:r w:rsidR="00E15E89">
              <w:rPr>
                <w:sz w:val="22"/>
                <w:szCs w:val="22"/>
              </w:rPr>
              <w:t>and 2.2</w:t>
            </w:r>
            <w:r w:rsidRPr="00F76C9C">
              <w:rPr>
                <w:sz w:val="22"/>
                <w:szCs w:val="22"/>
              </w:rPr>
              <w:t>)</w:t>
            </w:r>
          </w:p>
          <w:p w14:paraId="10495685" w14:textId="77777777" w:rsidR="003D65D7" w:rsidRPr="00F76C9C" w:rsidRDefault="003D65D7" w:rsidP="00DA2C9D">
            <w:pPr>
              <w:ind w:left="360"/>
              <w:rPr>
                <w:rFonts w:cs="Arial"/>
                <w:sz w:val="22"/>
                <w:szCs w:val="22"/>
              </w:rPr>
            </w:pPr>
            <w:r w:rsidRPr="00F76C9C">
              <w:rPr>
                <w:rFonts w:cs="Arial"/>
                <w:sz w:val="22"/>
                <w:szCs w:val="22"/>
              </w:rPr>
              <w:t>Also applies to:</w:t>
            </w:r>
          </w:p>
          <w:p w14:paraId="6888D9F2" w14:textId="77777777" w:rsidR="003D65D7" w:rsidRPr="00F76C9C" w:rsidRDefault="003D65D7" w:rsidP="00DA2C9D">
            <w:pPr>
              <w:ind w:left="360"/>
              <w:rPr>
                <w:rFonts w:cs="Arial"/>
                <w:sz w:val="22"/>
                <w:szCs w:val="22"/>
              </w:rPr>
            </w:pPr>
            <w:r w:rsidRPr="00F76C9C">
              <w:rPr>
                <w:rFonts w:cs="Arial"/>
                <w:sz w:val="22"/>
                <w:szCs w:val="22"/>
              </w:rPr>
              <w:t>EN 301 549 Criteria</w:t>
            </w:r>
          </w:p>
          <w:p w14:paraId="651E0A81" w14:textId="77777777" w:rsidR="003D65D7" w:rsidRPr="00F76C9C" w:rsidRDefault="003D65D7" w:rsidP="00DA2C9D">
            <w:pPr>
              <w:numPr>
                <w:ilvl w:val="0"/>
                <w:numId w:val="8"/>
              </w:numPr>
              <w:ind w:left="1080"/>
              <w:rPr>
                <w:rFonts w:cs="Arial"/>
                <w:sz w:val="22"/>
                <w:szCs w:val="22"/>
              </w:rPr>
            </w:pPr>
            <w:r w:rsidRPr="00F76C9C">
              <w:rPr>
                <w:rFonts w:cs="Arial"/>
                <w:sz w:val="22"/>
                <w:szCs w:val="22"/>
              </w:rPr>
              <w:t>9.1.4.11 (Web)</w:t>
            </w:r>
          </w:p>
          <w:p w14:paraId="4C85DECA"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10.1.4.11 (</w:t>
            </w:r>
            <w:proofErr w:type="gramStart"/>
            <w:r w:rsidRPr="00F76C9C">
              <w:rPr>
                <w:rFonts w:cs="Arial"/>
                <w:sz w:val="22"/>
                <w:szCs w:val="22"/>
              </w:rPr>
              <w:t>Non-web</w:t>
            </w:r>
            <w:proofErr w:type="gramEnd"/>
            <w:r w:rsidRPr="00F76C9C">
              <w:rPr>
                <w:rFonts w:cs="Arial"/>
                <w:sz w:val="22"/>
                <w:szCs w:val="22"/>
              </w:rPr>
              <w:t xml:space="preserve"> document)</w:t>
            </w:r>
          </w:p>
          <w:p w14:paraId="46C0C2C0"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11.1.4.11 (Open Functionality Software)</w:t>
            </w:r>
          </w:p>
          <w:p w14:paraId="6BFC11A5"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11.1.4.11 (Closed Software)</w:t>
            </w:r>
          </w:p>
          <w:p w14:paraId="403DD53C" w14:textId="77777777" w:rsidR="003D65D7" w:rsidRPr="00F76C9C" w:rsidRDefault="003D65D7" w:rsidP="00DA2C9D">
            <w:pPr>
              <w:numPr>
                <w:ilvl w:val="0"/>
                <w:numId w:val="7"/>
              </w:numPr>
              <w:ind w:left="1080"/>
              <w:rPr>
                <w:rFonts w:cs="Arial"/>
                <w:bCs/>
                <w:sz w:val="22"/>
                <w:szCs w:val="22"/>
              </w:rPr>
            </w:pPr>
            <w:r w:rsidRPr="00F76C9C">
              <w:rPr>
                <w:sz w:val="22"/>
                <w:szCs w:val="22"/>
              </w:rPr>
              <w:lastRenderedPageBreak/>
              <w:t>11.8.2 (Authoring Tool)</w:t>
            </w:r>
          </w:p>
          <w:p w14:paraId="1F2A4706"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3F37E0F"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1F37C6DD" w14:textId="2E25BB05" w:rsidR="00405336" w:rsidRPr="00F76C9C" w:rsidRDefault="00405336" w:rsidP="00405336">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39D4D5B7" w14:textId="70AAE66A" w:rsidR="003D65D7" w:rsidRPr="00F76C9C" w:rsidRDefault="002E3A48" w:rsidP="00376267">
            <w:pPr>
              <w:rPr>
                <w:rFonts w:cstheme="minorHAnsi"/>
                <w:sz w:val="22"/>
                <w:szCs w:val="22"/>
              </w:rPr>
            </w:pPr>
            <w:r>
              <w:rPr>
                <w:rFonts w:cs="Arial"/>
                <w:sz w:val="22"/>
                <w:szCs w:val="22"/>
              </w:rPr>
              <w:lastRenderedPageBreak/>
              <w:t>Partially supports</w:t>
            </w:r>
          </w:p>
        </w:tc>
        <w:tc>
          <w:tcPr>
            <w:tcW w:w="2000" w:type="pct"/>
            <w:tcBorders>
              <w:top w:val="outset" w:sz="6" w:space="0" w:color="auto"/>
              <w:left w:val="outset" w:sz="6" w:space="0" w:color="auto"/>
              <w:bottom w:val="outset" w:sz="6" w:space="0" w:color="auto"/>
              <w:right w:val="outset" w:sz="6" w:space="0" w:color="auto"/>
            </w:tcBorders>
          </w:tcPr>
          <w:p w14:paraId="3517A79F" w14:textId="3083A363" w:rsidR="003D65D7" w:rsidRPr="00F76C9C" w:rsidRDefault="00814B98" w:rsidP="00376267">
            <w:pPr>
              <w:rPr>
                <w:sz w:val="22"/>
                <w:szCs w:val="22"/>
              </w:rPr>
            </w:pPr>
            <w:r w:rsidRPr="00814B98">
              <w:rPr>
                <w:sz w:val="22"/>
                <w:szCs w:val="22"/>
              </w:rPr>
              <w:t>The meaningful parts of most interface components and graphics have a contrast ratio of at least 3:1, with some exceptions. These include:</w:t>
            </w:r>
            <w:r w:rsidR="00EE3EB8">
              <w:rPr>
                <w:sz w:val="22"/>
                <w:szCs w:val="22"/>
              </w:rPr>
              <w:br/>
              <w:t>• Some menu custom focus indicators have a low contrast</w:t>
            </w:r>
          </w:p>
        </w:tc>
      </w:tr>
      <w:tr w:rsidR="003D65D7" w:rsidRPr="00F76C9C" w14:paraId="3433F034" w14:textId="77777777" w:rsidTr="00DA2C9D">
        <w:tc>
          <w:tcPr>
            <w:tcW w:w="2000" w:type="pct"/>
            <w:tcBorders>
              <w:top w:val="outset" w:sz="6" w:space="0" w:color="auto"/>
              <w:left w:val="outset" w:sz="6" w:space="0" w:color="auto"/>
              <w:bottom w:val="outset" w:sz="6" w:space="0" w:color="auto"/>
              <w:right w:val="outset" w:sz="6" w:space="0" w:color="auto"/>
            </w:tcBorders>
          </w:tcPr>
          <w:p w14:paraId="25361DD2" w14:textId="4954A05F" w:rsidR="003D65D7" w:rsidRPr="00F76C9C" w:rsidRDefault="003D65D7" w:rsidP="00DA2C9D">
            <w:pPr>
              <w:rPr>
                <w:rFonts w:cs="Arial"/>
                <w:b/>
                <w:sz w:val="22"/>
                <w:szCs w:val="22"/>
              </w:rPr>
            </w:pPr>
            <w:hyperlink r:id="rId60" w:anchor="text-spacing" w:history="1">
              <w:r w:rsidRPr="00F76C9C">
                <w:rPr>
                  <w:rStyle w:val="Hyperlink"/>
                  <w:rFonts w:cs="Arial"/>
                  <w:b/>
                  <w:sz w:val="22"/>
                  <w:szCs w:val="22"/>
                </w:rPr>
                <w:t>1.4.12 Text Spacing</w:t>
              </w:r>
            </w:hyperlink>
            <w:r w:rsidRPr="00F76C9C">
              <w:rPr>
                <w:sz w:val="22"/>
                <w:szCs w:val="22"/>
              </w:rPr>
              <w:t xml:space="preserve"> (Level AA 2.1 </w:t>
            </w:r>
            <w:r w:rsidR="00E15E89">
              <w:rPr>
                <w:sz w:val="22"/>
                <w:szCs w:val="22"/>
              </w:rPr>
              <w:t>and 2.2</w:t>
            </w:r>
            <w:r w:rsidRPr="00F76C9C">
              <w:rPr>
                <w:sz w:val="22"/>
                <w:szCs w:val="22"/>
              </w:rPr>
              <w:t>)</w:t>
            </w:r>
          </w:p>
          <w:p w14:paraId="2822D104" w14:textId="77777777" w:rsidR="003D65D7" w:rsidRPr="00F76C9C" w:rsidRDefault="003D65D7" w:rsidP="00DA2C9D">
            <w:pPr>
              <w:ind w:left="360"/>
              <w:rPr>
                <w:rFonts w:cs="Arial"/>
                <w:sz w:val="22"/>
                <w:szCs w:val="22"/>
              </w:rPr>
            </w:pPr>
            <w:r w:rsidRPr="00F76C9C">
              <w:rPr>
                <w:rFonts w:cs="Arial"/>
                <w:sz w:val="22"/>
                <w:szCs w:val="22"/>
              </w:rPr>
              <w:t>Also applies to:</w:t>
            </w:r>
          </w:p>
          <w:p w14:paraId="5AB9441E" w14:textId="77777777" w:rsidR="003D65D7" w:rsidRPr="00F76C9C" w:rsidRDefault="003D65D7" w:rsidP="00DA2C9D">
            <w:pPr>
              <w:ind w:left="360"/>
              <w:rPr>
                <w:rFonts w:cs="Arial"/>
                <w:sz w:val="22"/>
                <w:szCs w:val="22"/>
              </w:rPr>
            </w:pPr>
            <w:r w:rsidRPr="00F76C9C">
              <w:rPr>
                <w:rFonts w:cs="Arial"/>
                <w:sz w:val="22"/>
                <w:szCs w:val="22"/>
              </w:rPr>
              <w:t>EN 301 549 Criteria</w:t>
            </w:r>
          </w:p>
          <w:p w14:paraId="10771F8C" w14:textId="77777777" w:rsidR="003D65D7" w:rsidRPr="00F76C9C" w:rsidRDefault="003D65D7" w:rsidP="00DA2C9D">
            <w:pPr>
              <w:numPr>
                <w:ilvl w:val="0"/>
                <w:numId w:val="8"/>
              </w:numPr>
              <w:ind w:left="1080"/>
              <w:rPr>
                <w:rFonts w:cs="Arial"/>
                <w:sz w:val="22"/>
                <w:szCs w:val="22"/>
              </w:rPr>
            </w:pPr>
            <w:r w:rsidRPr="00F76C9C">
              <w:rPr>
                <w:rFonts w:cs="Arial"/>
                <w:sz w:val="22"/>
                <w:szCs w:val="22"/>
              </w:rPr>
              <w:t>9.1.4.12 (Web)</w:t>
            </w:r>
          </w:p>
          <w:p w14:paraId="4501FFDF"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10.1.4.12 (</w:t>
            </w:r>
            <w:proofErr w:type="gramStart"/>
            <w:r w:rsidRPr="00F76C9C">
              <w:rPr>
                <w:rFonts w:cs="Arial"/>
                <w:sz w:val="22"/>
                <w:szCs w:val="22"/>
              </w:rPr>
              <w:t>Non-web</w:t>
            </w:r>
            <w:proofErr w:type="gramEnd"/>
            <w:r w:rsidRPr="00F76C9C">
              <w:rPr>
                <w:rFonts w:cs="Arial"/>
                <w:sz w:val="22"/>
                <w:szCs w:val="22"/>
              </w:rPr>
              <w:t xml:space="preserve"> document)</w:t>
            </w:r>
          </w:p>
          <w:p w14:paraId="78C1E8D2"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11.1.4.12 (Open Functionality Software)</w:t>
            </w:r>
          </w:p>
          <w:p w14:paraId="420DC630"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11.1.4.12 (Closed Software)</w:t>
            </w:r>
          </w:p>
          <w:p w14:paraId="2578E9B2"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2AAA055E"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579CA75C"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2FCD67D0" w14:textId="222A2439" w:rsidR="00405336" w:rsidRPr="00F76C9C" w:rsidRDefault="00405336" w:rsidP="00405336">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761465E9" w14:textId="09B9FF62" w:rsidR="003D65D7"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07968333" w14:textId="08FC2368" w:rsidR="003D65D7" w:rsidRPr="00F76C9C" w:rsidRDefault="00EA3D32" w:rsidP="00376267">
            <w:pPr>
              <w:rPr>
                <w:rFonts w:cstheme="minorHAnsi"/>
                <w:sz w:val="22"/>
                <w:szCs w:val="22"/>
              </w:rPr>
            </w:pPr>
            <w:r w:rsidRPr="00EA3D32">
              <w:rPr>
                <w:rFonts w:cstheme="minorHAnsi"/>
                <w:sz w:val="22"/>
                <w:szCs w:val="22"/>
              </w:rPr>
              <w:t>The meaningful parts of interface components and graphics have a contrast ratio of at least 3:1.</w:t>
            </w:r>
          </w:p>
        </w:tc>
      </w:tr>
      <w:tr w:rsidR="003D65D7" w:rsidRPr="00F76C9C" w14:paraId="3DFB89AE" w14:textId="77777777" w:rsidTr="00DA2C9D">
        <w:tc>
          <w:tcPr>
            <w:tcW w:w="2000" w:type="pct"/>
            <w:tcBorders>
              <w:top w:val="outset" w:sz="6" w:space="0" w:color="auto"/>
              <w:left w:val="outset" w:sz="6" w:space="0" w:color="auto"/>
              <w:bottom w:val="outset" w:sz="6" w:space="0" w:color="auto"/>
              <w:right w:val="outset" w:sz="6" w:space="0" w:color="auto"/>
            </w:tcBorders>
          </w:tcPr>
          <w:p w14:paraId="4792C8F7" w14:textId="6DA584B6" w:rsidR="003D65D7" w:rsidRPr="00F76C9C" w:rsidRDefault="003D65D7" w:rsidP="00DA2C9D">
            <w:pPr>
              <w:rPr>
                <w:rFonts w:cs="Arial"/>
                <w:b/>
                <w:sz w:val="22"/>
                <w:szCs w:val="22"/>
              </w:rPr>
            </w:pPr>
            <w:hyperlink r:id="rId61" w:anchor="content-on-hover-or-focus" w:history="1">
              <w:r w:rsidRPr="00F76C9C">
                <w:rPr>
                  <w:rStyle w:val="Hyperlink"/>
                  <w:rFonts w:cs="Arial"/>
                  <w:b/>
                  <w:sz w:val="22"/>
                  <w:szCs w:val="22"/>
                </w:rPr>
                <w:t>1.4.13 Content on Hover or Focus</w:t>
              </w:r>
            </w:hyperlink>
            <w:r w:rsidRPr="00F76C9C">
              <w:rPr>
                <w:sz w:val="22"/>
                <w:szCs w:val="22"/>
              </w:rPr>
              <w:t xml:space="preserve"> (Level AA 2.1 </w:t>
            </w:r>
            <w:r w:rsidR="00E15E89">
              <w:rPr>
                <w:sz w:val="22"/>
                <w:szCs w:val="22"/>
              </w:rPr>
              <w:t>and 2.2</w:t>
            </w:r>
            <w:r w:rsidRPr="00F76C9C">
              <w:rPr>
                <w:sz w:val="22"/>
                <w:szCs w:val="22"/>
              </w:rPr>
              <w:t>)</w:t>
            </w:r>
          </w:p>
          <w:p w14:paraId="65348FE8" w14:textId="77777777" w:rsidR="003D65D7" w:rsidRPr="00F76C9C" w:rsidRDefault="003D65D7" w:rsidP="00DA2C9D">
            <w:pPr>
              <w:ind w:left="360"/>
              <w:rPr>
                <w:rFonts w:cs="Arial"/>
                <w:sz w:val="22"/>
                <w:szCs w:val="22"/>
              </w:rPr>
            </w:pPr>
            <w:r w:rsidRPr="00F76C9C">
              <w:rPr>
                <w:rFonts w:cs="Arial"/>
                <w:sz w:val="22"/>
                <w:szCs w:val="22"/>
              </w:rPr>
              <w:t>Also applies to:</w:t>
            </w:r>
          </w:p>
          <w:p w14:paraId="2C81B1DE" w14:textId="77777777" w:rsidR="003D65D7" w:rsidRPr="00F76C9C" w:rsidRDefault="003D65D7" w:rsidP="00DA2C9D">
            <w:pPr>
              <w:ind w:left="360"/>
              <w:rPr>
                <w:rFonts w:cs="Arial"/>
                <w:sz w:val="22"/>
                <w:szCs w:val="22"/>
              </w:rPr>
            </w:pPr>
            <w:r w:rsidRPr="00F76C9C">
              <w:rPr>
                <w:rFonts w:cs="Arial"/>
                <w:sz w:val="22"/>
                <w:szCs w:val="22"/>
              </w:rPr>
              <w:t>EN 301 549 Criteria</w:t>
            </w:r>
          </w:p>
          <w:p w14:paraId="06914B6C" w14:textId="77777777" w:rsidR="003D65D7" w:rsidRPr="00F76C9C" w:rsidRDefault="003D65D7" w:rsidP="00DA2C9D">
            <w:pPr>
              <w:numPr>
                <w:ilvl w:val="0"/>
                <w:numId w:val="8"/>
              </w:numPr>
              <w:ind w:left="1080"/>
              <w:rPr>
                <w:rFonts w:cs="Arial"/>
                <w:sz w:val="22"/>
                <w:szCs w:val="22"/>
              </w:rPr>
            </w:pPr>
            <w:r w:rsidRPr="00F76C9C">
              <w:rPr>
                <w:rFonts w:cs="Arial"/>
                <w:sz w:val="22"/>
                <w:szCs w:val="22"/>
              </w:rPr>
              <w:t>9.1.4.13 (Web)</w:t>
            </w:r>
          </w:p>
          <w:p w14:paraId="0F072370" w14:textId="77777777" w:rsidR="003D65D7" w:rsidRPr="00F76C9C" w:rsidRDefault="003D65D7" w:rsidP="00DA2C9D">
            <w:pPr>
              <w:numPr>
                <w:ilvl w:val="0"/>
                <w:numId w:val="8"/>
              </w:numPr>
              <w:ind w:left="1080"/>
              <w:rPr>
                <w:rFonts w:cs="Arial"/>
                <w:sz w:val="22"/>
                <w:szCs w:val="22"/>
              </w:rPr>
            </w:pPr>
            <w:r w:rsidRPr="00F76C9C">
              <w:rPr>
                <w:rFonts w:cs="Arial"/>
                <w:sz w:val="22"/>
                <w:szCs w:val="22"/>
              </w:rPr>
              <w:t>10.1.4.13 (</w:t>
            </w:r>
            <w:proofErr w:type="gramStart"/>
            <w:r w:rsidRPr="00F76C9C">
              <w:rPr>
                <w:rFonts w:cs="Arial"/>
                <w:sz w:val="22"/>
                <w:szCs w:val="22"/>
              </w:rPr>
              <w:t>Non-web</w:t>
            </w:r>
            <w:proofErr w:type="gramEnd"/>
            <w:r w:rsidRPr="00F76C9C">
              <w:rPr>
                <w:rFonts w:cs="Arial"/>
                <w:sz w:val="22"/>
                <w:szCs w:val="22"/>
              </w:rPr>
              <w:t xml:space="preserve"> document)</w:t>
            </w:r>
          </w:p>
          <w:p w14:paraId="1FE731D1"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11.1.4.13 (Open Functionality Software)</w:t>
            </w:r>
          </w:p>
          <w:p w14:paraId="036EE643" w14:textId="77777777" w:rsidR="003D65D7" w:rsidRPr="00F76C9C" w:rsidRDefault="003D65D7" w:rsidP="00DA2C9D">
            <w:pPr>
              <w:numPr>
                <w:ilvl w:val="0"/>
                <w:numId w:val="8"/>
              </w:numPr>
              <w:ind w:left="1080"/>
              <w:rPr>
                <w:rFonts w:cs="Arial"/>
                <w:sz w:val="22"/>
                <w:szCs w:val="22"/>
              </w:rPr>
            </w:pPr>
            <w:r w:rsidRPr="00F76C9C">
              <w:rPr>
                <w:rFonts w:cs="Arial"/>
                <w:sz w:val="22"/>
                <w:szCs w:val="22"/>
              </w:rPr>
              <w:t>11.1.4.13 (Closed Software)</w:t>
            </w:r>
          </w:p>
          <w:p w14:paraId="508448D1"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7DEA67C4"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249BD559"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095476A6" w14:textId="22C02E96" w:rsidR="00C60FF3" w:rsidRPr="00F76C9C" w:rsidRDefault="00C60FF3" w:rsidP="00C60FF3">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08588471" w14:textId="6CC13924" w:rsidR="003D65D7"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46DD9720" w14:textId="0A4D1B83" w:rsidR="003D65D7" w:rsidRPr="00F76C9C" w:rsidRDefault="00EA3D32" w:rsidP="00376267">
            <w:pPr>
              <w:rPr>
                <w:sz w:val="22"/>
                <w:szCs w:val="22"/>
              </w:rPr>
            </w:pPr>
            <w:r w:rsidRPr="00EA3D32">
              <w:rPr>
                <w:sz w:val="22"/>
                <w:szCs w:val="22"/>
              </w:rPr>
              <w:t xml:space="preserve">Additional content that appears on hover or focus is </w:t>
            </w:r>
            <w:proofErr w:type="spellStart"/>
            <w:r w:rsidRPr="00EA3D32">
              <w:rPr>
                <w:sz w:val="22"/>
                <w:szCs w:val="22"/>
              </w:rPr>
              <w:t>dismissable</w:t>
            </w:r>
            <w:proofErr w:type="spellEnd"/>
            <w:r w:rsidRPr="00EA3D32">
              <w:rPr>
                <w:sz w:val="22"/>
                <w:szCs w:val="22"/>
              </w:rPr>
              <w:t xml:space="preserve">, </w:t>
            </w:r>
            <w:proofErr w:type="spellStart"/>
            <w:r w:rsidRPr="00EA3D32">
              <w:rPr>
                <w:sz w:val="22"/>
                <w:szCs w:val="22"/>
              </w:rPr>
              <w:t>hoverable</w:t>
            </w:r>
            <w:proofErr w:type="spellEnd"/>
            <w:r w:rsidRPr="00EA3D32">
              <w:rPr>
                <w:sz w:val="22"/>
                <w:szCs w:val="22"/>
              </w:rPr>
              <w:t>, and persistent.</w:t>
            </w:r>
          </w:p>
        </w:tc>
      </w:tr>
      <w:tr w:rsidR="003D65D7" w:rsidRPr="00F76C9C" w14:paraId="5C1A6F3D" w14:textId="77777777" w:rsidTr="00DA2C9D">
        <w:tc>
          <w:tcPr>
            <w:tcW w:w="2000" w:type="pct"/>
            <w:tcBorders>
              <w:top w:val="outset" w:sz="6" w:space="0" w:color="auto"/>
              <w:left w:val="outset" w:sz="6" w:space="0" w:color="auto"/>
              <w:bottom w:val="outset" w:sz="6" w:space="0" w:color="auto"/>
              <w:right w:val="outset" w:sz="6" w:space="0" w:color="auto"/>
            </w:tcBorders>
          </w:tcPr>
          <w:p w14:paraId="75DDB6FE" w14:textId="77777777" w:rsidR="003D65D7" w:rsidRPr="00F76C9C" w:rsidRDefault="003D65D7" w:rsidP="00DA2C9D">
            <w:pPr>
              <w:rPr>
                <w:rFonts w:cs="Arial"/>
                <w:b/>
                <w:sz w:val="22"/>
                <w:szCs w:val="22"/>
              </w:rPr>
            </w:pPr>
            <w:hyperlink r:id="rId62" w:anchor="navigation-mechanisms-mult-loc" w:history="1">
              <w:r w:rsidRPr="00F76C9C">
                <w:rPr>
                  <w:rStyle w:val="Hyperlink"/>
                  <w:rFonts w:cs="Arial"/>
                  <w:b/>
                  <w:sz w:val="22"/>
                  <w:szCs w:val="22"/>
                </w:rPr>
                <w:t>2.4.5 Multiple Ways</w:t>
              </w:r>
            </w:hyperlink>
            <w:r w:rsidRPr="00F76C9C">
              <w:rPr>
                <w:sz w:val="22"/>
                <w:szCs w:val="22"/>
              </w:rPr>
              <w:t xml:space="preserve"> (Level AA)</w:t>
            </w:r>
          </w:p>
          <w:p w14:paraId="55C225DC" w14:textId="77777777" w:rsidR="003D65D7" w:rsidRPr="00F76C9C" w:rsidRDefault="003D65D7" w:rsidP="00DA2C9D">
            <w:pPr>
              <w:ind w:left="360"/>
              <w:rPr>
                <w:rFonts w:cs="Arial"/>
                <w:sz w:val="22"/>
                <w:szCs w:val="22"/>
              </w:rPr>
            </w:pPr>
            <w:r w:rsidRPr="00F76C9C">
              <w:rPr>
                <w:rFonts w:cs="Arial"/>
                <w:sz w:val="22"/>
                <w:szCs w:val="22"/>
              </w:rPr>
              <w:t>Also applies to:</w:t>
            </w:r>
          </w:p>
          <w:p w14:paraId="14333EDE" w14:textId="77777777" w:rsidR="003D65D7" w:rsidRPr="00F76C9C" w:rsidRDefault="003D65D7" w:rsidP="00DA2C9D">
            <w:pPr>
              <w:ind w:left="360"/>
              <w:rPr>
                <w:rFonts w:cs="Arial"/>
                <w:sz w:val="22"/>
                <w:szCs w:val="22"/>
              </w:rPr>
            </w:pPr>
            <w:r w:rsidRPr="00F76C9C">
              <w:rPr>
                <w:rFonts w:cs="Arial"/>
                <w:sz w:val="22"/>
                <w:szCs w:val="22"/>
              </w:rPr>
              <w:t>EN 301 549 Criteria</w:t>
            </w:r>
          </w:p>
          <w:p w14:paraId="0CFF8B3D" w14:textId="77777777" w:rsidR="003D65D7" w:rsidRPr="00F76C9C" w:rsidRDefault="003D65D7" w:rsidP="00DA2C9D">
            <w:pPr>
              <w:numPr>
                <w:ilvl w:val="0"/>
                <w:numId w:val="19"/>
              </w:numPr>
              <w:ind w:left="1080"/>
              <w:rPr>
                <w:rFonts w:cs="Arial"/>
                <w:sz w:val="22"/>
                <w:szCs w:val="22"/>
              </w:rPr>
            </w:pPr>
            <w:r w:rsidRPr="00F76C9C">
              <w:rPr>
                <w:rFonts w:cs="Arial"/>
                <w:sz w:val="22"/>
                <w:szCs w:val="22"/>
              </w:rPr>
              <w:t>9.2.4.5 (Web)</w:t>
            </w:r>
          </w:p>
          <w:p w14:paraId="428D6CAA" w14:textId="77777777" w:rsidR="003D65D7" w:rsidRPr="00F76C9C" w:rsidRDefault="003D65D7" w:rsidP="00DA2C9D">
            <w:pPr>
              <w:numPr>
                <w:ilvl w:val="0"/>
                <w:numId w:val="19"/>
              </w:numPr>
              <w:ind w:left="1080"/>
              <w:rPr>
                <w:rFonts w:cs="Arial"/>
                <w:sz w:val="22"/>
                <w:szCs w:val="22"/>
              </w:rPr>
            </w:pPr>
            <w:r w:rsidRPr="00F76C9C">
              <w:rPr>
                <w:rFonts w:cs="Arial"/>
                <w:sz w:val="22"/>
                <w:szCs w:val="22"/>
              </w:rPr>
              <w:t>10.2.4.5 (</w:t>
            </w:r>
            <w:proofErr w:type="gramStart"/>
            <w:r w:rsidRPr="00F76C9C">
              <w:rPr>
                <w:rFonts w:cs="Arial"/>
                <w:sz w:val="22"/>
                <w:szCs w:val="22"/>
              </w:rPr>
              <w:t>Non-web</w:t>
            </w:r>
            <w:proofErr w:type="gramEnd"/>
            <w:r w:rsidRPr="00F76C9C">
              <w:rPr>
                <w:rFonts w:cs="Arial"/>
                <w:sz w:val="22"/>
                <w:szCs w:val="22"/>
              </w:rPr>
              <w:t xml:space="preserve"> document) – Does not apply</w:t>
            </w:r>
          </w:p>
          <w:p w14:paraId="468E96DD" w14:textId="77777777" w:rsidR="003D65D7" w:rsidRPr="00F76C9C" w:rsidRDefault="003D65D7" w:rsidP="00DA2C9D">
            <w:pPr>
              <w:numPr>
                <w:ilvl w:val="0"/>
                <w:numId w:val="19"/>
              </w:numPr>
              <w:ind w:left="1080"/>
              <w:rPr>
                <w:rFonts w:cs="Arial"/>
                <w:sz w:val="22"/>
                <w:szCs w:val="22"/>
              </w:rPr>
            </w:pPr>
            <w:r w:rsidRPr="00F76C9C">
              <w:rPr>
                <w:rFonts w:cs="Arial"/>
                <w:sz w:val="22"/>
                <w:szCs w:val="22"/>
              </w:rPr>
              <w:t>11.2.4.5 (Open Functionality Software) – Does not apply</w:t>
            </w:r>
          </w:p>
          <w:p w14:paraId="673E85B5"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11.2.4.5 (Closed Software) – Does not apply</w:t>
            </w:r>
          </w:p>
          <w:p w14:paraId="649C6065" w14:textId="77777777" w:rsidR="003D65D7" w:rsidRPr="00F76C9C" w:rsidRDefault="003D65D7" w:rsidP="00DA2C9D">
            <w:pPr>
              <w:numPr>
                <w:ilvl w:val="0"/>
                <w:numId w:val="7"/>
              </w:numPr>
              <w:ind w:left="1080"/>
              <w:rPr>
                <w:rFonts w:cs="Arial"/>
                <w:bCs/>
                <w:sz w:val="22"/>
                <w:szCs w:val="22"/>
              </w:rPr>
            </w:pPr>
            <w:r w:rsidRPr="00F76C9C">
              <w:rPr>
                <w:sz w:val="22"/>
                <w:szCs w:val="22"/>
              </w:rPr>
              <w:lastRenderedPageBreak/>
              <w:t>11.8.2 (Authoring Tool)</w:t>
            </w:r>
          </w:p>
          <w:p w14:paraId="5E2AF541"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10FB467"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42889B93" w14:textId="77777777" w:rsidR="003D65D7" w:rsidRPr="00F76C9C" w:rsidRDefault="003D65D7" w:rsidP="00DA2C9D">
            <w:pPr>
              <w:ind w:left="360"/>
              <w:rPr>
                <w:rFonts w:cs="Arial"/>
                <w:sz w:val="22"/>
                <w:szCs w:val="22"/>
              </w:rPr>
            </w:pPr>
            <w:r w:rsidRPr="00F76C9C">
              <w:rPr>
                <w:rFonts w:cs="Arial"/>
                <w:sz w:val="22"/>
                <w:szCs w:val="22"/>
              </w:rPr>
              <w:t>Revised Section 508</w:t>
            </w:r>
          </w:p>
          <w:p w14:paraId="0DC52D2C"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 – Does not apply to non-web software</w:t>
            </w:r>
          </w:p>
          <w:p w14:paraId="6062B17F"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45403E09"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tcPr>
          <w:p w14:paraId="4C98C47F" w14:textId="673ED564" w:rsidR="003D65D7" w:rsidRPr="00F76C9C" w:rsidRDefault="001F0C54" w:rsidP="00376267">
            <w:pPr>
              <w:rPr>
                <w:rFonts w:cstheme="minorHAnsi"/>
                <w:sz w:val="22"/>
                <w:szCs w:val="22"/>
              </w:rPr>
            </w:pPr>
            <w:r w:rsidRPr="001F0C54">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207E2810" w14:textId="361F7546" w:rsidR="003D65D7" w:rsidRDefault="00E87A62" w:rsidP="00376267">
            <w:pPr>
              <w:rPr>
                <w:rFonts w:cstheme="minorHAnsi"/>
                <w:sz w:val="22"/>
                <w:szCs w:val="22"/>
              </w:rPr>
            </w:pPr>
            <w:r w:rsidRPr="00E87A62">
              <w:rPr>
                <w:rFonts w:cstheme="minorHAnsi"/>
                <w:sz w:val="22"/>
                <w:szCs w:val="22"/>
              </w:rPr>
              <w:t>Due to the small size and simplicity of the website, this criterion is not applicable.</w:t>
            </w:r>
          </w:p>
          <w:p w14:paraId="2CCDFAD2" w14:textId="77777777" w:rsidR="00E87A62" w:rsidRDefault="00E87A62" w:rsidP="00E87A62">
            <w:pPr>
              <w:rPr>
                <w:rFonts w:cstheme="minorHAnsi"/>
                <w:sz w:val="22"/>
                <w:szCs w:val="22"/>
              </w:rPr>
            </w:pPr>
          </w:p>
          <w:p w14:paraId="540D32E0" w14:textId="77777777" w:rsidR="00E87A62" w:rsidRDefault="00E87A62" w:rsidP="00E87A62">
            <w:pPr>
              <w:rPr>
                <w:rFonts w:cstheme="minorHAnsi"/>
                <w:sz w:val="22"/>
                <w:szCs w:val="22"/>
              </w:rPr>
            </w:pPr>
          </w:p>
          <w:p w14:paraId="69312F9E" w14:textId="77777777" w:rsidR="00E87A62" w:rsidRDefault="00E87A62" w:rsidP="00E87A62">
            <w:pPr>
              <w:rPr>
                <w:rFonts w:cstheme="minorHAnsi"/>
                <w:sz w:val="22"/>
                <w:szCs w:val="22"/>
              </w:rPr>
            </w:pPr>
          </w:p>
          <w:p w14:paraId="1BB72530" w14:textId="196595D1" w:rsidR="00E87A62" w:rsidRPr="00E87A62" w:rsidRDefault="00E87A62" w:rsidP="00E87A62">
            <w:pPr>
              <w:ind w:firstLine="720"/>
              <w:rPr>
                <w:rFonts w:cstheme="minorHAnsi"/>
                <w:sz w:val="22"/>
                <w:szCs w:val="22"/>
              </w:rPr>
            </w:pPr>
          </w:p>
        </w:tc>
      </w:tr>
      <w:tr w:rsidR="003D65D7" w:rsidRPr="00F76C9C" w14:paraId="38660790" w14:textId="77777777" w:rsidTr="00DA2C9D">
        <w:tc>
          <w:tcPr>
            <w:tcW w:w="2000" w:type="pct"/>
            <w:tcBorders>
              <w:top w:val="outset" w:sz="6" w:space="0" w:color="auto"/>
              <w:left w:val="outset" w:sz="6" w:space="0" w:color="auto"/>
              <w:bottom w:val="outset" w:sz="6" w:space="0" w:color="auto"/>
              <w:right w:val="outset" w:sz="6" w:space="0" w:color="auto"/>
            </w:tcBorders>
          </w:tcPr>
          <w:p w14:paraId="7D2A57F7" w14:textId="77777777" w:rsidR="003D65D7" w:rsidRPr="00F76C9C" w:rsidRDefault="003D65D7" w:rsidP="00DA2C9D">
            <w:pPr>
              <w:rPr>
                <w:rFonts w:cs="Arial"/>
                <w:b/>
                <w:sz w:val="22"/>
                <w:szCs w:val="22"/>
              </w:rPr>
            </w:pPr>
            <w:hyperlink r:id="rId63" w:anchor="navigation-mechanisms-descriptive" w:history="1">
              <w:r w:rsidRPr="00F76C9C">
                <w:rPr>
                  <w:rStyle w:val="Hyperlink"/>
                  <w:rFonts w:cs="Arial"/>
                  <w:b/>
                  <w:sz w:val="22"/>
                  <w:szCs w:val="22"/>
                </w:rPr>
                <w:t>2.4.6 Headings and Labels</w:t>
              </w:r>
            </w:hyperlink>
            <w:r w:rsidRPr="00F76C9C">
              <w:rPr>
                <w:sz w:val="22"/>
                <w:szCs w:val="22"/>
              </w:rPr>
              <w:t xml:space="preserve"> (Level AA)</w:t>
            </w:r>
          </w:p>
          <w:p w14:paraId="5C7D92A5" w14:textId="77777777" w:rsidR="003D65D7" w:rsidRPr="00F76C9C" w:rsidRDefault="003D65D7" w:rsidP="00DA2C9D">
            <w:pPr>
              <w:ind w:left="360"/>
              <w:rPr>
                <w:rFonts w:cs="Arial"/>
                <w:sz w:val="22"/>
                <w:szCs w:val="22"/>
              </w:rPr>
            </w:pPr>
            <w:r w:rsidRPr="00F76C9C">
              <w:rPr>
                <w:rFonts w:cs="Arial"/>
                <w:sz w:val="22"/>
                <w:szCs w:val="22"/>
              </w:rPr>
              <w:t>Also applies to:</w:t>
            </w:r>
          </w:p>
          <w:p w14:paraId="586F9DC7" w14:textId="77777777" w:rsidR="003D65D7" w:rsidRPr="00F76C9C" w:rsidRDefault="003D65D7" w:rsidP="00DA2C9D">
            <w:pPr>
              <w:ind w:left="360"/>
              <w:rPr>
                <w:rFonts w:cs="Arial"/>
                <w:sz w:val="22"/>
                <w:szCs w:val="22"/>
              </w:rPr>
            </w:pPr>
            <w:r w:rsidRPr="00F76C9C">
              <w:rPr>
                <w:rFonts w:cs="Arial"/>
                <w:sz w:val="22"/>
                <w:szCs w:val="22"/>
              </w:rPr>
              <w:t>EN 301 549 Criteria</w:t>
            </w:r>
          </w:p>
          <w:p w14:paraId="4D04D354" w14:textId="77777777" w:rsidR="003D65D7" w:rsidRPr="00F76C9C" w:rsidRDefault="003D65D7" w:rsidP="00DA2C9D">
            <w:pPr>
              <w:numPr>
                <w:ilvl w:val="0"/>
                <w:numId w:val="8"/>
              </w:numPr>
              <w:ind w:left="1080"/>
              <w:rPr>
                <w:rFonts w:cs="Arial"/>
                <w:sz w:val="22"/>
                <w:szCs w:val="22"/>
              </w:rPr>
            </w:pPr>
            <w:r w:rsidRPr="00F76C9C">
              <w:rPr>
                <w:rFonts w:cs="Arial"/>
                <w:sz w:val="22"/>
                <w:szCs w:val="22"/>
              </w:rPr>
              <w:t>9.2.4.6 (Web)</w:t>
            </w:r>
          </w:p>
          <w:p w14:paraId="4D2C16E8" w14:textId="77777777" w:rsidR="003D65D7" w:rsidRPr="00F76C9C" w:rsidRDefault="003D65D7" w:rsidP="00DA2C9D">
            <w:pPr>
              <w:numPr>
                <w:ilvl w:val="0"/>
                <w:numId w:val="8"/>
              </w:numPr>
              <w:ind w:left="1080"/>
              <w:rPr>
                <w:rFonts w:cs="Arial"/>
                <w:sz w:val="22"/>
                <w:szCs w:val="22"/>
              </w:rPr>
            </w:pPr>
            <w:r w:rsidRPr="00F76C9C">
              <w:rPr>
                <w:rFonts w:cs="Arial"/>
                <w:sz w:val="22"/>
                <w:szCs w:val="22"/>
              </w:rPr>
              <w:t>10.2.4.6 (</w:t>
            </w:r>
            <w:proofErr w:type="gramStart"/>
            <w:r w:rsidRPr="00F76C9C">
              <w:rPr>
                <w:rFonts w:cs="Arial"/>
                <w:sz w:val="22"/>
                <w:szCs w:val="22"/>
              </w:rPr>
              <w:t>Non-web</w:t>
            </w:r>
            <w:proofErr w:type="gramEnd"/>
            <w:r w:rsidRPr="00F76C9C">
              <w:rPr>
                <w:rFonts w:cs="Arial"/>
                <w:sz w:val="22"/>
                <w:szCs w:val="22"/>
              </w:rPr>
              <w:t xml:space="preserve"> document)</w:t>
            </w:r>
          </w:p>
          <w:p w14:paraId="2F779082"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11.2.4.6 (Open Functionality Software)</w:t>
            </w:r>
          </w:p>
          <w:p w14:paraId="18EF96FB" w14:textId="77777777" w:rsidR="003D65D7" w:rsidRPr="00F76C9C" w:rsidRDefault="003D65D7" w:rsidP="00DA2C9D">
            <w:pPr>
              <w:numPr>
                <w:ilvl w:val="0"/>
                <w:numId w:val="7"/>
              </w:numPr>
              <w:ind w:left="1080"/>
              <w:rPr>
                <w:rFonts w:cs="Arial"/>
                <w:bCs/>
                <w:sz w:val="22"/>
                <w:szCs w:val="22"/>
              </w:rPr>
            </w:pPr>
            <w:r w:rsidRPr="00F76C9C">
              <w:rPr>
                <w:rFonts w:cs="Arial"/>
                <w:sz w:val="22"/>
                <w:szCs w:val="22"/>
              </w:rPr>
              <w:t>11.2.4.6 (Closed Software)</w:t>
            </w:r>
          </w:p>
          <w:p w14:paraId="3A7FE729"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57D3F0C7"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78C8D6CF"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4BE5BF35" w14:textId="77777777" w:rsidR="003D65D7" w:rsidRPr="00F76C9C" w:rsidRDefault="003D65D7" w:rsidP="00DA2C9D">
            <w:pPr>
              <w:ind w:left="360"/>
              <w:rPr>
                <w:rFonts w:cs="Arial"/>
                <w:sz w:val="22"/>
                <w:szCs w:val="22"/>
              </w:rPr>
            </w:pPr>
            <w:r w:rsidRPr="00F76C9C">
              <w:rPr>
                <w:rFonts w:cs="Arial"/>
                <w:sz w:val="22"/>
                <w:szCs w:val="22"/>
              </w:rPr>
              <w:t>Revised Section 508</w:t>
            </w:r>
          </w:p>
          <w:p w14:paraId="47E51F68"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3BF2B9BD" w14:textId="77777777" w:rsidR="003D65D7" w:rsidRPr="00F76C9C" w:rsidRDefault="003D65D7" w:rsidP="00DA2C9D">
            <w:pPr>
              <w:numPr>
                <w:ilvl w:val="0"/>
                <w:numId w:val="7"/>
              </w:numPr>
              <w:ind w:left="1080"/>
              <w:rPr>
                <w:rFonts w:cstheme="minorHAnsi"/>
                <w:bCs/>
                <w:sz w:val="22"/>
                <w:szCs w:val="22"/>
              </w:rPr>
            </w:pPr>
            <w:r w:rsidRPr="00F76C9C">
              <w:rPr>
                <w:rFonts w:cs="Arial"/>
                <w:bCs/>
                <w:sz w:val="22"/>
                <w:szCs w:val="22"/>
              </w:rPr>
              <w:t>504.2 (Authoring Tool)</w:t>
            </w:r>
          </w:p>
          <w:p w14:paraId="69CC6325" w14:textId="77777777" w:rsidR="003D65D7" w:rsidRPr="00F76C9C" w:rsidRDefault="003D65D7" w:rsidP="00DA2C9D">
            <w:pPr>
              <w:numPr>
                <w:ilvl w:val="0"/>
                <w:numId w:val="8"/>
              </w:numPr>
              <w:ind w:left="1080"/>
              <w:rPr>
                <w:rFonts w:cstheme="minorHAnsi"/>
                <w:bCs/>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61047A53" w14:textId="2BDA9AF2" w:rsidR="003D65D7"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03D5B3F9" w14:textId="56CC67AD" w:rsidR="003D65D7" w:rsidRPr="00F76C9C" w:rsidRDefault="00E87A62" w:rsidP="00376267">
            <w:pPr>
              <w:rPr>
                <w:sz w:val="22"/>
                <w:szCs w:val="22"/>
              </w:rPr>
            </w:pPr>
            <w:r w:rsidRPr="00E87A62">
              <w:rPr>
                <w:sz w:val="22"/>
                <w:szCs w:val="22"/>
              </w:rPr>
              <w:t>All headings and labels appropriately describe the topic or purpose of their related content.</w:t>
            </w:r>
          </w:p>
        </w:tc>
      </w:tr>
      <w:tr w:rsidR="003D65D7" w:rsidRPr="00F76C9C" w14:paraId="19479763" w14:textId="77777777" w:rsidTr="00DA2C9D">
        <w:tc>
          <w:tcPr>
            <w:tcW w:w="2000" w:type="pct"/>
            <w:tcBorders>
              <w:top w:val="outset" w:sz="6" w:space="0" w:color="auto"/>
              <w:left w:val="outset" w:sz="6" w:space="0" w:color="auto"/>
              <w:bottom w:val="outset" w:sz="6" w:space="0" w:color="auto"/>
              <w:right w:val="outset" w:sz="6" w:space="0" w:color="auto"/>
            </w:tcBorders>
          </w:tcPr>
          <w:p w14:paraId="3D3CEA51" w14:textId="77777777" w:rsidR="003D65D7" w:rsidRPr="00F76C9C" w:rsidRDefault="003D65D7" w:rsidP="00DA2C9D">
            <w:pPr>
              <w:rPr>
                <w:rFonts w:cs="Arial"/>
                <w:b/>
                <w:sz w:val="22"/>
                <w:szCs w:val="22"/>
              </w:rPr>
            </w:pPr>
            <w:hyperlink r:id="rId64" w:anchor="navigation-mechanisms-focus-visible" w:history="1">
              <w:r w:rsidRPr="00F76C9C">
                <w:rPr>
                  <w:rStyle w:val="Hyperlink"/>
                  <w:rFonts w:cs="Arial"/>
                  <w:b/>
                  <w:sz w:val="22"/>
                  <w:szCs w:val="22"/>
                </w:rPr>
                <w:t>2.4.7 Focus Visible</w:t>
              </w:r>
            </w:hyperlink>
            <w:r w:rsidRPr="00F76C9C">
              <w:rPr>
                <w:sz w:val="22"/>
                <w:szCs w:val="22"/>
              </w:rPr>
              <w:t xml:space="preserve"> (Level AA)</w:t>
            </w:r>
          </w:p>
          <w:p w14:paraId="64F5F872" w14:textId="77777777" w:rsidR="003D65D7" w:rsidRPr="00F76C9C" w:rsidRDefault="003D65D7" w:rsidP="00DA2C9D">
            <w:pPr>
              <w:ind w:left="360"/>
              <w:rPr>
                <w:rFonts w:cs="Arial"/>
                <w:sz w:val="22"/>
                <w:szCs w:val="22"/>
              </w:rPr>
            </w:pPr>
            <w:r w:rsidRPr="00F76C9C">
              <w:rPr>
                <w:rFonts w:cs="Arial"/>
                <w:sz w:val="22"/>
                <w:szCs w:val="22"/>
              </w:rPr>
              <w:t>Also applies to:</w:t>
            </w:r>
          </w:p>
          <w:p w14:paraId="4B491125" w14:textId="77777777" w:rsidR="003D65D7" w:rsidRPr="00F76C9C" w:rsidRDefault="003D65D7" w:rsidP="00DA2C9D">
            <w:pPr>
              <w:ind w:left="360"/>
              <w:rPr>
                <w:rFonts w:cs="Arial"/>
                <w:sz w:val="22"/>
                <w:szCs w:val="22"/>
              </w:rPr>
            </w:pPr>
            <w:r w:rsidRPr="00F76C9C">
              <w:rPr>
                <w:rFonts w:cs="Arial"/>
                <w:sz w:val="22"/>
                <w:szCs w:val="22"/>
              </w:rPr>
              <w:t>EN 301 549 Criteria</w:t>
            </w:r>
          </w:p>
          <w:p w14:paraId="4D238937" w14:textId="77777777" w:rsidR="003D65D7" w:rsidRPr="00F76C9C" w:rsidRDefault="003D65D7" w:rsidP="00DA2C9D">
            <w:pPr>
              <w:numPr>
                <w:ilvl w:val="0"/>
                <w:numId w:val="20"/>
              </w:numPr>
              <w:ind w:left="1080"/>
              <w:rPr>
                <w:rFonts w:cs="Arial"/>
                <w:sz w:val="22"/>
                <w:szCs w:val="22"/>
              </w:rPr>
            </w:pPr>
            <w:r w:rsidRPr="00F76C9C">
              <w:rPr>
                <w:rFonts w:cs="Arial"/>
                <w:sz w:val="22"/>
                <w:szCs w:val="22"/>
              </w:rPr>
              <w:t>9.2.4.7 (Web)</w:t>
            </w:r>
          </w:p>
          <w:p w14:paraId="6753D579" w14:textId="77777777" w:rsidR="003D65D7" w:rsidRPr="00F76C9C" w:rsidRDefault="003D65D7" w:rsidP="00DA2C9D">
            <w:pPr>
              <w:numPr>
                <w:ilvl w:val="0"/>
                <w:numId w:val="20"/>
              </w:numPr>
              <w:ind w:left="1080"/>
              <w:rPr>
                <w:rFonts w:cs="Arial"/>
                <w:sz w:val="22"/>
                <w:szCs w:val="22"/>
              </w:rPr>
            </w:pPr>
            <w:r w:rsidRPr="00F76C9C">
              <w:rPr>
                <w:rFonts w:cs="Arial"/>
                <w:sz w:val="22"/>
                <w:szCs w:val="22"/>
              </w:rPr>
              <w:t>10.2.4.7 (</w:t>
            </w:r>
            <w:proofErr w:type="gramStart"/>
            <w:r w:rsidRPr="00F76C9C">
              <w:rPr>
                <w:rFonts w:cs="Arial"/>
                <w:sz w:val="22"/>
                <w:szCs w:val="22"/>
              </w:rPr>
              <w:t>Non-web</w:t>
            </w:r>
            <w:proofErr w:type="gramEnd"/>
            <w:r w:rsidRPr="00F76C9C">
              <w:rPr>
                <w:rFonts w:cs="Arial"/>
                <w:sz w:val="22"/>
                <w:szCs w:val="22"/>
              </w:rPr>
              <w:t xml:space="preserve"> document)</w:t>
            </w:r>
          </w:p>
          <w:p w14:paraId="163182A3" w14:textId="77777777" w:rsidR="003D65D7" w:rsidRPr="00F76C9C" w:rsidRDefault="003D65D7" w:rsidP="00DA2C9D">
            <w:pPr>
              <w:numPr>
                <w:ilvl w:val="0"/>
                <w:numId w:val="20"/>
              </w:numPr>
              <w:ind w:left="1080"/>
              <w:rPr>
                <w:rFonts w:cs="Arial"/>
                <w:sz w:val="22"/>
                <w:szCs w:val="22"/>
              </w:rPr>
            </w:pPr>
            <w:r w:rsidRPr="00F76C9C">
              <w:rPr>
                <w:rFonts w:cs="Arial"/>
                <w:sz w:val="22"/>
                <w:szCs w:val="22"/>
              </w:rPr>
              <w:t>11.2.4.7 (Open Functionality Software)</w:t>
            </w:r>
          </w:p>
          <w:p w14:paraId="046D6E7A" w14:textId="77777777" w:rsidR="003D65D7" w:rsidRPr="00F76C9C" w:rsidRDefault="003D65D7" w:rsidP="00DA2C9D">
            <w:pPr>
              <w:numPr>
                <w:ilvl w:val="0"/>
                <w:numId w:val="8"/>
              </w:numPr>
              <w:ind w:left="1080"/>
              <w:rPr>
                <w:rFonts w:cs="Arial"/>
                <w:sz w:val="22"/>
                <w:szCs w:val="22"/>
              </w:rPr>
            </w:pPr>
            <w:r w:rsidRPr="00F76C9C">
              <w:rPr>
                <w:rFonts w:cs="Arial"/>
                <w:sz w:val="22"/>
                <w:szCs w:val="22"/>
              </w:rPr>
              <w:t>11.2.4.7 (Closed Software)</w:t>
            </w:r>
          </w:p>
          <w:p w14:paraId="7533E7D4"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6351A1FB"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4DBFFEA9"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5999897C" w14:textId="77777777" w:rsidR="003D65D7" w:rsidRPr="00F76C9C" w:rsidRDefault="003D65D7" w:rsidP="00DA2C9D">
            <w:pPr>
              <w:ind w:left="360"/>
              <w:rPr>
                <w:rFonts w:cs="Arial"/>
                <w:sz w:val="22"/>
                <w:szCs w:val="22"/>
              </w:rPr>
            </w:pPr>
            <w:r w:rsidRPr="00F76C9C">
              <w:rPr>
                <w:rFonts w:cs="Arial"/>
                <w:sz w:val="22"/>
                <w:szCs w:val="22"/>
              </w:rPr>
              <w:t>Revised Section 508</w:t>
            </w:r>
          </w:p>
          <w:p w14:paraId="723C500E"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0ED82C83"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lastRenderedPageBreak/>
              <w:t>504.2 (Authoring Tool)</w:t>
            </w:r>
          </w:p>
          <w:p w14:paraId="16306825"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5A182304" w14:textId="6B700CBA" w:rsidR="003D65D7" w:rsidRPr="00F76C9C" w:rsidRDefault="001F0C54" w:rsidP="00376267">
            <w:pPr>
              <w:rPr>
                <w:rFonts w:cstheme="minorHAnsi"/>
                <w:sz w:val="22"/>
                <w:szCs w:val="22"/>
              </w:rPr>
            </w:pPr>
            <w:r w:rsidRPr="001F0C54">
              <w:rPr>
                <w:rFonts w:cs="Arial"/>
                <w:sz w:val="22"/>
                <w:szCs w:val="22"/>
              </w:rPr>
              <w:lastRenderedPageBreak/>
              <w:t>Supports</w:t>
            </w:r>
          </w:p>
        </w:tc>
        <w:tc>
          <w:tcPr>
            <w:tcW w:w="2000" w:type="pct"/>
            <w:tcBorders>
              <w:top w:val="outset" w:sz="6" w:space="0" w:color="auto"/>
              <w:left w:val="outset" w:sz="6" w:space="0" w:color="auto"/>
              <w:bottom w:val="outset" w:sz="6" w:space="0" w:color="auto"/>
              <w:right w:val="outset" w:sz="6" w:space="0" w:color="auto"/>
            </w:tcBorders>
          </w:tcPr>
          <w:p w14:paraId="6B04268B" w14:textId="0453E1F1" w:rsidR="003D65D7" w:rsidRPr="00F76C9C" w:rsidRDefault="00E87A62" w:rsidP="00376267">
            <w:pPr>
              <w:spacing w:line="256" w:lineRule="auto"/>
              <w:rPr>
                <w:rFonts w:cstheme="minorHAnsi"/>
                <w:sz w:val="22"/>
                <w:szCs w:val="22"/>
              </w:rPr>
            </w:pPr>
            <w:r w:rsidRPr="00E87A62">
              <w:rPr>
                <w:rFonts w:cstheme="minorHAnsi"/>
                <w:sz w:val="22"/>
                <w:szCs w:val="22"/>
              </w:rPr>
              <w:t>All keyboard operable user interface components provide a visible keyboard focus indicator.</w:t>
            </w:r>
          </w:p>
        </w:tc>
      </w:tr>
      <w:tr w:rsidR="00B105E8" w:rsidRPr="00F76C9C" w14:paraId="7AE0B84D" w14:textId="77777777" w:rsidTr="00DA2C9D">
        <w:tc>
          <w:tcPr>
            <w:tcW w:w="2000" w:type="pct"/>
            <w:tcBorders>
              <w:top w:val="outset" w:sz="6" w:space="0" w:color="auto"/>
              <w:left w:val="outset" w:sz="6" w:space="0" w:color="auto"/>
              <w:bottom w:val="outset" w:sz="6" w:space="0" w:color="auto"/>
              <w:right w:val="outset" w:sz="6" w:space="0" w:color="auto"/>
            </w:tcBorders>
          </w:tcPr>
          <w:p w14:paraId="13EC1E12" w14:textId="77777777" w:rsidR="00241DDD" w:rsidRPr="00F76C9C" w:rsidRDefault="00241DDD" w:rsidP="00241DDD">
            <w:pPr>
              <w:rPr>
                <w:sz w:val="22"/>
                <w:szCs w:val="22"/>
              </w:rPr>
            </w:pPr>
            <w:hyperlink r:id="rId65" w:anchor="focus-not-obscured-minimum" w:history="1">
              <w:r w:rsidRPr="00F76C9C">
                <w:rPr>
                  <w:rStyle w:val="Hyperlink"/>
                  <w:b/>
                  <w:bCs/>
                  <w:sz w:val="22"/>
                  <w:szCs w:val="22"/>
                </w:rPr>
                <w:t>2.4.11 Focus Not Obscured (Minimum)</w:t>
              </w:r>
            </w:hyperlink>
            <w:r w:rsidRPr="00F76C9C">
              <w:rPr>
                <w:sz w:val="22"/>
                <w:szCs w:val="22"/>
              </w:rPr>
              <w:t xml:space="preserve"> (Level AA 2.2 only)</w:t>
            </w:r>
          </w:p>
          <w:p w14:paraId="2F2ABFB1" w14:textId="77777777" w:rsidR="00241DDD" w:rsidRPr="00F76C9C" w:rsidRDefault="00241DDD" w:rsidP="00241DDD">
            <w:pPr>
              <w:ind w:left="360"/>
              <w:rPr>
                <w:rFonts w:cs="Arial"/>
                <w:sz w:val="22"/>
                <w:szCs w:val="22"/>
              </w:rPr>
            </w:pPr>
            <w:r w:rsidRPr="00F76C9C">
              <w:rPr>
                <w:rFonts w:cs="Arial"/>
                <w:sz w:val="22"/>
                <w:szCs w:val="22"/>
              </w:rPr>
              <w:t>EN 301 549 Criteria – Does not apply</w:t>
            </w:r>
          </w:p>
          <w:p w14:paraId="0564D202" w14:textId="5D94C3DC" w:rsidR="00B105E8" w:rsidRPr="00F76C9C" w:rsidRDefault="00241DDD" w:rsidP="00241DDD">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07D95A3E" w14:textId="70DB0EB0" w:rsidR="00B105E8"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3867A2E3" w14:textId="334CA56D" w:rsidR="00B105E8" w:rsidRPr="00F76C9C" w:rsidRDefault="00E87A62" w:rsidP="00376267">
            <w:pPr>
              <w:spacing w:line="256" w:lineRule="auto"/>
              <w:rPr>
                <w:sz w:val="22"/>
                <w:szCs w:val="22"/>
              </w:rPr>
            </w:pPr>
            <w:r w:rsidRPr="00E87A62">
              <w:rPr>
                <w:sz w:val="22"/>
                <w:szCs w:val="22"/>
              </w:rPr>
              <w:t>No focusable elements are entirely obscured at the point when they receive focus.</w:t>
            </w:r>
          </w:p>
        </w:tc>
      </w:tr>
      <w:tr w:rsidR="0004188B" w:rsidRPr="00F76C9C" w14:paraId="6334FCBE" w14:textId="77777777" w:rsidTr="00DA2C9D">
        <w:tc>
          <w:tcPr>
            <w:tcW w:w="2000" w:type="pct"/>
            <w:tcBorders>
              <w:top w:val="outset" w:sz="6" w:space="0" w:color="auto"/>
              <w:left w:val="outset" w:sz="6" w:space="0" w:color="auto"/>
              <w:bottom w:val="outset" w:sz="6" w:space="0" w:color="auto"/>
              <w:right w:val="outset" w:sz="6" w:space="0" w:color="auto"/>
            </w:tcBorders>
          </w:tcPr>
          <w:p w14:paraId="2F51B7C2" w14:textId="77777777" w:rsidR="001E43EF" w:rsidRPr="00F76C9C" w:rsidRDefault="001E43EF" w:rsidP="001E43EF">
            <w:pPr>
              <w:rPr>
                <w:rFonts w:cs="Arial"/>
                <w:bCs/>
                <w:sz w:val="22"/>
                <w:szCs w:val="22"/>
              </w:rPr>
            </w:pPr>
            <w:hyperlink r:id="rId66" w:anchor="dragging-movements" w:history="1">
              <w:r w:rsidRPr="00F76C9C">
                <w:rPr>
                  <w:rStyle w:val="Hyperlink"/>
                  <w:rFonts w:cs="Arial"/>
                  <w:b/>
                  <w:sz w:val="22"/>
                  <w:szCs w:val="22"/>
                </w:rPr>
                <w:t>2.5.7 Dragging Movements</w:t>
              </w:r>
            </w:hyperlink>
            <w:r w:rsidRPr="00F76C9C">
              <w:rPr>
                <w:rFonts w:cs="Arial"/>
                <w:b/>
                <w:sz w:val="22"/>
                <w:szCs w:val="22"/>
              </w:rPr>
              <w:t xml:space="preserve"> </w:t>
            </w:r>
            <w:r w:rsidRPr="00F76C9C">
              <w:rPr>
                <w:rFonts w:cs="Arial"/>
                <w:bCs/>
                <w:sz w:val="22"/>
                <w:szCs w:val="22"/>
              </w:rPr>
              <w:t>(Level AA 2.2 only)</w:t>
            </w:r>
          </w:p>
          <w:p w14:paraId="56266134" w14:textId="77777777" w:rsidR="001E43EF" w:rsidRPr="00F76C9C" w:rsidRDefault="001E43EF" w:rsidP="001E43EF">
            <w:pPr>
              <w:ind w:left="360"/>
              <w:rPr>
                <w:rFonts w:cs="Arial"/>
                <w:sz w:val="22"/>
                <w:szCs w:val="22"/>
              </w:rPr>
            </w:pPr>
            <w:r w:rsidRPr="00F76C9C">
              <w:rPr>
                <w:rFonts w:cs="Arial"/>
                <w:sz w:val="22"/>
                <w:szCs w:val="22"/>
              </w:rPr>
              <w:t>EN 301 549 Criteria – Does not apply</w:t>
            </w:r>
          </w:p>
          <w:p w14:paraId="33691F83" w14:textId="5BBBFEAF" w:rsidR="0004188B" w:rsidRPr="00F76C9C" w:rsidRDefault="001E43EF" w:rsidP="001E43EF">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62EAC59F" w14:textId="519C2E57" w:rsidR="0004188B" w:rsidRPr="00F76C9C" w:rsidRDefault="001F0C54" w:rsidP="00376267">
            <w:pPr>
              <w:rPr>
                <w:rFonts w:cstheme="minorHAnsi"/>
                <w:sz w:val="22"/>
                <w:szCs w:val="22"/>
              </w:rPr>
            </w:pPr>
            <w:r w:rsidRPr="001F0C54">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63AC4737" w14:textId="584BD267" w:rsidR="0004188B" w:rsidRPr="00F76C9C" w:rsidRDefault="00E87A62" w:rsidP="00376267">
            <w:pPr>
              <w:spacing w:line="256" w:lineRule="auto"/>
              <w:rPr>
                <w:sz w:val="22"/>
                <w:szCs w:val="22"/>
              </w:rPr>
            </w:pPr>
            <w:r w:rsidRPr="00E87A62">
              <w:rPr>
                <w:sz w:val="22"/>
                <w:szCs w:val="22"/>
              </w:rPr>
              <w:t xml:space="preserve">The </w:t>
            </w:r>
            <w:r w:rsidR="00E70CC7">
              <w:rPr>
                <w:sz w:val="22"/>
                <w:szCs w:val="22"/>
              </w:rPr>
              <w:t>website</w:t>
            </w:r>
            <w:r w:rsidRPr="00E87A62">
              <w:rPr>
                <w:sz w:val="22"/>
                <w:szCs w:val="22"/>
              </w:rPr>
              <w:t xml:space="preserve"> does not contain any author-defined functionality which uses pointer dragging movements.</w:t>
            </w:r>
          </w:p>
        </w:tc>
      </w:tr>
      <w:tr w:rsidR="0004188B" w:rsidRPr="00F76C9C" w14:paraId="41F97C47" w14:textId="77777777" w:rsidTr="00DA2C9D">
        <w:tc>
          <w:tcPr>
            <w:tcW w:w="2000" w:type="pct"/>
            <w:tcBorders>
              <w:top w:val="outset" w:sz="6" w:space="0" w:color="auto"/>
              <w:left w:val="outset" w:sz="6" w:space="0" w:color="auto"/>
              <w:bottom w:val="outset" w:sz="6" w:space="0" w:color="auto"/>
              <w:right w:val="outset" w:sz="6" w:space="0" w:color="auto"/>
            </w:tcBorders>
          </w:tcPr>
          <w:p w14:paraId="2C3BB46C" w14:textId="77777777" w:rsidR="00177921" w:rsidRPr="00F76C9C" w:rsidRDefault="00177921" w:rsidP="00177921">
            <w:pPr>
              <w:rPr>
                <w:rFonts w:cs="Arial"/>
                <w:bCs/>
                <w:sz w:val="22"/>
                <w:szCs w:val="22"/>
              </w:rPr>
            </w:pPr>
            <w:hyperlink r:id="rId67" w:anchor="target-size-minimum" w:history="1">
              <w:r w:rsidRPr="00F76C9C">
                <w:rPr>
                  <w:rStyle w:val="Hyperlink"/>
                  <w:rFonts w:cs="Arial"/>
                  <w:b/>
                  <w:sz w:val="22"/>
                  <w:szCs w:val="22"/>
                </w:rPr>
                <w:t>2.5.8 Target Size (Minimum)</w:t>
              </w:r>
            </w:hyperlink>
            <w:r w:rsidRPr="00F76C9C">
              <w:rPr>
                <w:rFonts w:cs="Arial"/>
                <w:b/>
                <w:sz w:val="22"/>
                <w:szCs w:val="22"/>
              </w:rPr>
              <w:t xml:space="preserve"> </w:t>
            </w:r>
            <w:r w:rsidRPr="00F76C9C">
              <w:rPr>
                <w:rFonts w:cs="Arial"/>
                <w:bCs/>
                <w:sz w:val="22"/>
                <w:szCs w:val="22"/>
              </w:rPr>
              <w:t>(Level AA 2.2 only)</w:t>
            </w:r>
          </w:p>
          <w:p w14:paraId="0377129F" w14:textId="77777777" w:rsidR="00177921" w:rsidRPr="00F76C9C" w:rsidRDefault="00177921" w:rsidP="00177921">
            <w:pPr>
              <w:ind w:left="360"/>
              <w:rPr>
                <w:rFonts w:cs="Arial"/>
                <w:sz w:val="22"/>
                <w:szCs w:val="22"/>
              </w:rPr>
            </w:pPr>
            <w:r w:rsidRPr="00F76C9C">
              <w:rPr>
                <w:rFonts w:cs="Arial"/>
                <w:sz w:val="22"/>
                <w:szCs w:val="22"/>
              </w:rPr>
              <w:t>EN 301 549 Criteria – Does not apply</w:t>
            </w:r>
          </w:p>
          <w:p w14:paraId="4E6726D1" w14:textId="0E057C1D" w:rsidR="0004188B" w:rsidRPr="00F76C9C" w:rsidRDefault="00177921" w:rsidP="00177921">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66490F58" w14:textId="6FCFFFD7" w:rsidR="0004188B"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1BDE80A2" w14:textId="533A6CE6" w:rsidR="0004188B" w:rsidRPr="00F76C9C" w:rsidRDefault="00E87A62" w:rsidP="00376267">
            <w:pPr>
              <w:spacing w:line="256" w:lineRule="auto"/>
              <w:rPr>
                <w:sz w:val="22"/>
                <w:szCs w:val="22"/>
              </w:rPr>
            </w:pPr>
            <w:r w:rsidRPr="00E87A62">
              <w:rPr>
                <w:sz w:val="22"/>
                <w:szCs w:val="22"/>
              </w:rPr>
              <w:t>All author-sized pointer targets have a minimum target size of 24 by 24 CSS pixels.</w:t>
            </w:r>
          </w:p>
        </w:tc>
      </w:tr>
      <w:tr w:rsidR="003D65D7" w:rsidRPr="00F76C9C" w14:paraId="123EC52E" w14:textId="77777777" w:rsidTr="00DA2C9D">
        <w:tc>
          <w:tcPr>
            <w:tcW w:w="2000" w:type="pct"/>
            <w:tcBorders>
              <w:top w:val="outset" w:sz="6" w:space="0" w:color="auto"/>
              <w:left w:val="outset" w:sz="6" w:space="0" w:color="auto"/>
              <w:bottom w:val="outset" w:sz="6" w:space="0" w:color="auto"/>
              <w:right w:val="outset" w:sz="6" w:space="0" w:color="auto"/>
            </w:tcBorders>
          </w:tcPr>
          <w:p w14:paraId="6A87723A" w14:textId="77777777" w:rsidR="003D65D7" w:rsidRPr="00F76C9C" w:rsidRDefault="003D65D7" w:rsidP="00DA2C9D">
            <w:pPr>
              <w:rPr>
                <w:rFonts w:cs="Arial"/>
                <w:b/>
                <w:sz w:val="22"/>
                <w:szCs w:val="22"/>
              </w:rPr>
            </w:pPr>
            <w:hyperlink r:id="rId68" w:anchor="meaning-other-lang-id" w:history="1">
              <w:r w:rsidRPr="00F76C9C">
                <w:rPr>
                  <w:rStyle w:val="Hyperlink"/>
                  <w:rFonts w:cs="Arial"/>
                  <w:b/>
                  <w:sz w:val="22"/>
                  <w:szCs w:val="22"/>
                </w:rPr>
                <w:t>3.1.2 Language of Parts</w:t>
              </w:r>
            </w:hyperlink>
            <w:r w:rsidRPr="00F76C9C">
              <w:rPr>
                <w:sz w:val="22"/>
                <w:szCs w:val="22"/>
              </w:rPr>
              <w:t xml:space="preserve"> (Level AA)</w:t>
            </w:r>
          </w:p>
          <w:p w14:paraId="6935FCED" w14:textId="77777777" w:rsidR="003D65D7" w:rsidRPr="00F76C9C" w:rsidRDefault="003D65D7" w:rsidP="00DA2C9D">
            <w:pPr>
              <w:ind w:left="360"/>
              <w:rPr>
                <w:rFonts w:cs="Arial"/>
                <w:sz w:val="22"/>
                <w:szCs w:val="22"/>
              </w:rPr>
            </w:pPr>
            <w:r w:rsidRPr="00F76C9C">
              <w:rPr>
                <w:rFonts w:cs="Arial"/>
                <w:sz w:val="22"/>
                <w:szCs w:val="22"/>
              </w:rPr>
              <w:t>Also applies to:</w:t>
            </w:r>
          </w:p>
          <w:p w14:paraId="5734F27A" w14:textId="77777777" w:rsidR="003D65D7" w:rsidRPr="00F76C9C" w:rsidRDefault="003D65D7" w:rsidP="00DA2C9D">
            <w:pPr>
              <w:ind w:left="360"/>
              <w:rPr>
                <w:rFonts w:cs="Arial"/>
                <w:sz w:val="22"/>
                <w:szCs w:val="22"/>
              </w:rPr>
            </w:pPr>
            <w:r w:rsidRPr="00F76C9C">
              <w:rPr>
                <w:rFonts w:cs="Arial"/>
                <w:sz w:val="22"/>
                <w:szCs w:val="22"/>
              </w:rPr>
              <w:t>EN 301 549 Criteria</w:t>
            </w:r>
          </w:p>
          <w:p w14:paraId="25471F1E" w14:textId="77777777" w:rsidR="003D65D7" w:rsidRPr="00F76C9C" w:rsidRDefault="003D65D7" w:rsidP="00DA2C9D">
            <w:pPr>
              <w:numPr>
                <w:ilvl w:val="0"/>
                <w:numId w:val="21"/>
              </w:numPr>
              <w:ind w:left="1080"/>
              <w:rPr>
                <w:rFonts w:cs="Arial"/>
                <w:sz w:val="22"/>
                <w:szCs w:val="22"/>
              </w:rPr>
            </w:pPr>
            <w:r w:rsidRPr="00F76C9C">
              <w:rPr>
                <w:rFonts w:cs="Arial"/>
                <w:sz w:val="22"/>
                <w:szCs w:val="22"/>
              </w:rPr>
              <w:t>9.3.1.2 (Web)</w:t>
            </w:r>
          </w:p>
          <w:p w14:paraId="348191D9" w14:textId="77777777" w:rsidR="003D65D7" w:rsidRPr="00F76C9C" w:rsidRDefault="003D65D7" w:rsidP="00DA2C9D">
            <w:pPr>
              <w:numPr>
                <w:ilvl w:val="0"/>
                <w:numId w:val="21"/>
              </w:numPr>
              <w:ind w:left="1080"/>
              <w:rPr>
                <w:rFonts w:cs="Arial"/>
                <w:sz w:val="22"/>
                <w:szCs w:val="22"/>
              </w:rPr>
            </w:pPr>
            <w:r w:rsidRPr="00F76C9C">
              <w:rPr>
                <w:rFonts w:cs="Arial"/>
                <w:sz w:val="22"/>
                <w:szCs w:val="22"/>
              </w:rPr>
              <w:t>10.3.1.2 (</w:t>
            </w:r>
            <w:proofErr w:type="gramStart"/>
            <w:r w:rsidRPr="00F76C9C">
              <w:rPr>
                <w:rFonts w:cs="Arial"/>
                <w:sz w:val="22"/>
                <w:szCs w:val="22"/>
              </w:rPr>
              <w:t>Non-web</w:t>
            </w:r>
            <w:proofErr w:type="gramEnd"/>
            <w:r w:rsidRPr="00F76C9C">
              <w:rPr>
                <w:rFonts w:cs="Arial"/>
                <w:sz w:val="22"/>
                <w:szCs w:val="22"/>
              </w:rPr>
              <w:t xml:space="preserve"> document)</w:t>
            </w:r>
          </w:p>
          <w:p w14:paraId="69C50467" w14:textId="77777777" w:rsidR="003D65D7" w:rsidRPr="00F76C9C" w:rsidRDefault="003D65D7" w:rsidP="00DA2C9D">
            <w:pPr>
              <w:numPr>
                <w:ilvl w:val="0"/>
                <w:numId w:val="21"/>
              </w:numPr>
              <w:ind w:left="1080"/>
              <w:rPr>
                <w:rFonts w:cs="Arial"/>
                <w:sz w:val="22"/>
                <w:szCs w:val="22"/>
              </w:rPr>
            </w:pPr>
            <w:r w:rsidRPr="00F76C9C">
              <w:rPr>
                <w:rFonts w:cs="Arial"/>
                <w:sz w:val="22"/>
                <w:szCs w:val="22"/>
              </w:rPr>
              <w:t>11.3.1.2 (Open Functionality Software) – Does not apply</w:t>
            </w:r>
          </w:p>
          <w:p w14:paraId="4646C3B3" w14:textId="77777777" w:rsidR="003D65D7" w:rsidRPr="00F76C9C" w:rsidRDefault="003D65D7" w:rsidP="00DA2C9D">
            <w:pPr>
              <w:numPr>
                <w:ilvl w:val="0"/>
                <w:numId w:val="8"/>
              </w:numPr>
              <w:ind w:left="1080"/>
              <w:rPr>
                <w:rFonts w:cs="Arial"/>
                <w:sz w:val="22"/>
                <w:szCs w:val="22"/>
              </w:rPr>
            </w:pPr>
            <w:r w:rsidRPr="00F76C9C">
              <w:rPr>
                <w:rFonts w:cs="Arial"/>
                <w:sz w:val="22"/>
                <w:szCs w:val="22"/>
              </w:rPr>
              <w:t>11.3.1.2 (Closed Software) – Does not apply</w:t>
            </w:r>
          </w:p>
          <w:p w14:paraId="23CE9387"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46FE724B"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2A736F54"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2982B951" w14:textId="77777777" w:rsidR="003D65D7" w:rsidRPr="00F76C9C" w:rsidRDefault="003D65D7" w:rsidP="00DA2C9D">
            <w:pPr>
              <w:ind w:left="360"/>
              <w:rPr>
                <w:rFonts w:cs="Arial"/>
                <w:sz w:val="22"/>
                <w:szCs w:val="22"/>
              </w:rPr>
            </w:pPr>
            <w:r w:rsidRPr="00F76C9C">
              <w:rPr>
                <w:rFonts w:cs="Arial"/>
                <w:sz w:val="22"/>
                <w:szCs w:val="22"/>
              </w:rPr>
              <w:t>Revised Section 508</w:t>
            </w:r>
          </w:p>
          <w:p w14:paraId="170C1D10"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46C3B0F9"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5C692935"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495EAD8C" w14:textId="386AA934" w:rsidR="003D65D7"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0DBC7770" w14:textId="2F1CCC18" w:rsidR="003D65D7" w:rsidRPr="00F76C9C" w:rsidRDefault="00E87A62" w:rsidP="00376267">
            <w:pPr>
              <w:spacing w:line="256" w:lineRule="auto"/>
              <w:rPr>
                <w:sz w:val="22"/>
                <w:szCs w:val="22"/>
              </w:rPr>
            </w:pPr>
            <w:r w:rsidRPr="00E87A62">
              <w:rPr>
                <w:sz w:val="22"/>
                <w:szCs w:val="22"/>
              </w:rPr>
              <w:t>The human language of each passage or phrase in the content can be programmatically determined.</w:t>
            </w:r>
          </w:p>
        </w:tc>
      </w:tr>
      <w:tr w:rsidR="003D65D7" w:rsidRPr="00F76C9C" w14:paraId="1B0D2B71" w14:textId="77777777" w:rsidTr="00DA2C9D">
        <w:tc>
          <w:tcPr>
            <w:tcW w:w="2000" w:type="pct"/>
            <w:tcBorders>
              <w:top w:val="outset" w:sz="6" w:space="0" w:color="auto"/>
              <w:left w:val="outset" w:sz="6" w:space="0" w:color="auto"/>
              <w:bottom w:val="outset" w:sz="6" w:space="0" w:color="auto"/>
              <w:right w:val="outset" w:sz="6" w:space="0" w:color="auto"/>
            </w:tcBorders>
          </w:tcPr>
          <w:p w14:paraId="0D1F1FC0" w14:textId="77777777" w:rsidR="003D65D7" w:rsidRPr="00F76C9C" w:rsidRDefault="003D65D7" w:rsidP="00DA2C9D">
            <w:pPr>
              <w:rPr>
                <w:rFonts w:cs="Arial"/>
                <w:b/>
                <w:sz w:val="22"/>
                <w:szCs w:val="22"/>
              </w:rPr>
            </w:pPr>
            <w:hyperlink r:id="rId69" w:anchor="consistent-behavior-consistent-locations" w:history="1">
              <w:r w:rsidRPr="00F76C9C">
                <w:rPr>
                  <w:rStyle w:val="Hyperlink"/>
                  <w:rFonts w:cs="Arial"/>
                  <w:b/>
                  <w:sz w:val="22"/>
                  <w:szCs w:val="22"/>
                </w:rPr>
                <w:t>3.2.3 Consistent Navigation</w:t>
              </w:r>
            </w:hyperlink>
            <w:r w:rsidRPr="00F76C9C">
              <w:rPr>
                <w:sz w:val="22"/>
                <w:szCs w:val="22"/>
              </w:rPr>
              <w:t xml:space="preserve"> (Level AA)</w:t>
            </w:r>
          </w:p>
          <w:p w14:paraId="7E11B867" w14:textId="77777777" w:rsidR="003D65D7" w:rsidRPr="00F76C9C" w:rsidRDefault="003D65D7" w:rsidP="00DA2C9D">
            <w:pPr>
              <w:ind w:left="360"/>
              <w:rPr>
                <w:rFonts w:cs="Arial"/>
                <w:sz w:val="22"/>
                <w:szCs w:val="22"/>
              </w:rPr>
            </w:pPr>
            <w:r w:rsidRPr="00F76C9C">
              <w:rPr>
                <w:rFonts w:cs="Arial"/>
                <w:sz w:val="22"/>
                <w:szCs w:val="22"/>
              </w:rPr>
              <w:t>Also applies to:</w:t>
            </w:r>
          </w:p>
          <w:p w14:paraId="08DC3557" w14:textId="77777777" w:rsidR="003D65D7" w:rsidRPr="00F76C9C" w:rsidRDefault="003D65D7" w:rsidP="00DA2C9D">
            <w:pPr>
              <w:ind w:left="360"/>
              <w:rPr>
                <w:rFonts w:cs="Arial"/>
                <w:sz w:val="22"/>
                <w:szCs w:val="22"/>
              </w:rPr>
            </w:pPr>
            <w:r w:rsidRPr="00F76C9C">
              <w:rPr>
                <w:rFonts w:cs="Arial"/>
                <w:sz w:val="22"/>
                <w:szCs w:val="22"/>
              </w:rPr>
              <w:t>EN 301 549 Criteria</w:t>
            </w:r>
          </w:p>
          <w:p w14:paraId="02F71011" w14:textId="77777777" w:rsidR="003D65D7" w:rsidRPr="00F76C9C" w:rsidRDefault="003D65D7" w:rsidP="00DA2C9D">
            <w:pPr>
              <w:numPr>
                <w:ilvl w:val="0"/>
                <w:numId w:val="22"/>
              </w:numPr>
              <w:ind w:left="1080"/>
              <w:rPr>
                <w:rFonts w:cs="Arial"/>
                <w:sz w:val="22"/>
                <w:szCs w:val="22"/>
              </w:rPr>
            </w:pPr>
            <w:r w:rsidRPr="00F76C9C">
              <w:rPr>
                <w:rFonts w:cs="Arial"/>
                <w:sz w:val="22"/>
                <w:szCs w:val="22"/>
              </w:rPr>
              <w:t>9.3.2.3 (Web)</w:t>
            </w:r>
          </w:p>
          <w:p w14:paraId="5B301E43" w14:textId="77777777" w:rsidR="003D65D7" w:rsidRPr="00F76C9C" w:rsidRDefault="003D65D7" w:rsidP="00DA2C9D">
            <w:pPr>
              <w:numPr>
                <w:ilvl w:val="0"/>
                <w:numId w:val="22"/>
              </w:numPr>
              <w:ind w:left="1080"/>
              <w:rPr>
                <w:rFonts w:cs="Arial"/>
                <w:sz w:val="22"/>
                <w:szCs w:val="22"/>
              </w:rPr>
            </w:pPr>
            <w:r w:rsidRPr="00F76C9C">
              <w:rPr>
                <w:rFonts w:cs="Arial"/>
                <w:sz w:val="22"/>
                <w:szCs w:val="22"/>
              </w:rPr>
              <w:t>10.3.2.3 (</w:t>
            </w:r>
            <w:proofErr w:type="gramStart"/>
            <w:r w:rsidRPr="00F76C9C">
              <w:rPr>
                <w:rFonts w:cs="Arial"/>
                <w:sz w:val="22"/>
                <w:szCs w:val="22"/>
              </w:rPr>
              <w:t>Non-web</w:t>
            </w:r>
            <w:proofErr w:type="gramEnd"/>
            <w:r w:rsidRPr="00F76C9C">
              <w:rPr>
                <w:rFonts w:cs="Arial"/>
                <w:sz w:val="22"/>
                <w:szCs w:val="22"/>
              </w:rPr>
              <w:t xml:space="preserve"> document) – Does not apply</w:t>
            </w:r>
          </w:p>
          <w:p w14:paraId="6005D21F" w14:textId="77777777" w:rsidR="003D65D7" w:rsidRPr="00F76C9C" w:rsidRDefault="003D65D7" w:rsidP="00DA2C9D">
            <w:pPr>
              <w:numPr>
                <w:ilvl w:val="0"/>
                <w:numId w:val="22"/>
              </w:numPr>
              <w:ind w:left="1080"/>
              <w:rPr>
                <w:rFonts w:cs="Arial"/>
                <w:sz w:val="22"/>
                <w:szCs w:val="22"/>
              </w:rPr>
            </w:pPr>
            <w:r w:rsidRPr="00F76C9C">
              <w:rPr>
                <w:rFonts w:cs="Arial"/>
                <w:sz w:val="22"/>
                <w:szCs w:val="22"/>
              </w:rPr>
              <w:t>11.3.2.3 (Open Functionality Software) – Does not apply</w:t>
            </w:r>
          </w:p>
          <w:p w14:paraId="5A5AE1AD" w14:textId="77777777" w:rsidR="003D65D7" w:rsidRPr="00F76C9C" w:rsidRDefault="003D65D7" w:rsidP="00DA2C9D">
            <w:pPr>
              <w:numPr>
                <w:ilvl w:val="0"/>
                <w:numId w:val="8"/>
              </w:numPr>
              <w:ind w:left="1080"/>
              <w:rPr>
                <w:rFonts w:cs="Arial"/>
                <w:sz w:val="22"/>
                <w:szCs w:val="22"/>
              </w:rPr>
            </w:pPr>
            <w:r w:rsidRPr="00F76C9C">
              <w:rPr>
                <w:rFonts w:cs="Arial"/>
                <w:sz w:val="22"/>
                <w:szCs w:val="22"/>
              </w:rPr>
              <w:t>11.3.2.3 (Closed Software) – Does not apply</w:t>
            </w:r>
          </w:p>
          <w:p w14:paraId="6B9091B2" w14:textId="77777777" w:rsidR="003D65D7" w:rsidRPr="00F76C9C" w:rsidRDefault="003D65D7" w:rsidP="00DA2C9D">
            <w:pPr>
              <w:numPr>
                <w:ilvl w:val="0"/>
                <w:numId w:val="7"/>
              </w:numPr>
              <w:ind w:left="1080"/>
              <w:rPr>
                <w:rFonts w:cs="Arial"/>
                <w:bCs/>
                <w:sz w:val="22"/>
                <w:szCs w:val="22"/>
              </w:rPr>
            </w:pPr>
            <w:r w:rsidRPr="00F76C9C">
              <w:rPr>
                <w:sz w:val="22"/>
                <w:szCs w:val="22"/>
              </w:rPr>
              <w:lastRenderedPageBreak/>
              <w:t>11.8.2 (Authoring Tool)</w:t>
            </w:r>
          </w:p>
          <w:p w14:paraId="2432506D"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9443BB1"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09B2C3D4" w14:textId="77777777" w:rsidR="003D65D7" w:rsidRPr="00F76C9C" w:rsidRDefault="003D65D7" w:rsidP="00DA2C9D">
            <w:pPr>
              <w:ind w:left="360"/>
              <w:rPr>
                <w:rFonts w:cs="Arial"/>
                <w:sz w:val="22"/>
                <w:szCs w:val="22"/>
              </w:rPr>
            </w:pPr>
            <w:r w:rsidRPr="00F76C9C">
              <w:rPr>
                <w:rFonts w:cs="Arial"/>
                <w:sz w:val="22"/>
                <w:szCs w:val="22"/>
              </w:rPr>
              <w:t>Revised Section 508</w:t>
            </w:r>
          </w:p>
          <w:p w14:paraId="2A0F5D48"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 – Does not apply to non-web software</w:t>
            </w:r>
          </w:p>
          <w:p w14:paraId="2A7A4EA7"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312818B0"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tcPr>
          <w:p w14:paraId="6A47DE5E" w14:textId="543686FB" w:rsidR="003D65D7" w:rsidRPr="00F76C9C" w:rsidRDefault="001F0C54" w:rsidP="00376267">
            <w:pPr>
              <w:rPr>
                <w:rFonts w:cstheme="minorHAnsi"/>
                <w:sz w:val="22"/>
                <w:szCs w:val="22"/>
              </w:rPr>
            </w:pPr>
            <w:r w:rsidRPr="001F0C54">
              <w:rPr>
                <w:rFonts w:cs="Arial"/>
                <w:sz w:val="22"/>
                <w:szCs w:val="22"/>
              </w:rPr>
              <w:lastRenderedPageBreak/>
              <w:t>Supports</w:t>
            </w:r>
          </w:p>
        </w:tc>
        <w:tc>
          <w:tcPr>
            <w:tcW w:w="2000" w:type="pct"/>
            <w:tcBorders>
              <w:top w:val="outset" w:sz="6" w:space="0" w:color="auto"/>
              <w:left w:val="outset" w:sz="6" w:space="0" w:color="auto"/>
              <w:bottom w:val="outset" w:sz="6" w:space="0" w:color="auto"/>
              <w:right w:val="outset" w:sz="6" w:space="0" w:color="auto"/>
            </w:tcBorders>
          </w:tcPr>
          <w:p w14:paraId="622AB275" w14:textId="462A88A3" w:rsidR="003D65D7" w:rsidRPr="00F76C9C" w:rsidRDefault="00E87A62" w:rsidP="00376267">
            <w:pPr>
              <w:rPr>
                <w:rFonts w:cstheme="minorHAnsi"/>
                <w:sz w:val="22"/>
                <w:szCs w:val="22"/>
              </w:rPr>
            </w:pPr>
            <w:r w:rsidRPr="00E87A62">
              <w:rPr>
                <w:rFonts w:cstheme="minorHAnsi"/>
                <w:sz w:val="22"/>
                <w:szCs w:val="22"/>
              </w:rPr>
              <w:t>Navigational mechanisms that are repeated on multiple pages occur in the same relative order.</w:t>
            </w:r>
          </w:p>
        </w:tc>
      </w:tr>
      <w:tr w:rsidR="003D65D7" w:rsidRPr="00F76C9C" w14:paraId="7F0F4962" w14:textId="77777777" w:rsidTr="00DA2C9D">
        <w:tc>
          <w:tcPr>
            <w:tcW w:w="2000" w:type="pct"/>
            <w:tcBorders>
              <w:top w:val="outset" w:sz="6" w:space="0" w:color="auto"/>
              <w:left w:val="outset" w:sz="6" w:space="0" w:color="auto"/>
              <w:bottom w:val="outset" w:sz="6" w:space="0" w:color="auto"/>
              <w:right w:val="outset" w:sz="6" w:space="0" w:color="auto"/>
            </w:tcBorders>
          </w:tcPr>
          <w:p w14:paraId="634847F8" w14:textId="77777777" w:rsidR="003D65D7" w:rsidRPr="00F76C9C" w:rsidRDefault="003D65D7" w:rsidP="00DA2C9D">
            <w:pPr>
              <w:rPr>
                <w:rFonts w:cs="Arial"/>
                <w:b/>
                <w:sz w:val="22"/>
                <w:szCs w:val="22"/>
              </w:rPr>
            </w:pPr>
            <w:hyperlink r:id="rId70" w:anchor="consistent-behavior-consistent-functionality" w:history="1">
              <w:r w:rsidRPr="00F76C9C">
                <w:rPr>
                  <w:rStyle w:val="Hyperlink"/>
                  <w:rFonts w:cs="Arial"/>
                  <w:b/>
                  <w:sz w:val="22"/>
                  <w:szCs w:val="22"/>
                </w:rPr>
                <w:t>3.2.4 Consistent Identification</w:t>
              </w:r>
            </w:hyperlink>
            <w:r w:rsidRPr="00F76C9C">
              <w:rPr>
                <w:sz w:val="22"/>
                <w:szCs w:val="22"/>
              </w:rPr>
              <w:t xml:space="preserve"> (Level AA)</w:t>
            </w:r>
          </w:p>
          <w:p w14:paraId="66FDDE97" w14:textId="77777777" w:rsidR="003D65D7" w:rsidRPr="00F76C9C" w:rsidRDefault="003D65D7" w:rsidP="00DA2C9D">
            <w:pPr>
              <w:ind w:left="360"/>
              <w:rPr>
                <w:rFonts w:cs="Arial"/>
                <w:sz w:val="22"/>
                <w:szCs w:val="22"/>
              </w:rPr>
            </w:pPr>
            <w:r w:rsidRPr="00F76C9C">
              <w:rPr>
                <w:rFonts w:cs="Arial"/>
                <w:sz w:val="22"/>
                <w:szCs w:val="22"/>
              </w:rPr>
              <w:t>Also applies to:</w:t>
            </w:r>
          </w:p>
          <w:p w14:paraId="34513D78" w14:textId="77777777" w:rsidR="003D65D7" w:rsidRPr="00F76C9C" w:rsidRDefault="003D65D7" w:rsidP="00DA2C9D">
            <w:pPr>
              <w:ind w:left="360"/>
              <w:rPr>
                <w:rFonts w:cs="Arial"/>
                <w:sz w:val="22"/>
                <w:szCs w:val="22"/>
              </w:rPr>
            </w:pPr>
            <w:r w:rsidRPr="00F76C9C">
              <w:rPr>
                <w:rFonts w:cs="Arial"/>
                <w:sz w:val="22"/>
                <w:szCs w:val="22"/>
              </w:rPr>
              <w:t>EN 301 549 Criteria</w:t>
            </w:r>
          </w:p>
          <w:p w14:paraId="2BAFECAD" w14:textId="77777777" w:rsidR="003D65D7" w:rsidRPr="00F76C9C" w:rsidRDefault="003D65D7" w:rsidP="00DA2C9D">
            <w:pPr>
              <w:numPr>
                <w:ilvl w:val="0"/>
                <w:numId w:val="23"/>
              </w:numPr>
              <w:ind w:left="1080"/>
              <w:rPr>
                <w:rFonts w:cs="Arial"/>
                <w:sz w:val="22"/>
                <w:szCs w:val="22"/>
              </w:rPr>
            </w:pPr>
            <w:r w:rsidRPr="00F76C9C">
              <w:rPr>
                <w:rFonts w:cs="Arial"/>
                <w:sz w:val="22"/>
                <w:szCs w:val="22"/>
              </w:rPr>
              <w:t>9.3.2.4 (Web)</w:t>
            </w:r>
          </w:p>
          <w:p w14:paraId="171778A6" w14:textId="77777777" w:rsidR="003D65D7" w:rsidRPr="00F76C9C" w:rsidRDefault="003D65D7" w:rsidP="00DA2C9D">
            <w:pPr>
              <w:numPr>
                <w:ilvl w:val="0"/>
                <w:numId w:val="23"/>
              </w:numPr>
              <w:ind w:left="1080"/>
              <w:rPr>
                <w:rFonts w:cs="Arial"/>
                <w:sz w:val="22"/>
                <w:szCs w:val="22"/>
              </w:rPr>
            </w:pPr>
            <w:r w:rsidRPr="00F76C9C">
              <w:rPr>
                <w:rFonts w:cs="Arial"/>
                <w:sz w:val="22"/>
                <w:szCs w:val="22"/>
              </w:rPr>
              <w:t>10.3.2.4 (</w:t>
            </w:r>
            <w:proofErr w:type="gramStart"/>
            <w:r w:rsidRPr="00F76C9C">
              <w:rPr>
                <w:rFonts w:cs="Arial"/>
                <w:sz w:val="22"/>
                <w:szCs w:val="22"/>
              </w:rPr>
              <w:t>Non-web</w:t>
            </w:r>
            <w:proofErr w:type="gramEnd"/>
            <w:r w:rsidRPr="00F76C9C">
              <w:rPr>
                <w:rFonts w:cs="Arial"/>
                <w:sz w:val="22"/>
                <w:szCs w:val="22"/>
              </w:rPr>
              <w:t xml:space="preserve"> document) – Does not apply</w:t>
            </w:r>
          </w:p>
          <w:p w14:paraId="7A7C3CF0" w14:textId="77777777" w:rsidR="003D65D7" w:rsidRPr="00F76C9C" w:rsidRDefault="003D65D7" w:rsidP="00DA2C9D">
            <w:pPr>
              <w:numPr>
                <w:ilvl w:val="0"/>
                <w:numId w:val="23"/>
              </w:numPr>
              <w:ind w:left="1080"/>
              <w:rPr>
                <w:rFonts w:cs="Arial"/>
                <w:sz w:val="22"/>
                <w:szCs w:val="22"/>
              </w:rPr>
            </w:pPr>
            <w:r w:rsidRPr="00F76C9C">
              <w:rPr>
                <w:rFonts w:cs="Arial"/>
                <w:sz w:val="22"/>
                <w:szCs w:val="22"/>
              </w:rPr>
              <w:t>11.3.2.4 (Open Functionality Software) – Does not apply</w:t>
            </w:r>
          </w:p>
          <w:p w14:paraId="0B3AABB7" w14:textId="77777777" w:rsidR="003D65D7" w:rsidRPr="00F76C9C" w:rsidRDefault="003D65D7" w:rsidP="00DA2C9D">
            <w:pPr>
              <w:numPr>
                <w:ilvl w:val="0"/>
                <w:numId w:val="8"/>
              </w:numPr>
              <w:ind w:left="1080"/>
              <w:rPr>
                <w:rFonts w:cs="Arial"/>
                <w:sz w:val="22"/>
                <w:szCs w:val="22"/>
              </w:rPr>
            </w:pPr>
            <w:r w:rsidRPr="00F76C9C">
              <w:rPr>
                <w:rFonts w:cs="Arial"/>
                <w:sz w:val="22"/>
                <w:szCs w:val="22"/>
              </w:rPr>
              <w:t>11.3.2.4 (Closed Software) – Does not apply</w:t>
            </w:r>
          </w:p>
          <w:p w14:paraId="64DA4DF1"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25ECF4D0"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0E789660"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432D86F0" w14:textId="77777777" w:rsidR="003D65D7" w:rsidRPr="00F76C9C" w:rsidRDefault="003D65D7" w:rsidP="00DA2C9D">
            <w:pPr>
              <w:ind w:left="360"/>
              <w:rPr>
                <w:rFonts w:cs="Arial"/>
                <w:sz w:val="22"/>
                <w:szCs w:val="22"/>
              </w:rPr>
            </w:pPr>
            <w:r w:rsidRPr="00F76C9C">
              <w:rPr>
                <w:rFonts w:cs="Arial"/>
                <w:sz w:val="22"/>
                <w:szCs w:val="22"/>
              </w:rPr>
              <w:t>Revised Section 508</w:t>
            </w:r>
          </w:p>
          <w:p w14:paraId="449E8984"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 – Does not apply to non-web software</w:t>
            </w:r>
          </w:p>
          <w:p w14:paraId="110E6F1D"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71C95D0F"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tcPr>
          <w:p w14:paraId="55040B20" w14:textId="09BBC381" w:rsidR="003D65D7"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7F976CD8" w14:textId="3696A481" w:rsidR="00E87A62" w:rsidRPr="00E87A62" w:rsidRDefault="00E87A62" w:rsidP="00E87A62">
            <w:pPr>
              <w:rPr>
                <w:rFonts w:cstheme="minorHAnsi"/>
                <w:sz w:val="22"/>
                <w:szCs w:val="22"/>
              </w:rPr>
            </w:pPr>
            <w:r w:rsidRPr="00E87A62">
              <w:rPr>
                <w:rFonts w:cstheme="minorHAnsi"/>
                <w:sz w:val="22"/>
                <w:szCs w:val="22"/>
              </w:rPr>
              <w:t>Components that have the same functionality within a set of pages are identified consistently.</w:t>
            </w:r>
          </w:p>
          <w:p w14:paraId="42A2F0C1" w14:textId="77777777" w:rsidR="00E87A62" w:rsidRDefault="00E87A62" w:rsidP="00E87A62">
            <w:pPr>
              <w:rPr>
                <w:rFonts w:cstheme="minorHAnsi"/>
                <w:sz w:val="22"/>
                <w:szCs w:val="22"/>
              </w:rPr>
            </w:pPr>
          </w:p>
          <w:p w14:paraId="56AC867D" w14:textId="77777777" w:rsidR="00E87A62" w:rsidRDefault="00E87A62" w:rsidP="00E87A62">
            <w:pPr>
              <w:rPr>
                <w:rFonts w:cstheme="minorHAnsi"/>
                <w:sz w:val="22"/>
                <w:szCs w:val="22"/>
              </w:rPr>
            </w:pPr>
          </w:p>
          <w:p w14:paraId="172B9C13" w14:textId="33B04B58" w:rsidR="00E87A62" w:rsidRPr="00E87A62" w:rsidRDefault="00E87A62" w:rsidP="00E87A62">
            <w:pPr>
              <w:tabs>
                <w:tab w:val="left" w:pos="449"/>
              </w:tabs>
              <w:rPr>
                <w:rFonts w:cstheme="minorHAnsi"/>
                <w:sz w:val="22"/>
                <w:szCs w:val="22"/>
              </w:rPr>
            </w:pPr>
            <w:r>
              <w:rPr>
                <w:rFonts w:cstheme="minorHAnsi"/>
                <w:sz w:val="22"/>
                <w:szCs w:val="22"/>
              </w:rPr>
              <w:tab/>
            </w:r>
          </w:p>
        </w:tc>
      </w:tr>
      <w:tr w:rsidR="003D65D7" w:rsidRPr="00F76C9C" w14:paraId="7E6D2340" w14:textId="77777777" w:rsidTr="00DA2C9D">
        <w:tc>
          <w:tcPr>
            <w:tcW w:w="2000" w:type="pct"/>
            <w:tcBorders>
              <w:top w:val="outset" w:sz="6" w:space="0" w:color="auto"/>
              <w:left w:val="outset" w:sz="6" w:space="0" w:color="auto"/>
              <w:bottom w:val="outset" w:sz="6" w:space="0" w:color="auto"/>
              <w:right w:val="outset" w:sz="6" w:space="0" w:color="auto"/>
            </w:tcBorders>
          </w:tcPr>
          <w:p w14:paraId="087F358F" w14:textId="77777777" w:rsidR="003D65D7" w:rsidRPr="00F76C9C" w:rsidRDefault="003D65D7" w:rsidP="00DA2C9D">
            <w:pPr>
              <w:rPr>
                <w:rFonts w:cs="Arial"/>
                <w:b/>
                <w:sz w:val="22"/>
                <w:szCs w:val="22"/>
              </w:rPr>
            </w:pPr>
            <w:hyperlink r:id="rId71" w:anchor="minimize-error-suggestions" w:history="1">
              <w:r w:rsidRPr="00F76C9C">
                <w:rPr>
                  <w:rStyle w:val="Hyperlink"/>
                  <w:rFonts w:cs="Arial"/>
                  <w:b/>
                  <w:sz w:val="22"/>
                  <w:szCs w:val="22"/>
                </w:rPr>
                <w:t>3.3.3 Error Suggestion</w:t>
              </w:r>
            </w:hyperlink>
            <w:r w:rsidRPr="00F76C9C">
              <w:rPr>
                <w:sz w:val="22"/>
                <w:szCs w:val="22"/>
              </w:rPr>
              <w:t xml:space="preserve"> (Level AA)</w:t>
            </w:r>
          </w:p>
          <w:p w14:paraId="1336534B" w14:textId="77777777" w:rsidR="003D65D7" w:rsidRPr="00F76C9C" w:rsidRDefault="003D65D7" w:rsidP="00DA2C9D">
            <w:pPr>
              <w:ind w:left="360"/>
              <w:rPr>
                <w:rFonts w:cs="Arial"/>
                <w:sz w:val="22"/>
                <w:szCs w:val="22"/>
              </w:rPr>
            </w:pPr>
            <w:r w:rsidRPr="00F76C9C">
              <w:rPr>
                <w:rFonts w:cs="Arial"/>
                <w:sz w:val="22"/>
                <w:szCs w:val="22"/>
              </w:rPr>
              <w:t>Also applies to:</w:t>
            </w:r>
          </w:p>
          <w:p w14:paraId="26261B65" w14:textId="77777777" w:rsidR="003D65D7" w:rsidRPr="00F76C9C" w:rsidRDefault="003D65D7" w:rsidP="00DA2C9D">
            <w:pPr>
              <w:ind w:left="360"/>
              <w:rPr>
                <w:rFonts w:cs="Arial"/>
                <w:sz w:val="22"/>
                <w:szCs w:val="22"/>
              </w:rPr>
            </w:pPr>
            <w:r w:rsidRPr="00F76C9C">
              <w:rPr>
                <w:rFonts w:cs="Arial"/>
                <w:sz w:val="22"/>
                <w:szCs w:val="22"/>
              </w:rPr>
              <w:t>EN 301 549 Criteria</w:t>
            </w:r>
          </w:p>
          <w:p w14:paraId="1EF5BF8B" w14:textId="77777777" w:rsidR="003D65D7" w:rsidRPr="00F76C9C" w:rsidRDefault="003D65D7" w:rsidP="00DA2C9D">
            <w:pPr>
              <w:numPr>
                <w:ilvl w:val="0"/>
                <w:numId w:val="24"/>
              </w:numPr>
              <w:ind w:left="1080"/>
              <w:rPr>
                <w:rFonts w:cs="Arial"/>
                <w:sz w:val="22"/>
                <w:szCs w:val="22"/>
              </w:rPr>
            </w:pPr>
            <w:r w:rsidRPr="00F76C9C">
              <w:rPr>
                <w:rFonts w:cs="Arial"/>
                <w:sz w:val="22"/>
                <w:szCs w:val="22"/>
              </w:rPr>
              <w:t>9.3.3.3 (Web)</w:t>
            </w:r>
          </w:p>
          <w:p w14:paraId="54C206C5" w14:textId="77777777" w:rsidR="003D65D7" w:rsidRPr="00F76C9C" w:rsidRDefault="003D65D7" w:rsidP="00DA2C9D">
            <w:pPr>
              <w:numPr>
                <w:ilvl w:val="0"/>
                <w:numId w:val="24"/>
              </w:numPr>
              <w:ind w:left="1080"/>
              <w:rPr>
                <w:rFonts w:cs="Arial"/>
                <w:sz w:val="22"/>
                <w:szCs w:val="22"/>
              </w:rPr>
            </w:pPr>
            <w:r w:rsidRPr="00F76C9C">
              <w:rPr>
                <w:rFonts w:cs="Arial"/>
                <w:sz w:val="22"/>
                <w:szCs w:val="22"/>
              </w:rPr>
              <w:t>10.3.3.3 (</w:t>
            </w:r>
            <w:proofErr w:type="gramStart"/>
            <w:r w:rsidRPr="00F76C9C">
              <w:rPr>
                <w:rFonts w:cs="Arial"/>
                <w:sz w:val="22"/>
                <w:szCs w:val="22"/>
              </w:rPr>
              <w:t>Non-web</w:t>
            </w:r>
            <w:proofErr w:type="gramEnd"/>
            <w:r w:rsidRPr="00F76C9C">
              <w:rPr>
                <w:rFonts w:cs="Arial"/>
                <w:sz w:val="22"/>
                <w:szCs w:val="22"/>
              </w:rPr>
              <w:t xml:space="preserve"> document)</w:t>
            </w:r>
          </w:p>
          <w:p w14:paraId="328A9426" w14:textId="77777777" w:rsidR="003D65D7" w:rsidRPr="00F76C9C" w:rsidRDefault="003D65D7" w:rsidP="00DA2C9D">
            <w:pPr>
              <w:numPr>
                <w:ilvl w:val="0"/>
                <w:numId w:val="24"/>
              </w:numPr>
              <w:ind w:left="1080"/>
              <w:rPr>
                <w:rFonts w:cs="Arial"/>
                <w:sz w:val="22"/>
                <w:szCs w:val="22"/>
              </w:rPr>
            </w:pPr>
            <w:r w:rsidRPr="00F76C9C">
              <w:rPr>
                <w:rFonts w:cs="Arial"/>
                <w:sz w:val="22"/>
                <w:szCs w:val="22"/>
              </w:rPr>
              <w:t>11.3.3.3 (Open Functionality Software)</w:t>
            </w:r>
          </w:p>
          <w:p w14:paraId="096254D1" w14:textId="77777777" w:rsidR="003D65D7" w:rsidRPr="00F76C9C" w:rsidRDefault="003D65D7" w:rsidP="00DA2C9D">
            <w:pPr>
              <w:numPr>
                <w:ilvl w:val="0"/>
                <w:numId w:val="8"/>
              </w:numPr>
              <w:ind w:left="1080"/>
              <w:rPr>
                <w:rFonts w:cs="Arial"/>
                <w:sz w:val="22"/>
                <w:szCs w:val="22"/>
              </w:rPr>
            </w:pPr>
            <w:r w:rsidRPr="00F76C9C">
              <w:rPr>
                <w:rFonts w:cs="Arial"/>
                <w:sz w:val="22"/>
                <w:szCs w:val="22"/>
              </w:rPr>
              <w:t>11.3.3.3 (Closed Software)</w:t>
            </w:r>
          </w:p>
          <w:p w14:paraId="1C5C95B1"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26E770E2" w14:textId="77777777" w:rsidR="003D65D7" w:rsidRPr="00F76C9C" w:rsidRDefault="003D65D7" w:rsidP="00DA2C9D">
            <w:pPr>
              <w:numPr>
                <w:ilvl w:val="0"/>
                <w:numId w:val="7"/>
              </w:numPr>
              <w:ind w:left="1080"/>
              <w:rPr>
                <w:rFonts w:cs="Arial"/>
                <w:bCs/>
                <w:sz w:val="22"/>
                <w:szCs w:val="22"/>
              </w:rPr>
            </w:pPr>
            <w:r w:rsidRPr="00F76C9C">
              <w:rPr>
                <w:sz w:val="22"/>
                <w:szCs w:val="22"/>
              </w:rPr>
              <w:lastRenderedPageBreak/>
              <w:t>12.1.2 (Product Docs)</w:t>
            </w:r>
          </w:p>
          <w:p w14:paraId="17E24FD1"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601CC3DD" w14:textId="77777777" w:rsidR="003D65D7" w:rsidRPr="00F76C9C" w:rsidRDefault="003D65D7" w:rsidP="00DA2C9D">
            <w:pPr>
              <w:ind w:left="360"/>
              <w:rPr>
                <w:rFonts w:cs="Arial"/>
                <w:sz w:val="22"/>
                <w:szCs w:val="22"/>
              </w:rPr>
            </w:pPr>
            <w:r w:rsidRPr="00F76C9C">
              <w:rPr>
                <w:rFonts w:cs="Arial"/>
                <w:sz w:val="22"/>
                <w:szCs w:val="22"/>
              </w:rPr>
              <w:t>Revised Section 508</w:t>
            </w:r>
          </w:p>
          <w:p w14:paraId="4A92E54D"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0073AA05"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704E3CA2"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04790340" w14:textId="7263BAC4" w:rsidR="003D65D7" w:rsidRPr="00F76C9C" w:rsidRDefault="001F0C54" w:rsidP="00376267">
            <w:pPr>
              <w:rPr>
                <w:rFonts w:cstheme="minorHAnsi"/>
                <w:sz w:val="22"/>
                <w:szCs w:val="22"/>
              </w:rPr>
            </w:pPr>
            <w:r w:rsidRPr="001F0C54">
              <w:rPr>
                <w:rFonts w:cs="Arial"/>
                <w:sz w:val="22"/>
                <w:szCs w:val="22"/>
              </w:rPr>
              <w:lastRenderedPageBreak/>
              <w:t>Not applicable</w:t>
            </w:r>
          </w:p>
        </w:tc>
        <w:tc>
          <w:tcPr>
            <w:tcW w:w="2000" w:type="pct"/>
            <w:tcBorders>
              <w:top w:val="outset" w:sz="6" w:space="0" w:color="auto"/>
              <w:left w:val="outset" w:sz="6" w:space="0" w:color="auto"/>
              <w:bottom w:val="outset" w:sz="6" w:space="0" w:color="auto"/>
              <w:right w:val="outset" w:sz="6" w:space="0" w:color="auto"/>
            </w:tcBorders>
          </w:tcPr>
          <w:p w14:paraId="57193E05" w14:textId="22076530" w:rsidR="003D65D7" w:rsidRPr="00F76C9C" w:rsidRDefault="00E87A62" w:rsidP="00376267">
            <w:pPr>
              <w:rPr>
                <w:rFonts w:cstheme="minorHAnsi"/>
                <w:sz w:val="22"/>
                <w:szCs w:val="22"/>
              </w:rPr>
            </w:pPr>
            <w:r w:rsidRPr="00E87A62">
              <w:rPr>
                <w:rFonts w:cstheme="minorHAnsi"/>
                <w:sz w:val="22"/>
                <w:szCs w:val="22"/>
              </w:rPr>
              <w:t xml:space="preserve">The </w:t>
            </w:r>
            <w:r w:rsidR="00E70CC7">
              <w:rPr>
                <w:rFonts w:cstheme="minorHAnsi"/>
                <w:sz w:val="22"/>
                <w:szCs w:val="22"/>
              </w:rPr>
              <w:t>website</w:t>
            </w:r>
            <w:r w:rsidRPr="00E87A62">
              <w:rPr>
                <w:rFonts w:cstheme="minorHAnsi"/>
                <w:sz w:val="22"/>
                <w:szCs w:val="22"/>
              </w:rPr>
              <w:t xml:space="preserve"> does not contain any components expecting user input that have known suggestions for corrections.</w:t>
            </w:r>
          </w:p>
        </w:tc>
      </w:tr>
      <w:tr w:rsidR="003D65D7" w:rsidRPr="00F76C9C" w14:paraId="09D41408" w14:textId="77777777" w:rsidTr="00DA2C9D">
        <w:tc>
          <w:tcPr>
            <w:tcW w:w="2000" w:type="pct"/>
            <w:tcBorders>
              <w:top w:val="outset" w:sz="6" w:space="0" w:color="auto"/>
              <w:left w:val="outset" w:sz="6" w:space="0" w:color="auto"/>
              <w:bottom w:val="outset" w:sz="6" w:space="0" w:color="auto"/>
              <w:right w:val="outset" w:sz="6" w:space="0" w:color="auto"/>
            </w:tcBorders>
          </w:tcPr>
          <w:p w14:paraId="3BEE3B7F" w14:textId="77777777" w:rsidR="003D65D7" w:rsidRPr="00F76C9C" w:rsidRDefault="003D65D7" w:rsidP="00DA2C9D">
            <w:pPr>
              <w:rPr>
                <w:rFonts w:cs="Arial"/>
                <w:b/>
                <w:sz w:val="22"/>
                <w:szCs w:val="22"/>
              </w:rPr>
            </w:pPr>
            <w:hyperlink r:id="rId72" w:anchor="minimize-error-reversible" w:history="1">
              <w:r w:rsidRPr="00F76C9C">
                <w:rPr>
                  <w:rStyle w:val="Hyperlink"/>
                  <w:rFonts w:cs="Arial"/>
                  <w:b/>
                  <w:sz w:val="22"/>
                  <w:szCs w:val="22"/>
                </w:rPr>
                <w:t>3.3.4 Error Prevention (Legal, Financial, Data)</w:t>
              </w:r>
            </w:hyperlink>
            <w:r w:rsidRPr="00F76C9C">
              <w:rPr>
                <w:sz w:val="22"/>
                <w:szCs w:val="22"/>
              </w:rPr>
              <w:t xml:space="preserve"> (Level AA)</w:t>
            </w:r>
          </w:p>
          <w:p w14:paraId="3D6D4AAF" w14:textId="77777777" w:rsidR="003D65D7" w:rsidRPr="00F76C9C" w:rsidRDefault="003D65D7" w:rsidP="00DA2C9D">
            <w:pPr>
              <w:ind w:left="360"/>
              <w:rPr>
                <w:rFonts w:cs="Arial"/>
                <w:sz w:val="22"/>
                <w:szCs w:val="22"/>
              </w:rPr>
            </w:pPr>
            <w:r w:rsidRPr="00F76C9C">
              <w:rPr>
                <w:rFonts w:cs="Arial"/>
                <w:sz w:val="22"/>
                <w:szCs w:val="22"/>
              </w:rPr>
              <w:t>Also applies to:</w:t>
            </w:r>
          </w:p>
          <w:p w14:paraId="24D6E35C" w14:textId="77777777" w:rsidR="003D65D7" w:rsidRPr="00F76C9C" w:rsidRDefault="003D65D7" w:rsidP="00DA2C9D">
            <w:pPr>
              <w:ind w:left="360"/>
              <w:rPr>
                <w:rFonts w:cs="Arial"/>
                <w:sz w:val="22"/>
                <w:szCs w:val="22"/>
              </w:rPr>
            </w:pPr>
            <w:r w:rsidRPr="00F76C9C">
              <w:rPr>
                <w:rFonts w:cs="Arial"/>
                <w:sz w:val="22"/>
                <w:szCs w:val="22"/>
              </w:rPr>
              <w:t>EN 301 549 Criteria</w:t>
            </w:r>
          </w:p>
          <w:p w14:paraId="62DCF458" w14:textId="77777777" w:rsidR="003D65D7" w:rsidRPr="00F76C9C" w:rsidRDefault="003D65D7" w:rsidP="00DA2C9D">
            <w:pPr>
              <w:numPr>
                <w:ilvl w:val="0"/>
                <w:numId w:val="25"/>
              </w:numPr>
              <w:ind w:left="1080"/>
              <w:rPr>
                <w:rFonts w:cs="Arial"/>
                <w:sz w:val="22"/>
                <w:szCs w:val="22"/>
              </w:rPr>
            </w:pPr>
            <w:r w:rsidRPr="00F76C9C">
              <w:rPr>
                <w:rFonts w:cs="Arial"/>
                <w:sz w:val="22"/>
                <w:szCs w:val="22"/>
              </w:rPr>
              <w:t>9.3.3.4 (Web)</w:t>
            </w:r>
          </w:p>
          <w:p w14:paraId="5196CF73" w14:textId="77777777" w:rsidR="003D65D7" w:rsidRPr="00F76C9C" w:rsidRDefault="003D65D7" w:rsidP="00DA2C9D">
            <w:pPr>
              <w:numPr>
                <w:ilvl w:val="0"/>
                <w:numId w:val="25"/>
              </w:numPr>
              <w:ind w:left="1080"/>
              <w:rPr>
                <w:rFonts w:cs="Arial"/>
                <w:sz w:val="22"/>
                <w:szCs w:val="22"/>
              </w:rPr>
            </w:pPr>
            <w:r w:rsidRPr="00F76C9C">
              <w:rPr>
                <w:rFonts w:cs="Arial"/>
                <w:sz w:val="22"/>
                <w:szCs w:val="22"/>
              </w:rPr>
              <w:t>10.3.3.4 (</w:t>
            </w:r>
            <w:proofErr w:type="gramStart"/>
            <w:r w:rsidRPr="00F76C9C">
              <w:rPr>
                <w:rFonts w:cs="Arial"/>
                <w:sz w:val="22"/>
                <w:szCs w:val="22"/>
              </w:rPr>
              <w:t>Non-web</w:t>
            </w:r>
            <w:proofErr w:type="gramEnd"/>
            <w:r w:rsidRPr="00F76C9C">
              <w:rPr>
                <w:rFonts w:cs="Arial"/>
                <w:sz w:val="22"/>
                <w:szCs w:val="22"/>
              </w:rPr>
              <w:t xml:space="preserve"> document)</w:t>
            </w:r>
          </w:p>
          <w:p w14:paraId="21A155CE" w14:textId="77777777" w:rsidR="003D65D7" w:rsidRPr="00F76C9C" w:rsidRDefault="003D65D7" w:rsidP="00DA2C9D">
            <w:pPr>
              <w:numPr>
                <w:ilvl w:val="0"/>
                <w:numId w:val="25"/>
              </w:numPr>
              <w:ind w:left="1080"/>
              <w:rPr>
                <w:rFonts w:cs="Arial"/>
                <w:sz w:val="22"/>
                <w:szCs w:val="22"/>
              </w:rPr>
            </w:pPr>
            <w:r w:rsidRPr="00F76C9C">
              <w:rPr>
                <w:rFonts w:cs="Arial"/>
                <w:sz w:val="22"/>
                <w:szCs w:val="22"/>
              </w:rPr>
              <w:t>11.3.3.4 (Open Functionality Software)</w:t>
            </w:r>
          </w:p>
          <w:p w14:paraId="4565904F" w14:textId="77777777" w:rsidR="003D65D7" w:rsidRPr="00F76C9C" w:rsidRDefault="003D65D7" w:rsidP="00DA2C9D">
            <w:pPr>
              <w:numPr>
                <w:ilvl w:val="0"/>
                <w:numId w:val="8"/>
              </w:numPr>
              <w:ind w:left="1080"/>
              <w:rPr>
                <w:rFonts w:cs="Arial"/>
                <w:sz w:val="22"/>
                <w:szCs w:val="22"/>
              </w:rPr>
            </w:pPr>
            <w:r w:rsidRPr="00F76C9C">
              <w:rPr>
                <w:rFonts w:cs="Arial"/>
                <w:sz w:val="22"/>
                <w:szCs w:val="22"/>
              </w:rPr>
              <w:t>11.3.3.4 (Closed Software)</w:t>
            </w:r>
          </w:p>
          <w:p w14:paraId="645E03AF"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05C03A60"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3A8C3AA2" w14:textId="77777777" w:rsidR="003D65D7" w:rsidRPr="00F76C9C" w:rsidRDefault="003D65D7" w:rsidP="00DA2C9D">
            <w:pPr>
              <w:numPr>
                <w:ilvl w:val="0"/>
                <w:numId w:val="8"/>
              </w:numPr>
              <w:ind w:left="1080"/>
              <w:rPr>
                <w:rFonts w:cs="Arial"/>
                <w:b/>
                <w:sz w:val="22"/>
                <w:szCs w:val="22"/>
              </w:rPr>
            </w:pPr>
            <w:r w:rsidRPr="00F76C9C">
              <w:rPr>
                <w:sz w:val="22"/>
                <w:szCs w:val="22"/>
              </w:rPr>
              <w:t>12.2.4 (Support Docs)</w:t>
            </w:r>
          </w:p>
          <w:p w14:paraId="30B236D0" w14:textId="77777777" w:rsidR="003D65D7" w:rsidRPr="00F76C9C" w:rsidRDefault="003D65D7" w:rsidP="00DA2C9D">
            <w:pPr>
              <w:ind w:left="360"/>
              <w:rPr>
                <w:rFonts w:cs="Arial"/>
                <w:sz w:val="22"/>
                <w:szCs w:val="22"/>
              </w:rPr>
            </w:pPr>
            <w:r w:rsidRPr="00F76C9C">
              <w:rPr>
                <w:rFonts w:cs="Arial"/>
                <w:sz w:val="22"/>
                <w:szCs w:val="22"/>
              </w:rPr>
              <w:t>Revised Section 508</w:t>
            </w:r>
          </w:p>
          <w:p w14:paraId="3FED9ADC" w14:textId="77777777" w:rsidR="003D65D7" w:rsidRPr="00F76C9C" w:rsidRDefault="003D65D7" w:rsidP="00DA2C9D">
            <w:pPr>
              <w:numPr>
                <w:ilvl w:val="0"/>
                <w:numId w:val="7"/>
              </w:numPr>
              <w:ind w:left="1080"/>
              <w:rPr>
                <w:rFonts w:cs="Arial"/>
                <w:sz w:val="22"/>
                <w:szCs w:val="22"/>
              </w:rPr>
            </w:pPr>
            <w:r w:rsidRPr="00F76C9C">
              <w:rPr>
                <w:rFonts w:cs="Arial"/>
                <w:sz w:val="22"/>
                <w:szCs w:val="22"/>
              </w:rPr>
              <w:t>501 (Web)(Software)</w:t>
            </w:r>
          </w:p>
          <w:p w14:paraId="195AC6D6" w14:textId="77777777" w:rsidR="003D65D7" w:rsidRPr="00F76C9C" w:rsidRDefault="003D65D7" w:rsidP="00DA2C9D">
            <w:pPr>
              <w:numPr>
                <w:ilvl w:val="0"/>
                <w:numId w:val="7"/>
              </w:numPr>
              <w:ind w:left="1080"/>
              <w:rPr>
                <w:rFonts w:cstheme="minorHAnsi"/>
                <w:sz w:val="22"/>
                <w:szCs w:val="22"/>
              </w:rPr>
            </w:pPr>
            <w:r w:rsidRPr="00F76C9C">
              <w:rPr>
                <w:rFonts w:cs="Arial"/>
                <w:bCs/>
                <w:sz w:val="22"/>
                <w:szCs w:val="22"/>
              </w:rPr>
              <w:t>504.2 (Authoring Tool)</w:t>
            </w:r>
          </w:p>
          <w:p w14:paraId="4A8ABC36" w14:textId="77777777" w:rsidR="003D65D7" w:rsidRPr="00F76C9C" w:rsidRDefault="003D65D7" w:rsidP="00DA2C9D">
            <w:pPr>
              <w:numPr>
                <w:ilvl w:val="0"/>
                <w:numId w:val="8"/>
              </w:numPr>
              <w:ind w:left="1080"/>
              <w:rPr>
                <w:rFonts w:cstheme="minorHAnsi"/>
                <w:sz w:val="22"/>
                <w:szCs w:val="22"/>
              </w:rPr>
            </w:pPr>
            <w:r w:rsidRPr="00F76C9C">
              <w:rPr>
                <w:rFonts w:cs="Arial"/>
                <w:bCs/>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tcPr>
          <w:p w14:paraId="47632D7F" w14:textId="5C942B2B" w:rsidR="003D65D7" w:rsidRPr="00F76C9C" w:rsidRDefault="001F0C54" w:rsidP="00376267">
            <w:pPr>
              <w:rPr>
                <w:rFonts w:cstheme="minorHAnsi"/>
                <w:sz w:val="22"/>
                <w:szCs w:val="22"/>
              </w:rPr>
            </w:pPr>
            <w:r w:rsidRPr="001F0C54">
              <w:rPr>
                <w:rFonts w:cs="Arial"/>
                <w:sz w:val="22"/>
                <w:szCs w:val="22"/>
              </w:rPr>
              <w:t>Not applicable</w:t>
            </w:r>
          </w:p>
        </w:tc>
        <w:tc>
          <w:tcPr>
            <w:tcW w:w="2000" w:type="pct"/>
            <w:tcBorders>
              <w:top w:val="outset" w:sz="6" w:space="0" w:color="auto"/>
              <w:left w:val="outset" w:sz="6" w:space="0" w:color="auto"/>
              <w:bottom w:val="outset" w:sz="6" w:space="0" w:color="auto"/>
              <w:right w:val="outset" w:sz="6" w:space="0" w:color="auto"/>
            </w:tcBorders>
          </w:tcPr>
          <w:p w14:paraId="42D53EB9" w14:textId="6E13FE81" w:rsidR="003D65D7" w:rsidRPr="00F76C9C" w:rsidRDefault="00E87A62" w:rsidP="00376267">
            <w:pPr>
              <w:rPr>
                <w:rFonts w:cstheme="minorHAnsi"/>
                <w:sz w:val="22"/>
                <w:szCs w:val="22"/>
              </w:rPr>
            </w:pPr>
            <w:r w:rsidRPr="00E87A62">
              <w:rPr>
                <w:rFonts w:cstheme="minorHAnsi"/>
                <w:sz w:val="22"/>
                <w:szCs w:val="22"/>
              </w:rPr>
              <w:t xml:space="preserve">The </w:t>
            </w:r>
            <w:r w:rsidR="00E70CC7">
              <w:rPr>
                <w:rFonts w:cstheme="minorHAnsi"/>
                <w:sz w:val="22"/>
                <w:szCs w:val="22"/>
              </w:rPr>
              <w:t>website</w:t>
            </w:r>
            <w:r w:rsidRPr="00E87A62">
              <w:rPr>
                <w:rFonts w:cstheme="minorHAnsi"/>
                <w:sz w:val="22"/>
                <w:szCs w:val="22"/>
              </w:rPr>
              <w:t xml:space="preserve"> does not contain pages that cause legal commitments or financial transactions, modify or delete user-controllable data in a data storage system, or submit user test responses.</w:t>
            </w:r>
          </w:p>
        </w:tc>
      </w:tr>
      <w:tr w:rsidR="00466D41" w:rsidRPr="00F76C9C" w14:paraId="0FE9A830" w14:textId="77777777" w:rsidTr="00DA2C9D">
        <w:tc>
          <w:tcPr>
            <w:tcW w:w="2000" w:type="pct"/>
            <w:tcBorders>
              <w:top w:val="outset" w:sz="6" w:space="0" w:color="auto"/>
              <w:left w:val="outset" w:sz="6" w:space="0" w:color="auto"/>
              <w:bottom w:val="outset" w:sz="6" w:space="0" w:color="auto"/>
              <w:right w:val="outset" w:sz="6" w:space="0" w:color="auto"/>
            </w:tcBorders>
          </w:tcPr>
          <w:p w14:paraId="11E5EF17" w14:textId="77777777" w:rsidR="00466D41" w:rsidRPr="00F76C9C" w:rsidRDefault="00466D41" w:rsidP="00466D41">
            <w:pPr>
              <w:rPr>
                <w:sz w:val="22"/>
                <w:szCs w:val="22"/>
              </w:rPr>
            </w:pPr>
            <w:hyperlink r:id="rId73" w:anchor="accessible-authentication-minimum" w:history="1">
              <w:r w:rsidRPr="00F76C9C">
                <w:rPr>
                  <w:rStyle w:val="Hyperlink"/>
                  <w:b/>
                  <w:bCs/>
                  <w:sz w:val="22"/>
                  <w:szCs w:val="22"/>
                </w:rPr>
                <w:t>3.3.8 Accessible Authentication (Minimum)</w:t>
              </w:r>
            </w:hyperlink>
            <w:r w:rsidRPr="00F76C9C">
              <w:rPr>
                <w:sz w:val="22"/>
                <w:szCs w:val="22"/>
              </w:rPr>
              <w:t xml:space="preserve"> (Level AA 2.2 only)</w:t>
            </w:r>
          </w:p>
          <w:p w14:paraId="572E93AC" w14:textId="77777777" w:rsidR="00466D41" w:rsidRPr="00F76C9C" w:rsidRDefault="00466D41" w:rsidP="00466D41">
            <w:pPr>
              <w:ind w:left="360"/>
              <w:rPr>
                <w:rFonts w:cs="Arial"/>
                <w:sz w:val="22"/>
                <w:szCs w:val="22"/>
              </w:rPr>
            </w:pPr>
            <w:r w:rsidRPr="00F76C9C">
              <w:rPr>
                <w:rFonts w:cs="Arial"/>
                <w:sz w:val="22"/>
                <w:szCs w:val="22"/>
              </w:rPr>
              <w:t>EN 301 549 Criteria – Does not apply</w:t>
            </w:r>
          </w:p>
          <w:p w14:paraId="74DA7A3D" w14:textId="0FB6141F" w:rsidR="00466D41" w:rsidRPr="00F76C9C" w:rsidRDefault="00466D41" w:rsidP="00466D41">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7C907862" w14:textId="14A8CCE7" w:rsidR="00466D41" w:rsidRPr="00F76C9C" w:rsidRDefault="001F0C54" w:rsidP="00376267">
            <w:pPr>
              <w:rPr>
                <w:rFonts w:cstheme="minorHAnsi"/>
                <w:sz w:val="22"/>
                <w:szCs w:val="22"/>
              </w:rPr>
            </w:pPr>
            <w:r w:rsidRPr="001F0C54">
              <w:rPr>
                <w:rFonts w:cs="Arial"/>
                <w:sz w:val="22"/>
                <w:szCs w:val="22"/>
              </w:rPr>
              <w:t>Supports</w:t>
            </w:r>
          </w:p>
        </w:tc>
        <w:tc>
          <w:tcPr>
            <w:tcW w:w="2000" w:type="pct"/>
            <w:tcBorders>
              <w:top w:val="outset" w:sz="6" w:space="0" w:color="auto"/>
              <w:left w:val="outset" w:sz="6" w:space="0" w:color="auto"/>
              <w:bottom w:val="outset" w:sz="6" w:space="0" w:color="auto"/>
              <w:right w:val="outset" w:sz="6" w:space="0" w:color="auto"/>
            </w:tcBorders>
          </w:tcPr>
          <w:p w14:paraId="4D67530B" w14:textId="7AB725A2" w:rsidR="00466D41" w:rsidRPr="00F76C9C" w:rsidRDefault="00E87A62" w:rsidP="00376267">
            <w:pPr>
              <w:rPr>
                <w:rFonts w:cstheme="minorHAnsi"/>
                <w:sz w:val="22"/>
                <w:szCs w:val="22"/>
              </w:rPr>
            </w:pPr>
            <w:r w:rsidRPr="00E87A62">
              <w:rPr>
                <w:rFonts w:cstheme="minorHAnsi"/>
                <w:sz w:val="22"/>
                <w:szCs w:val="22"/>
              </w:rPr>
              <w:t>All authentication processes do not require cognitive function tests.</w:t>
            </w:r>
          </w:p>
        </w:tc>
      </w:tr>
      <w:tr w:rsidR="003D65D7" w:rsidRPr="00F76C9C" w14:paraId="45AFD197" w14:textId="77777777" w:rsidTr="00DA2C9D">
        <w:tc>
          <w:tcPr>
            <w:tcW w:w="2000" w:type="pct"/>
            <w:tcBorders>
              <w:top w:val="outset" w:sz="6" w:space="0" w:color="auto"/>
              <w:left w:val="outset" w:sz="6" w:space="0" w:color="auto"/>
              <w:bottom w:val="outset" w:sz="6" w:space="0" w:color="auto"/>
              <w:right w:val="outset" w:sz="6" w:space="0" w:color="auto"/>
            </w:tcBorders>
          </w:tcPr>
          <w:p w14:paraId="28111BB3" w14:textId="0A7A0E42" w:rsidR="003D65D7" w:rsidRPr="00F76C9C" w:rsidRDefault="003D65D7" w:rsidP="00DA2C9D">
            <w:pPr>
              <w:rPr>
                <w:rFonts w:cs="Arial"/>
                <w:b/>
                <w:sz w:val="22"/>
                <w:szCs w:val="22"/>
              </w:rPr>
            </w:pPr>
            <w:hyperlink r:id="rId74" w:anchor="status-messages" w:history="1">
              <w:r w:rsidRPr="00F76C9C">
                <w:rPr>
                  <w:rStyle w:val="Hyperlink"/>
                  <w:rFonts w:cs="Arial"/>
                  <w:b/>
                  <w:sz w:val="22"/>
                  <w:szCs w:val="22"/>
                </w:rPr>
                <w:t>4.1.3 Status Messages</w:t>
              </w:r>
            </w:hyperlink>
            <w:r w:rsidRPr="00F76C9C">
              <w:rPr>
                <w:rFonts w:cs="Arial"/>
                <w:b/>
                <w:sz w:val="22"/>
                <w:szCs w:val="22"/>
              </w:rPr>
              <w:t xml:space="preserve"> </w:t>
            </w:r>
            <w:r w:rsidRPr="00F76C9C">
              <w:rPr>
                <w:sz w:val="22"/>
                <w:szCs w:val="22"/>
              </w:rPr>
              <w:t xml:space="preserve">(Level AA 2.1 </w:t>
            </w:r>
            <w:r w:rsidR="00E15E89">
              <w:rPr>
                <w:sz w:val="22"/>
                <w:szCs w:val="22"/>
              </w:rPr>
              <w:t>and 2.2</w:t>
            </w:r>
            <w:r w:rsidRPr="00F76C9C">
              <w:rPr>
                <w:sz w:val="22"/>
                <w:szCs w:val="22"/>
              </w:rPr>
              <w:t>)</w:t>
            </w:r>
          </w:p>
          <w:p w14:paraId="33605C9F" w14:textId="77777777" w:rsidR="003D65D7" w:rsidRPr="00F76C9C" w:rsidRDefault="003D65D7" w:rsidP="00DA2C9D">
            <w:pPr>
              <w:ind w:left="360"/>
              <w:rPr>
                <w:rFonts w:cs="Arial"/>
                <w:sz w:val="22"/>
                <w:szCs w:val="22"/>
              </w:rPr>
            </w:pPr>
            <w:r w:rsidRPr="00F76C9C">
              <w:rPr>
                <w:rFonts w:cs="Arial"/>
                <w:sz w:val="22"/>
                <w:szCs w:val="22"/>
              </w:rPr>
              <w:t>Also applies to:</w:t>
            </w:r>
          </w:p>
          <w:p w14:paraId="12CE1B41" w14:textId="77777777" w:rsidR="003D65D7" w:rsidRPr="00F76C9C" w:rsidRDefault="003D65D7" w:rsidP="00DA2C9D">
            <w:pPr>
              <w:ind w:left="360"/>
              <w:rPr>
                <w:rFonts w:cs="Arial"/>
                <w:sz w:val="22"/>
                <w:szCs w:val="22"/>
              </w:rPr>
            </w:pPr>
            <w:r w:rsidRPr="00F76C9C">
              <w:rPr>
                <w:rFonts w:cs="Arial"/>
                <w:sz w:val="22"/>
                <w:szCs w:val="22"/>
              </w:rPr>
              <w:t>EN 301 549 Criteria</w:t>
            </w:r>
          </w:p>
          <w:p w14:paraId="07F837C7" w14:textId="77777777" w:rsidR="003D65D7" w:rsidRPr="00F76C9C" w:rsidRDefault="003D65D7" w:rsidP="00DA2C9D">
            <w:pPr>
              <w:numPr>
                <w:ilvl w:val="0"/>
                <w:numId w:val="8"/>
              </w:numPr>
              <w:ind w:left="1080"/>
              <w:rPr>
                <w:rFonts w:cs="Arial"/>
                <w:sz w:val="22"/>
                <w:szCs w:val="22"/>
              </w:rPr>
            </w:pPr>
            <w:r w:rsidRPr="00F76C9C">
              <w:rPr>
                <w:rFonts w:cs="Arial"/>
                <w:sz w:val="22"/>
                <w:szCs w:val="22"/>
              </w:rPr>
              <w:t>9.4.1.3 (Web)</w:t>
            </w:r>
          </w:p>
          <w:p w14:paraId="58807262" w14:textId="77777777" w:rsidR="003D65D7" w:rsidRPr="00F76C9C" w:rsidRDefault="003D65D7" w:rsidP="00DA2C9D">
            <w:pPr>
              <w:numPr>
                <w:ilvl w:val="0"/>
                <w:numId w:val="8"/>
              </w:numPr>
              <w:ind w:left="1080"/>
              <w:rPr>
                <w:rFonts w:cs="Arial"/>
                <w:sz w:val="22"/>
                <w:szCs w:val="22"/>
              </w:rPr>
            </w:pPr>
            <w:r w:rsidRPr="00F76C9C">
              <w:rPr>
                <w:rFonts w:cs="Arial"/>
                <w:sz w:val="22"/>
                <w:szCs w:val="22"/>
              </w:rPr>
              <w:t>10.4.1.3 (</w:t>
            </w:r>
            <w:proofErr w:type="gramStart"/>
            <w:r w:rsidRPr="00F76C9C">
              <w:rPr>
                <w:rFonts w:cs="Arial"/>
                <w:sz w:val="22"/>
                <w:szCs w:val="22"/>
              </w:rPr>
              <w:t>Non-web</w:t>
            </w:r>
            <w:proofErr w:type="gramEnd"/>
            <w:r w:rsidRPr="00F76C9C">
              <w:rPr>
                <w:rFonts w:cs="Arial"/>
                <w:sz w:val="22"/>
                <w:szCs w:val="22"/>
              </w:rPr>
              <w:t xml:space="preserve"> document)</w:t>
            </w:r>
          </w:p>
          <w:p w14:paraId="52B0F011" w14:textId="77777777" w:rsidR="003D65D7" w:rsidRPr="00F76C9C" w:rsidRDefault="003D65D7" w:rsidP="00DA2C9D">
            <w:pPr>
              <w:numPr>
                <w:ilvl w:val="0"/>
                <w:numId w:val="8"/>
              </w:numPr>
              <w:ind w:left="1080"/>
              <w:rPr>
                <w:rFonts w:cs="Arial"/>
                <w:sz w:val="22"/>
                <w:szCs w:val="22"/>
              </w:rPr>
            </w:pPr>
            <w:r w:rsidRPr="00F76C9C">
              <w:rPr>
                <w:rFonts w:cs="Arial"/>
                <w:sz w:val="22"/>
                <w:szCs w:val="22"/>
              </w:rPr>
              <w:t>11.4.1.3 (Open Functionality Software)</w:t>
            </w:r>
          </w:p>
          <w:p w14:paraId="68F6AD8A" w14:textId="77777777" w:rsidR="003D65D7" w:rsidRPr="00F76C9C" w:rsidRDefault="003D65D7" w:rsidP="00DA2C9D">
            <w:pPr>
              <w:numPr>
                <w:ilvl w:val="0"/>
                <w:numId w:val="8"/>
              </w:numPr>
              <w:ind w:left="1080"/>
              <w:rPr>
                <w:rFonts w:cs="Arial"/>
                <w:sz w:val="22"/>
                <w:szCs w:val="22"/>
              </w:rPr>
            </w:pPr>
            <w:r w:rsidRPr="00F76C9C">
              <w:rPr>
                <w:rFonts w:cs="Arial"/>
                <w:sz w:val="22"/>
                <w:szCs w:val="22"/>
              </w:rPr>
              <w:t>11.4.1.3 (Closed Software) – Does not apply</w:t>
            </w:r>
          </w:p>
          <w:p w14:paraId="5A6C8084" w14:textId="77777777" w:rsidR="003D65D7" w:rsidRPr="00F76C9C" w:rsidRDefault="003D65D7" w:rsidP="00DA2C9D">
            <w:pPr>
              <w:numPr>
                <w:ilvl w:val="0"/>
                <w:numId w:val="7"/>
              </w:numPr>
              <w:ind w:left="1080"/>
              <w:rPr>
                <w:rFonts w:cs="Arial"/>
                <w:bCs/>
                <w:sz w:val="22"/>
                <w:szCs w:val="22"/>
              </w:rPr>
            </w:pPr>
            <w:r w:rsidRPr="00F76C9C">
              <w:rPr>
                <w:sz w:val="22"/>
                <w:szCs w:val="22"/>
              </w:rPr>
              <w:t>11.8.2 (Authoring Tool)</w:t>
            </w:r>
          </w:p>
          <w:p w14:paraId="0F8B2BB0" w14:textId="77777777" w:rsidR="003D65D7" w:rsidRPr="00F76C9C" w:rsidRDefault="003D65D7" w:rsidP="00DA2C9D">
            <w:pPr>
              <w:numPr>
                <w:ilvl w:val="0"/>
                <w:numId w:val="7"/>
              </w:numPr>
              <w:ind w:left="1080"/>
              <w:rPr>
                <w:rFonts w:cs="Arial"/>
                <w:bCs/>
                <w:sz w:val="22"/>
                <w:szCs w:val="22"/>
              </w:rPr>
            </w:pPr>
            <w:r w:rsidRPr="00F76C9C">
              <w:rPr>
                <w:sz w:val="22"/>
                <w:szCs w:val="22"/>
              </w:rPr>
              <w:t>12.1.2 (Product Docs)</w:t>
            </w:r>
          </w:p>
          <w:p w14:paraId="6917A958" w14:textId="77777777" w:rsidR="003D65D7" w:rsidRPr="00F76C9C" w:rsidRDefault="003D65D7" w:rsidP="00DA2C9D">
            <w:pPr>
              <w:numPr>
                <w:ilvl w:val="0"/>
                <w:numId w:val="8"/>
              </w:numPr>
              <w:ind w:left="1080"/>
              <w:rPr>
                <w:rFonts w:cs="Arial"/>
                <w:sz w:val="22"/>
                <w:szCs w:val="22"/>
              </w:rPr>
            </w:pPr>
            <w:r w:rsidRPr="00F76C9C">
              <w:rPr>
                <w:sz w:val="22"/>
                <w:szCs w:val="22"/>
              </w:rPr>
              <w:t>12.2.4 (Support Docs)</w:t>
            </w:r>
          </w:p>
          <w:p w14:paraId="4BC88DD4" w14:textId="0314A908" w:rsidR="00C60FF3" w:rsidRPr="00F76C9C" w:rsidRDefault="00C60FF3" w:rsidP="00C60FF3">
            <w:pPr>
              <w:ind w:left="360"/>
              <w:rPr>
                <w:rFonts w:cs="Arial"/>
                <w:sz w:val="22"/>
                <w:szCs w:val="22"/>
              </w:rPr>
            </w:pPr>
            <w:r w:rsidRPr="00F76C9C">
              <w:rPr>
                <w:rFonts w:cs="Arial"/>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tcPr>
          <w:p w14:paraId="67F5D754" w14:textId="790C74FF" w:rsidR="003D65D7" w:rsidRPr="00F76C9C" w:rsidRDefault="002E3A48" w:rsidP="00376267">
            <w:pPr>
              <w:rPr>
                <w:rFonts w:cstheme="minorHAnsi"/>
                <w:sz w:val="22"/>
                <w:szCs w:val="22"/>
              </w:rPr>
            </w:pPr>
            <w:r>
              <w:rPr>
                <w:rFonts w:cs="Arial"/>
                <w:sz w:val="22"/>
                <w:szCs w:val="22"/>
              </w:rPr>
              <w:t>Partially supports</w:t>
            </w:r>
          </w:p>
        </w:tc>
        <w:tc>
          <w:tcPr>
            <w:tcW w:w="2000" w:type="pct"/>
            <w:tcBorders>
              <w:top w:val="outset" w:sz="6" w:space="0" w:color="auto"/>
              <w:left w:val="outset" w:sz="6" w:space="0" w:color="auto"/>
              <w:bottom w:val="outset" w:sz="6" w:space="0" w:color="auto"/>
              <w:right w:val="outset" w:sz="6" w:space="0" w:color="auto"/>
            </w:tcBorders>
          </w:tcPr>
          <w:p w14:paraId="5D529F22" w14:textId="7488BEC7" w:rsidR="003D65D7" w:rsidRPr="00F76C9C" w:rsidRDefault="00E87A62" w:rsidP="00376267">
            <w:pPr>
              <w:rPr>
                <w:rFonts w:cstheme="minorHAnsi"/>
                <w:sz w:val="22"/>
                <w:szCs w:val="22"/>
              </w:rPr>
            </w:pPr>
            <w:r w:rsidRPr="00E87A62">
              <w:rPr>
                <w:rFonts w:cstheme="minorHAnsi"/>
                <w:sz w:val="22"/>
                <w:szCs w:val="22"/>
              </w:rPr>
              <w:t>Most status messages can be presented to the user by assistive technologies without receiving focus, with some exceptions. These include:</w:t>
            </w:r>
            <w:r w:rsidR="00EE3EB8">
              <w:rPr>
                <w:rFonts w:cstheme="minorHAnsi"/>
                <w:sz w:val="22"/>
                <w:szCs w:val="22"/>
              </w:rPr>
              <w:br/>
              <w:t>• Some status messages (e.g. 'No values match') when defining lookups are not conveyed to assistive technology users</w:t>
            </w:r>
          </w:p>
        </w:tc>
      </w:tr>
    </w:tbl>
    <w:p w14:paraId="05085976" w14:textId="77777777" w:rsidR="003D65D7" w:rsidRPr="00116B9A" w:rsidRDefault="003D65D7" w:rsidP="003D65D7">
      <w:pPr>
        <w:pStyle w:val="Heading3"/>
      </w:pPr>
      <w:bookmarkStart w:id="45" w:name="_Toc191459555"/>
      <w:r>
        <w:lastRenderedPageBreak/>
        <w:t>Table 3: Success Criteria</w:t>
      </w:r>
      <w:r w:rsidRPr="00116B9A">
        <w:t>, Level AAA</w:t>
      </w:r>
      <w:bookmarkEnd w:id="20"/>
      <w:bookmarkEnd w:id="21"/>
      <w:bookmarkEnd w:id="22"/>
      <w:bookmarkEnd w:id="23"/>
      <w:bookmarkEnd w:id="45"/>
    </w:p>
    <w:p w14:paraId="2C5CC1E9" w14:textId="3D9AFE10" w:rsidR="003D65D7" w:rsidRDefault="003D65D7" w:rsidP="003D65D7">
      <w:r>
        <w:t>Notes: Not evaluated</w:t>
      </w:r>
    </w:p>
    <w:p w14:paraId="37D594BD" w14:textId="77777777" w:rsidR="001016FF" w:rsidRDefault="001016FF">
      <w:pPr>
        <w:rPr>
          <w:rFonts w:asciiTheme="majorHAnsi" w:eastAsia="Times New Roman" w:hAnsiTheme="majorHAnsi" w:cs="Times New Roman"/>
          <w:b/>
          <w:color w:val="123A63"/>
          <w:kern w:val="0"/>
          <w:sz w:val="28"/>
          <w:szCs w:val="36"/>
          <w14:ligatures w14:val="none"/>
        </w:rPr>
      </w:pPr>
      <w:bookmarkStart w:id="46" w:name="_Toc32268023"/>
      <w:bookmarkStart w:id="47" w:name="_Toc32310837"/>
      <w:bookmarkStart w:id="48" w:name="_Toc49510080"/>
      <w:bookmarkStart w:id="49" w:name="_Toc534967114"/>
      <w:r>
        <w:br w:type="page"/>
      </w:r>
    </w:p>
    <w:p w14:paraId="31C9BD0F" w14:textId="36B77A24" w:rsidR="003D65D7" w:rsidRDefault="003D65D7" w:rsidP="003D65D7">
      <w:pPr>
        <w:pStyle w:val="Heading2"/>
      </w:pPr>
      <w:bookmarkStart w:id="50" w:name="_Toc191459556"/>
      <w:r>
        <w:lastRenderedPageBreak/>
        <w:t>Revised Section 508 Report</w:t>
      </w:r>
      <w:bookmarkEnd w:id="46"/>
      <w:bookmarkEnd w:id="47"/>
      <w:bookmarkEnd w:id="48"/>
      <w:bookmarkEnd w:id="50"/>
    </w:p>
    <w:p w14:paraId="2366C450" w14:textId="77777777" w:rsidR="003D65D7" w:rsidRPr="00116B9A" w:rsidRDefault="003D65D7" w:rsidP="003D65D7">
      <w:pPr>
        <w:pStyle w:val="Heading3"/>
      </w:pPr>
      <w:bookmarkStart w:id="51" w:name="_Toc473010290"/>
      <w:bookmarkStart w:id="52" w:name="_Toc512938585"/>
      <w:bookmarkStart w:id="53" w:name="_Toc32268024"/>
      <w:bookmarkStart w:id="54" w:name="_Toc32310838"/>
      <w:bookmarkStart w:id="55" w:name="_Toc49510081"/>
      <w:bookmarkStart w:id="56" w:name="_Toc191459557"/>
      <w:r>
        <w:t xml:space="preserve">Chapter 3: </w:t>
      </w:r>
      <w:hyperlink r:id="rId75" w:anchor="chapter-3-functional-performance-criteria" w:history="1">
        <w:r w:rsidRPr="00CC07A1">
          <w:rPr>
            <w:rStyle w:val="Hyperlink"/>
          </w:rPr>
          <w:t>Functional Performance Criteria</w:t>
        </w:r>
      </w:hyperlink>
      <w:r>
        <w:t xml:space="preserve"> (FPC)</w:t>
      </w:r>
      <w:bookmarkEnd w:id="51"/>
      <w:bookmarkEnd w:id="52"/>
      <w:bookmarkEnd w:id="53"/>
      <w:bookmarkEnd w:id="54"/>
      <w:bookmarkEnd w:id="55"/>
      <w:bookmarkEnd w:id="56"/>
    </w:p>
    <w:p w14:paraId="3885FF10" w14:textId="77777777" w:rsidR="003D65D7" w:rsidRPr="00116B9A" w:rsidRDefault="003D65D7" w:rsidP="003D65D7">
      <w:pPr>
        <w:rPr>
          <w:highlight w:val="yellow"/>
        </w:rPr>
      </w:pPr>
      <w:r w:rsidRPr="00116B9A">
        <w:t>Notes:</w:t>
      </w:r>
      <w:r>
        <w:t xml:space="preserve"> </w:t>
      </w:r>
    </w:p>
    <w:tbl>
      <w:tblPr>
        <w:tblStyle w:val="TableGrid"/>
        <w:tblW w:w="5000" w:type="pct"/>
        <w:tblLook w:val="04A0" w:firstRow="1" w:lastRow="0" w:firstColumn="1" w:lastColumn="0" w:noHBand="0" w:noVBand="1"/>
      </w:tblPr>
      <w:tblGrid>
        <w:gridCol w:w="5468"/>
        <w:gridCol w:w="2734"/>
        <w:gridCol w:w="5468"/>
      </w:tblGrid>
      <w:tr w:rsidR="003D65D7" w:rsidRPr="004638B0" w14:paraId="154139FD" w14:textId="77777777" w:rsidTr="00DA2C9D">
        <w:trPr>
          <w:tblHeader/>
        </w:trPr>
        <w:tc>
          <w:tcPr>
            <w:tcW w:w="2000" w:type="pct"/>
            <w:shd w:val="clear" w:color="auto" w:fill="3B3838" w:themeFill="background2" w:themeFillShade="40"/>
          </w:tcPr>
          <w:p w14:paraId="0796E607" w14:textId="77777777" w:rsidR="003D65D7" w:rsidRPr="004638B0" w:rsidRDefault="003D65D7" w:rsidP="00DA2C9D">
            <w:pPr>
              <w:rPr>
                <w:sz w:val="22"/>
                <w:szCs w:val="22"/>
              </w:rPr>
            </w:pPr>
            <w:r w:rsidRPr="004638B0">
              <w:rPr>
                <w:sz w:val="22"/>
                <w:szCs w:val="22"/>
              </w:rPr>
              <w:t>Criteria</w:t>
            </w:r>
          </w:p>
        </w:tc>
        <w:tc>
          <w:tcPr>
            <w:tcW w:w="1000" w:type="pct"/>
            <w:shd w:val="clear" w:color="auto" w:fill="3B3838" w:themeFill="background2" w:themeFillShade="40"/>
          </w:tcPr>
          <w:p w14:paraId="43034C85" w14:textId="77777777" w:rsidR="003D65D7" w:rsidRPr="004638B0" w:rsidRDefault="003D65D7" w:rsidP="003256F3">
            <w:pPr>
              <w:rPr>
                <w:sz w:val="22"/>
                <w:szCs w:val="22"/>
              </w:rPr>
            </w:pPr>
            <w:r w:rsidRPr="004638B0">
              <w:rPr>
                <w:sz w:val="22"/>
                <w:szCs w:val="22"/>
              </w:rPr>
              <w:t>Conformance level</w:t>
            </w:r>
          </w:p>
        </w:tc>
        <w:tc>
          <w:tcPr>
            <w:tcW w:w="2000" w:type="pct"/>
            <w:shd w:val="clear" w:color="auto" w:fill="3B3838" w:themeFill="background2" w:themeFillShade="40"/>
          </w:tcPr>
          <w:p w14:paraId="709B6A12" w14:textId="77777777" w:rsidR="003D65D7" w:rsidRPr="004638B0" w:rsidRDefault="003D65D7" w:rsidP="00DA2C9D">
            <w:pPr>
              <w:rPr>
                <w:sz w:val="22"/>
                <w:szCs w:val="22"/>
              </w:rPr>
            </w:pPr>
            <w:r w:rsidRPr="004638B0">
              <w:rPr>
                <w:sz w:val="22"/>
                <w:szCs w:val="22"/>
              </w:rPr>
              <w:t>Remarks and explanations</w:t>
            </w:r>
          </w:p>
        </w:tc>
      </w:tr>
      <w:tr w:rsidR="002E3A48" w:rsidRPr="002E3A48" w14:paraId="50D01ADA" w14:textId="77777777" w:rsidTr="00DA2C9D">
        <w:tc>
          <w:tcPr>
            <w:tcW w:w="2000" w:type="pct"/>
          </w:tcPr>
          <w:p w14:paraId="025A65B9" w14:textId="77777777" w:rsidR="002E3A48" w:rsidRPr="002E3A48" w:rsidRDefault="002E3A48" w:rsidP="002E3A48">
            <w:pPr>
              <w:rPr>
                <w:bCs/>
                <w:sz w:val="22"/>
                <w:szCs w:val="22"/>
              </w:rPr>
            </w:pPr>
            <w:r w:rsidRPr="002E3A48">
              <w:rPr>
                <w:sz w:val="22"/>
                <w:szCs w:val="22"/>
              </w:rPr>
              <w:t>302.1 Without Vision</w:t>
            </w:r>
          </w:p>
        </w:tc>
        <w:tc>
          <w:tcPr>
            <w:tcW w:w="1000" w:type="pct"/>
          </w:tcPr>
          <w:p w14:paraId="60FD1045" w14:textId="6B57DC59" w:rsidR="002E3A48" w:rsidRPr="002E3A48" w:rsidRDefault="002E3A48" w:rsidP="002E3A48">
            <w:pPr>
              <w:spacing w:after="160"/>
              <w:rPr>
                <w:rFonts w:cs="Arial"/>
                <w:sz w:val="22"/>
                <w:szCs w:val="22"/>
              </w:rPr>
            </w:pPr>
            <w:r>
              <w:rPr>
                <w:sz w:val="22"/>
                <w:szCs w:val="22"/>
              </w:rPr>
              <w:t>Partially supports</w:t>
            </w:r>
          </w:p>
        </w:tc>
        <w:tc>
          <w:tcPr>
            <w:tcW w:w="2000" w:type="pct"/>
          </w:tcPr>
          <w:p w14:paraId="31E80EF6" w14:textId="77777777" w:rsidR="002E3A48" w:rsidRPr="002E3A48" w:rsidRDefault="002E3A48" w:rsidP="002E3A48">
            <w:r w:rsidRPr="002E3A48">
              <w:t>Supports with the exceptions documented in the following WCAG sections:</w:t>
            </w:r>
          </w:p>
          <w:p w14:paraId="2E92B17C" w14:textId="77777777" w:rsidR="002E3A48" w:rsidRPr="002E3A48" w:rsidRDefault="002E3A48" w:rsidP="002E3A48">
            <w:r w:rsidRPr="002E3A48">
              <w:t>1.1.1 Non-text Content</w:t>
            </w:r>
          </w:p>
          <w:p w14:paraId="4CAFBA29" w14:textId="77777777" w:rsidR="002E3A48" w:rsidRPr="002E3A48" w:rsidRDefault="002E3A48" w:rsidP="002E3A48">
            <w:r w:rsidRPr="002E3A48">
              <w:t>1.3.1 Info and Relationships</w:t>
            </w:r>
          </w:p>
          <w:p w14:paraId="0C85A81D" w14:textId="77777777" w:rsidR="002E3A48" w:rsidRPr="002E3A48" w:rsidRDefault="002E3A48" w:rsidP="002E3A48">
            <w:r w:rsidRPr="002E3A48">
              <w:t>1.4.1 Use of Color</w:t>
            </w:r>
          </w:p>
          <w:p w14:paraId="7E8F259E" w14:textId="77777777" w:rsidR="002E3A48" w:rsidRPr="002E3A48" w:rsidRDefault="002E3A48" w:rsidP="002E3A48">
            <w:r w:rsidRPr="002E3A48">
              <w:t>2.1.1 Keyboard</w:t>
            </w:r>
          </w:p>
          <w:p w14:paraId="54A30A5F" w14:textId="77777777" w:rsidR="002E3A48" w:rsidRPr="002E3A48" w:rsidRDefault="002E3A48" w:rsidP="002E3A48">
            <w:r w:rsidRPr="002E3A48">
              <w:t>2.4.3 Focus Order</w:t>
            </w:r>
          </w:p>
          <w:p w14:paraId="67660B65" w14:textId="70B96AFF" w:rsidR="002E3A48" w:rsidRPr="002E3A48" w:rsidRDefault="002E3A48" w:rsidP="002E3A48">
            <w:pPr>
              <w:rPr>
                <w:rFonts w:asciiTheme="minorHAnsi" w:eastAsiaTheme="minorHAnsi" w:hAnsiTheme="minorHAnsi" w:cstheme="minorBidi"/>
                <w:kern w:val="2"/>
                <w:sz w:val="22"/>
                <w:szCs w:val="22"/>
                <w:lang w:val="en-US" w:eastAsia="en-US"/>
                <w14:ligatures w14:val="standardContextual"/>
              </w:rPr>
            </w:pPr>
            <w:r w:rsidRPr="002E3A48">
              <w:rPr>
                <w:sz w:val="22"/>
                <w:szCs w:val="22"/>
              </w:rPr>
              <w:t>4.1.2 Name, Role, Value</w:t>
            </w:r>
          </w:p>
        </w:tc>
      </w:tr>
      <w:tr w:rsidR="002E3A48" w:rsidRPr="002E3A48" w14:paraId="0FF408F9" w14:textId="77777777" w:rsidTr="00DA2C9D">
        <w:tc>
          <w:tcPr>
            <w:tcW w:w="2000" w:type="pct"/>
          </w:tcPr>
          <w:p w14:paraId="5AA2EC05" w14:textId="77777777" w:rsidR="002E3A48" w:rsidRPr="002E3A48" w:rsidRDefault="002E3A48" w:rsidP="002E3A48">
            <w:pPr>
              <w:rPr>
                <w:bCs/>
                <w:sz w:val="22"/>
                <w:szCs w:val="22"/>
              </w:rPr>
            </w:pPr>
            <w:r w:rsidRPr="002E3A48">
              <w:rPr>
                <w:sz w:val="22"/>
                <w:szCs w:val="22"/>
              </w:rPr>
              <w:t>302.2 With Limited Vision</w:t>
            </w:r>
          </w:p>
        </w:tc>
        <w:tc>
          <w:tcPr>
            <w:tcW w:w="1000" w:type="pct"/>
          </w:tcPr>
          <w:p w14:paraId="374558F4" w14:textId="2623506A" w:rsidR="002E3A48" w:rsidRPr="002E3A48" w:rsidRDefault="002E3A48" w:rsidP="002E3A48">
            <w:pPr>
              <w:spacing w:after="160"/>
              <w:rPr>
                <w:rFonts w:cs="Arial"/>
                <w:sz w:val="22"/>
                <w:szCs w:val="22"/>
              </w:rPr>
            </w:pPr>
            <w:r>
              <w:rPr>
                <w:sz w:val="22"/>
                <w:szCs w:val="22"/>
              </w:rPr>
              <w:t>Partially supports</w:t>
            </w:r>
          </w:p>
        </w:tc>
        <w:tc>
          <w:tcPr>
            <w:tcW w:w="2000" w:type="pct"/>
          </w:tcPr>
          <w:p w14:paraId="4A2AFA84" w14:textId="77777777" w:rsidR="002E3A48" w:rsidRPr="002E3A48" w:rsidRDefault="002E3A48" w:rsidP="002E3A48">
            <w:r w:rsidRPr="002E3A48">
              <w:t>Supports with the exceptions documented in the following WCAG sections:</w:t>
            </w:r>
          </w:p>
          <w:p w14:paraId="6DD977D6" w14:textId="77777777" w:rsidR="002E3A48" w:rsidRPr="002E3A48" w:rsidRDefault="002E3A48" w:rsidP="002E3A48">
            <w:r w:rsidRPr="002E3A48">
              <w:t>1.1.1 Non-text Content</w:t>
            </w:r>
          </w:p>
          <w:p w14:paraId="4AD73D6F" w14:textId="77777777" w:rsidR="002E3A48" w:rsidRPr="002E3A48" w:rsidRDefault="002E3A48" w:rsidP="002E3A48">
            <w:r w:rsidRPr="002E3A48">
              <w:t>1.3.1 Info and Relationships</w:t>
            </w:r>
          </w:p>
          <w:p w14:paraId="3E5CAC5B" w14:textId="77777777" w:rsidR="002E3A48" w:rsidRPr="002E3A48" w:rsidRDefault="002E3A48" w:rsidP="002E3A48">
            <w:r w:rsidRPr="002E3A48">
              <w:t xml:space="preserve">1.4.1 Use of </w:t>
            </w:r>
            <w:proofErr w:type="spellStart"/>
            <w:r w:rsidRPr="002E3A48">
              <w:t>Color</w:t>
            </w:r>
            <w:proofErr w:type="spellEnd"/>
          </w:p>
          <w:p w14:paraId="044D0185" w14:textId="77777777" w:rsidR="002E3A48" w:rsidRPr="002E3A48" w:rsidRDefault="002E3A48" w:rsidP="002E3A48">
            <w:r w:rsidRPr="002E3A48">
              <w:t>1.4.3 Contrast (Minimum)</w:t>
            </w:r>
          </w:p>
          <w:p w14:paraId="76FBCF68" w14:textId="77777777" w:rsidR="002E3A48" w:rsidRPr="002E3A48" w:rsidRDefault="002E3A48" w:rsidP="002E3A48">
            <w:r w:rsidRPr="002E3A48">
              <w:t>2.1.1 Keyboard</w:t>
            </w:r>
          </w:p>
          <w:p w14:paraId="3550CBE8" w14:textId="77777777" w:rsidR="002E3A48" w:rsidRPr="002E3A48" w:rsidRDefault="002E3A48" w:rsidP="002E3A48">
            <w:r w:rsidRPr="002E3A48">
              <w:t>2.4.3 Focus Order</w:t>
            </w:r>
          </w:p>
          <w:p w14:paraId="7A725A02" w14:textId="6EC4F7F8" w:rsidR="002E3A48" w:rsidRPr="002E3A48" w:rsidRDefault="002E3A48" w:rsidP="002E3A48">
            <w:pPr>
              <w:rPr>
                <w:sz w:val="22"/>
                <w:szCs w:val="22"/>
              </w:rPr>
            </w:pPr>
            <w:r w:rsidRPr="002E3A48">
              <w:rPr>
                <w:sz w:val="22"/>
                <w:szCs w:val="22"/>
              </w:rPr>
              <w:t>4.1.2 Name, Role, Value</w:t>
            </w:r>
          </w:p>
        </w:tc>
      </w:tr>
      <w:tr w:rsidR="002E3A48" w:rsidRPr="002E3A48" w14:paraId="72563CA6" w14:textId="77777777" w:rsidTr="00DA2C9D">
        <w:tc>
          <w:tcPr>
            <w:tcW w:w="2000" w:type="pct"/>
          </w:tcPr>
          <w:p w14:paraId="2008F0E1" w14:textId="77777777" w:rsidR="002E3A48" w:rsidRPr="002E3A48" w:rsidRDefault="002E3A48" w:rsidP="002E3A48">
            <w:pPr>
              <w:rPr>
                <w:bCs/>
                <w:sz w:val="22"/>
                <w:szCs w:val="22"/>
              </w:rPr>
            </w:pPr>
            <w:r w:rsidRPr="002E3A48">
              <w:rPr>
                <w:sz w:val="22"/>
                <w:szCs w:val="22"/>
              </w:rPr>
              <w:t xml:space="preserve">302.3 Without Perception of </w:t>
            </w:r>
            <w:r w:rsidRPr="002E3A48">
              <w:rPr>
                <w:sz w:val="22"/>
                <w:szCs w:val="22"/>
                <w:lang w:val="en-US"/>
              </w:rPr>
              <w:t>Color</w:t>
            </w:r>
          </w:p>
        </w:tc>
        <w:tc>
          <w:tcPr>
            <w:tcW w:w="1000" w:type="pct"/>
          </w:tcPr>
          <w:p w14:paraId="120DB8F7" w14:textId="69E37F08" w:rsidR="002E3A48" w:rsidRPr="002E3A48" w:rsidRDefault="002E3A48" w:rsidP="002E3A48">
            <w:pPr>
              <w:spacing w:after="160"/>
              <w:rPr>
                <w:rFonts w:cs="Arial"/>
                <w:sz w:val="22"/>
                <w:szCs w:val="22"/>
              </w:rPr>
            </w:pPr>
            <w:r>
              <w:rPr>
                <w:sz w:val="22"/>
                <w:szCs w:val="22"/>
              </w:rPr>
              <w:t>Partially supports</w:t>
            </w:r>
          </w:p>
        </w:tc>
        <w:tc>
          <w:tcPr>
            <w:tcW w:w="2000" w:type="pct"/>
          </w:tcPr>
          <w:p w14:paraId="5E09AC40" w14:textId="77777777" w:rsidR="002E3A48" w:rsidRPr="002E3A48" w:rsidRDefault="002E3A48" w:rsidP="002E3A48">
            <w:r w:rsidRPr="002E3A48">
              <w:t>Supports with the exceptions documented in the following WCAG sections:</w:t>
            </w:r>
          </w:p>
          <w:p w14:paraId="3421EDD7" w14:textId="77777777" w:rsidR="002E3A48" w:rsidRPr="002E3A48" w:rsidRDefault="002E3A48" w:rsidP="002E3A48">
            <w:r w:rsidRPr="002E3A48">
              <w:t xml:space="preserve">1.4.1 Use of </w:t>
            </w:r>
            <w:proofErr w:type="spellStart"/>
            <w:r w:rsidRPr="002E3A48">
              <w:t>Color</w:t>
            </w:r>
            <w:proofErr w:type="spellEnd"/>
          </w:p>
          <w:p w14:paraId="337D8B50" w14:textId="6F138950" w:rsidR="002E3A48" w:rsidRPr="002E3A48" w:rsidRDefault="002E3A48" w:rsidP="002E3A48">
            <w:pPr>
              <w:rPr>
                <w:sz w:val="22"/>
                <w:szCs w:val="22"/>
              </w:rPr>
            </w:pPr>
            <w:r w:rsidRPr="002E3A48">
              <w:rPr>
                <w:sz w:val="22"/>
                <w:szCs w:val="22"/>
              </w:rPr>
              <w:t>1.4.3 Contrast (Minimum)</w:t>
            </w:r>
          </w:p>
        </w:tc>
      </w:tr>
      <w:tr w:rsidR="002E3A48" w:rsidRPr="002E3A48" w14:paraId="424E27B3" w14:textId="77777777" w:rsidTr="00DA2C9D">
        <w:tc>
          <w:tcPr>
            <w:tcW w:w="2000" w:type="pct"/>
          </w:tcPr>
          <w:p w14:paraId="71619C2C" w14:textId="77777777" w:rsidR="002E3A48" w:rsidRPr="002E3A48" w:rsidRDefault="002E3A48" w:rsidP="002E3A48">
            <w:pPr>
              <w:rPr>
                <w:bCs/>
                <w:sz w:val="22"/>
                <w:szCs w:val="22"/>
              </w:rPr>
            </w:pPr>
            <w:r w:rsidRPr="002E3A48">
              <w:rPr>
                <w:sz w:val="22"/>
                <w:szCs w:val="22"/>
              </w:rPr>
              <w:t>302.4 Without Hearing</w:t>
            </w:r>
          </w:p>
        </w:tc>
        <w:tc>
          <w:tcPr>
            <w:tcW w:w="1000" w:type="pct"/>
          </w:tcPr>
          <w:p w14:paraId="48B1252B" w14:textId="60F446F5" w:rsidR="002E3A48" w:rsidRPr="002E3A48" w:rsidRDefault="002E3A48" w:rsidP="002E3A48">
            <w:pPr>
              <w:spacing w:after="160"/>
              <w:rPr>
                <w:rFonts w:cs="Arial"/>
                <w:sz w:val="22"/>
                <w:szCs w:val="22"/>
              </w:rPr>
            </w:pPr>
            <w:r>
              <w:rPr>
                <w:sz w:val="22"/>
                <w:szCs w:val="22"/>
              </w:rPr>
              <w:t>Partially supports</w:t>
            </w:r>
          </w:p>
        </w:tc>
        <w:tc>
          <w:tcPr>
            <w:tcW w:w="2000" w:type="pct"/>
          </w:tcPr>
          <w:p w14:paraId="2766AF1C" w14:textId="77777777" w:rsidR="002E3A48" w:rsidRPr="002E3A48" w:rsidRDefault="002E3A48" w:rsidP="002E3A48">
            <w:r w:rsidRPr="002E3A48">
              <w:t>Supports with the exceptions documented in the following WCAG sections:</w:t>
            </w:r>
          </w:p>
          <w:p w14:paraId="4EEBACB9" w14:textId="29588576" w:rsidR="002E3A48" w:rsidRPr="002E3A48" w:rsidRDefault="002E3A48" w:rsidP="002E3A48">
            <w:pPr>
              <w:rPr>
                <w:sz w:val="22"/>
                <w:szCs w:val="22"/>
              </w:rPr>
            </w:pPr>
            <w:r w:rsidRPr="002E3A48">
              <w:rPr>
                <w:sz w:val="22"/>
                <w:szCs w:val="22"/>
              </w:rPr>
              <w:t>1.1.1 Non-text Content</w:t>
            </w:r>
          </w:p>
        </w:tc>
      </w:tr>
      <w:tr w:rsidR="002E3A48" w:rsidRPr="002E3A48" w14:paraId="365133E5" w14:textId="77777777" w:rsidTr="00DA2C9D">
        <w:tc>
          <w:tcPr>
            <w:tcW w:w="2000" w:type="pct"/>
          </w:tcPr>
          <w:p w14:paraId="4B55C67C" w14:textId="77777777" w:rsidR="002E3A48" w:rsidRPr="002E3A48" w:rsidRDefault="002E3A48" w:rsidP="002E3A48">
            <w:pPr>
              <w:rPr>
                <w:bCs/>
                <w:sz w:val="22"/>
                <w:szCs w:val="22"/>
              </w:rPr>
            </w:pPr>
            <w:r w:rsidRPr="002E3A48">
              <w:rPr>
                <w:sz w:val="22"/>
                <w:szCs w:val="22"/>
              </w:rPr>
              <w:t>302.5 With Limited Hearing</w:t>
            </w:r>
          </w:p>
        </w:tc>
        <w:tc>
          <w:tcPr>
            <w:tcW w:w="1000" w:type="pct"/>
          </w:tcPr>
          <w:p w14:paraId="34AC4F53" w14:textId="0DBBDFF5" w:rsidR="002E3A48" w:rsidRPr="002E3A48" w:rsidRDefault="002E3A48" w:rsidP="002E3A48">
            <w:pPr>
              <w:spacing w:after="160"/>
              <w:rPr>
                <w:rFonts w:cs="Arial"/>
                <w:sz w:val="22"/>
                <w:szCs w:val="22"/>
              </w:rPr>
            </w:pPr>
            <w:r>
              <w:rPr>
                <w:sz w:val="22"/>
                <w:szCs w:val="22"/>
              </w:rPr>
              <w:t>Partially supports</w:t>
            </w:r>
          </w:p>
        </w:tc>
        <w:tc>
          <w:tcPr>
            <w:tcW w:w="2000" w:type="pct"/>
          </w:tcPr>
          <w:p w14:paraId="0A2DCC9E" w14:textId="77777777" w:rsidR="002E3A48" w:rsidRPr="002E3A48" w:rsidRDefault="002E3A48" w:rsidP="002E3A48">
            <w:r w:rsidRPr="002E3A48">
              <w:t>Supports with the exceptions documented in the following WCAG sections:</w:t>
            </w:r>
          </w:p>
          <w:p w14:paraId="516BF98B" w14:textId="1A0F8006" w:rsidR="002E3A48" w:rsidRPr="002E3A48" w:rsidRDefault="002E3A48" w:rsidP="002E3A48">
            <w:pPr>
              <w:rPr>
                <w:sz w:val="22"/>
                <w:szCs w:val="22"/>
              </w:rPr>
            </w:pPr>
            <w:r w:rsidRPr="002E3A48">
              <w:rPr>
                <w:sz w:val="22"/>
                <w:szCs w:val="22"/>
              </w:rPr>
              <w:t>1.1.1 Non-text Content</w:t>
            </w:r>
          </w:p>
        </w:tc>
      </w:tr>
      <w:tr w:rsidR="009E4A4E" w:rsidRPr="002E3A48" w14:paraId="7C63AE74" w14:textId="77777777" w:rsidTr="00DA2C9D">
        <w:tc>
          <w:tcPr>
            <w:tcW w:w="2000" w:type="pct"/>
          </w:tcPr>
          <w:p w14:paraId="6440AF55" w14:textId="77777777" w:rsidR="009E4A4E" w:rsidRPr="002E3A48" w:rsidRDefault="009E4A4E" w:rsidP="009E4A4E">
            <w:pPr>
              <w:rPr>
                <w:bCs/>
                <w:sz w:val="22"/>
                <w:szCs w:val="22"/>
              </w:rPr>
            </w:pPr>
            <w:r w:rsidRPr="002E3A48">
              <w:rPr>
                <w:sz w:val="22"/>
                <w:szCs w:val="22"/>
              </w:rPr>
              <w:t>302.6 Without Speech</w:t>
            </w:r>
          </w:p>
        </w:tc>
        <w:tc>
          <w:tcPr>
            <w:tcW w:w="1000" w:type="pct"/>
          </w:tcPr>
          <w:p w14:paraId="2093333C" w14:textId="72BAB77E" w:rsidR="009E4A4E" w:rsidRPr="002E3A48" w:rsidRDefault="009E4A4E" w:rsidP="009E4A4E">
            <w:pPr>
              <w:spacing w:after="160"/>
              <w:rPr>
                <w:rFonts w:cs="Arial"/>
                <w:sz w:val="22"/>
                <w:szCs w:val="22"/>
              </w:rPr>
            </w:pPr>
            <w:r w:rsidRPr="002E3A48">
              <w:rPr>
                <w:sz w:val="22"/>
                <w:szCs w:val="22"/>
              </w:rPr>
              <w:t>Supports</w:t>
            </w:r>
          </w:p>
        </w:tc>
        <w:tc>
          <w:tcPr>
            <w:tcW w:w="2000" w:type="pct"/>
          </w:tcPr>
          <w:p w14:paraId="4A215917" w14:textId="14F4271F" w:rsidR="009E4A4E" w:rsidRPr="002E3A48" w:rsidRDefault="009E4A4E" w:rsidP="009E4A4E">
            <w:pPr>
              <w:rPr>
                <w:sz w:val="22"/>
                <w:szCs w:val="22"/>
              </w:rPr>
            </w:pPr>
          </w:p>
        </w:tc>
      </w:tr>
      <w:tr w:rsidR="009E4A4E" w:rsidRPr="002E3A48" w14:paraId="364158B9" w14:textId="77777777" w:rsidTr="00DA2C9D">
        <w:tc>
          <w:tcPr>
            <w:tcW w:w="2000" w:type="pct"/>
          </w:tcPr>
          <w:p w14:paraId="172895F3" w14:textId="77777777" w:rsidR="009E4A4E" w:rsidRPr="002E3A48" w:rsidRDefault="009E4A4E" w:rsidP="009E4A4E">
            <w:pPr>
              <w:rPr>
                <w:bCs/>
                <w:sz w:val="22"/>
                <w:szCs w:val="22"/>
              </w:rPr>
            </w:pPr>
            <w:r w:rsidRPr="002E3A48">
              <w:rPr>
                <w:sz w:val="22"/>
                <w:szCs w:val="22"/>
              </w:rPr>
              <w:t>302.7 With Limited Manipulation</w:t>
            </w:r>
          </w:p>
        </w:tc>
        <w:tc>
          <w:tcPr>
            <w:tcW w:w="1000" w:type="pct"/>
          </w:tcPr>
          <w:p w14:paraId="0B0D3DDC" w14:textId="2ED43AC8" w:rsidR="009E4A4E" w:rsidRPr="002E3A48" w:rsidRDefault="002E3A48" w:rsidP="009E4A4E">
            <w:pPr>
              <w:spacing w:after="160"/>
              <w:rPr>
                <w:rFonts w:cs="Arial"/>
                <w:sz w:val="22"/>
                <w:szCs w:val="22"/>
              </w:rPr>
            </w:pPr>
            <w:r>
              <w:rPr>
                <w:sz w:val="22"/>
                <w:szCs w:val="22"/>
              </w:rPr>
              <w:t>Partially supports</w:t>
            </w:r>
          </w:p>
        </w:tc>
        <w:tc>
          <w:tcPr>
            <w:tcW w:w="2000" w:type="pct"/>
          </w:tcPr>
          <w:p w14:paraId="6E3CC514" w14:textId="77777777" w:rsidR="007061E1" w:rsidRPr="002E3A48" w:rsidRDefault="007061E1" w:rsidP="007061E1">
            <w:r w:rsidRPr="002E3A48">
              <w:t>Supports with the exceptions documented in the following WCAG sections:</w:t>
            </w:r>
          </w:p>
          <w:p w14:paraId="2C617007" w14:textId="77777777" w:rsidR="007061E1" w:rsidRPr="002E3A48" w:rsidRDefault="007061E1" w:rsidP="007061E1">
            <w:r w:rsidRPr="002E3A48">
              <w:t>2.1.1 Keyboard</w:t>
            </w:r>
          </w:p>
          <w:p w14:paraId="3113756A" w14:textId="77777777" w:rsidR="007061E1" w:rsidRPr="002E3A48" w:rsidRDefault="007061E1" w:rsidP="007061E1">
            <w:r w:rsidRPr="002E3A48">
              <w:t>2.4.3 Focus Order</w:t>
            </w:r>
          </w:p>
          <w:p w14:paraId="160AC557" w14:textId="528C382D" w:rsidR="009E4A4E" w:rsidRPr="002E3A48" w:rsidRDefault="007061E1" w:rsidP="007061E1">
            <w:pPr>
              <w:rPr>
                <w:sz w:val="22"/>
                <w:szCs w:val="22"/>
              </w:rPr>
            </w:pPr>
            <w:r w:rsidRPr="002E3A48">
              <w:rPr>
                <w:sz w:val="22"/>
                <w:szCs w:val="22"/>
              </w:rPr>
              <w:lastRenderedPageBreak/>
              <w:t>4.1.2 Name, Role, Value</w:t>
            </w:r>
          </w:p>
        </w:tc>
      </w:tr>
      <w:tr w:rsidR="009E4A4E" w:rsidRPr="002E3A48" w14:paraId="2466F764" w14:textId="77777777" w:rsidTr="00DA2C9D">
        <w:tc>
          <w:tcPr>
            <w:tcW w:w="2000" w:type="pct"/>
          </w:tcPr>
          <w:p w14:paraId="03F57AF1" w14:textId="77777777" w:rsidR="009E4A4E" w:rsidRPr="002E3A48" w:rsidRDefault="009E4A4E" w:rsidP="009E4A4E">
            <w:pPr>
              <w:rPr>
                <w:bCs/>
                <w:sz w:val="22"/>
                <w:szCs w:val="22"/>
              </w:rPr>
            </w:pPr>
            <w:r w:rsidRPr="002E3A48">
              <w:rPr>
                <w:sz w:val="22"/>
                <w:szCs w:val="22"/>
              </w:rPr>
              <w:lastRenderedPageBreak/>
              <w:t>302.8 With Limited Reach and Strength</w:t>
            </w:r>
          </w:p>
        </w:tc>
        <w:tc>
          <w:tcPr>
            <w:tcW w:w="1000" w:type="pct"/>
          </w:tcPr>
          <w:p w14:paraId="7B7A18D5" w14:textId="26C8013E" w:rsidR="009E4A4E" w:rsidRPr="002E3A48" w:rsidRDefault="009E4A4E" w:rsidP="009E4A4E">
            <w:pPr>
              <w:spacing w:after="160"/>
              <w:rPr>
                <w:rFonts w:cs="Arial"/>
                <w:sz w:val="22"/>
                <w:szCs w:val="22"/>
              </w:rPr>
            </w:pPr>
            <w:r w:rsidRPr="002E3A48">
              <w:rPr>
                <w:sz w:val="22"/>
                <w:szCs w:val="22"/>
              </w:rPr>
              <w:t>Supports</w:t>
            </w:r>
          </w:p>
        </w:tc>
        <w:tc>
          <w:tcPr>
            <w:tcW w:w="2000" w:type="pct"/>
          </w:tcPr>
          <w:p w14:paraId="1617A6CE" w14:textId="312A5E12" w:rsidR="009E4A4E" w:rsidRPr="002E3A48" w:rsidRDefault="009E4A4E" w:rsidP="009E4A4E">
            <w:pPr>
              <w:rPr>
                <w:sz w:val="22"/>
                <w:szCs w:val="22"/>
              </w:rPr>
            </w:pPr>
          </w:p>
        </w:tc>
      </w:tr>
      <w:tr w:rsidR="009E4A4E" w:rsidRPr="002E3A48" w14:paraId="6814BDA9" w14:textId="77777777" w:rsidTr="00DA2C9D">
        <w:tc>
          <w:tcPr>
            <w:tcW w:w="2000" w:type="pct"/>
          </w:tcPr>
          <w:p w14:paraId="1D2D86E8" w14:textId="77777777" w:rsidR="009E4A4E" w:rsidRPr="002E3A48" w:rsidRDefault="009E4A4E" w:rsidP="009E4A4E">
            <w:pPr>
              <w:rPr>
                <w:bCs/>
                <w:sz w:val="22"/>
                <w:szCs w:val="22"/>
              </w:rPr>
            </w:pPr>
            <w:r w:rsidRPr="002E3A48">
              <w:rPr>
                <w:sz w:val="22"/>
                <w:szCs w:val="22"/>
              </w:rPr>
              <w:t>302.9 With Limited Language, Cognitive, and Learning Abilities</w:t>
            </w:r>
          </w:p>
        </w:tc>
        <w:tc>
          <w:tcPr>
            <w:tcW w:w="1000" w:type="pct"/>
          </w:tcPr>
          <w:p w14:paraId="769D2202" w14:textId="098AE4A5" w:rsidR="009E4A4E" w:rsidRPr="002E3A48" w:rsidRDefault="002E3A48" w:rsidP="009E4A4E">
            <w:pPr>
              <w:spacing w:after="160"/>
              <w:rPr>
                <w:rFonts w:cs="Arial"/>
                <w:sz w:val="22"/>
                <w:szCs w:val="22"/>
              </w:rPr>
            </w:pPr>
            <w:r>
              <w:rPr>
                <w:sz w:val="22"/>
                <w:szCs w:val="22"/>
              </w:rPr>
              <w:t>Partially supports</w:t>
            </w:r>
          </w:p>
        </w:tc>
        <w:tc>
          <w:tcPr>
            <w:tcW w:w="2000" w:type="pct"/>
          </w:tcPr>
          <w:p w14:paraId="7832C963" w14:textId="77777777" w:rsidR="002E3A48" w:rsidRPr="002E3A48" w:rsidRDefault="002E3A48" w:rsidP="002E3A48">
            <w:r w:rsidRPr="002E3A48">
              <w:t>Supports with the exceptions documented in the following WCAG sections:</w:t>
            </w:r>
          </w:p>
          <w:p w14:paraId="4F64DE2A" w14:textId="77777777" w:rsidR="002E3A48" w:rsidRPr="002E3A48" w:rsidRDefault="002E3A48" w:rsidP="002E3A48">
            <w:r w:rsidRPr="002E3A48">
              <w:t>1.1.1 Non-text Content</w:t>
            </w:r>
          </w:p>
          <w:p w14:paraId="6BABCD31" w14:textId="77777777" w:rsidR="002E3A48" w:rsidRPr="002E3A48" w:rsidRDefault="002E3A48" w:rsidP="002E3A48">
            <w:r w:rsidRPr="002E3A48">
              <w:t>1.3.1 Info and Relationships</w:t>
            </w:r>
          </w:p>
          <w:p w14:paraId="38EBCC22" w14:textId="77777777" w:rsidR="002E3A48" w:rsidRPr="002E3A48" w:rsidRDefault="002E3A48" w:rsidP="002E3A48">
            <w:r w:rsidRPr="002E3A48">
              <w:t xml:space="preserve">1.4.1 Use of </w:t>
            </w:r>
            <w:proofErr w:type="spellStart"/>
            <w:r w:rsidRPr="002E3A48">
              <w:t>Color</w:t>
            </w:r>
            <w:proofErr w:type="spellEnd"/>
          </w:p>
          <w:p w14:paraId="49030D97" w14:textId="77777777" w:rsidR="002E3A48" w:rsidRPr="002E3A48" w:rsidRDefault="002E3A48" w:rsidP="002E3A48">
            <w:r w:rsidRPr="002E3A48">
              <w:t>2.1.1 Keyboard</w:t>
            </w:r>
          </w:p>
          <w:p w14:paraId="152D4083" w14:textId="77777777" w:rsidR="002E3A48" w:rsidRPr="002E3A48" w:rsidRDefault="002E3A48" w:rsidP="002E3A48">
            <w:r w:rsidRPr="002E3A48">
              <w:t>2.4.3 Focus Order</w:t>
            </w:r>
          </w:p>
          <w:p w14:paraId="052E9B9E" w14:textId="40CD002E" w:rsidR="009E4A4E" w:rsidRPr="002E3A48" w:rsidRDefault="002E3A48" w:rsidP="002E3A48">
            <w:pPr>
              <w:rPr>
                <w:sz w:val="22"/>
                <w:szCs w:val="22"/>
              </w:rPr>
            </w:pPr>
            <w:r w:rsidRPr="002E3A48">
              <w:rPr>
                <w:sz w:val="22"/>
                <w:szCs w:val="22"/>
              </w:rPr>
              <w:t>4.1.2 Name, Role, Value</w:t>
            </w:r>
          </w:p>
        </w:tc>
      </w:tr>
    </w:tbl>
    <w:p w14:paraId="7EBCDE3F" w14:textId="77777777" w:rsidR="003D65D7" w:rsidRPr="00116B9A" w:rsidRDefault="003D65D7" w:rsidP="003D65D7">
      <w:pPr>
        <w:pStyle w:val="Heading3"/>
      </w:pPr>
      <w:bookmarkStart w:id="57" w:name="_Toc512938586"/>
      <w:bookmarkStart w:id="58" w:name="_Toc32268025"/>
      <w:bookmarkStart w:id="59" w:name="_Toc32310839"/>
      <w:bookmarkStart w:id="60" w:name="_Toc49510082"/>
      <w:bookmarkStart w:id="61" w:name="_Toc191459558"/>
      <w:r>
        <w:t xml:space="preserve">Chapter 4: </w:t>
      </w:r>
      <w:hyperlink r:id="rId76" w:anchor="chapter-4-hardware" w:history="1">
        <w:r w:rsidRPr="00CC07A1">
          <w:rPr>
            <w:rStyle w:val="Hyperlink"/>
          </w:rPr>
          <w:t>Hardware</w:t>
        </w:r>
        <w:bookmarkEnd w:id="57"/>
        <w:bookmarkEnd w:id="58"/>
        <w:bookmarkEnd w:id="59"/>
        <w:bookmarkEnd w:id="60"/>
        <w:bookmarkEnd w:id="61"/>
      </w:hyperlink>
    </w:p>
    <w:p w14:paraId="2EA71FA2" w14:textId="77777777" w:rsidR="003D65D7" w:rsidRDefault="003D65D7" w:rsidP="003D65D7">
      <w:r>
        <w:t>Notes: Not applicable</w:t>
      </w:r>
    </w:p>
    <w:p w14:paraId="5C75505C" w14:textId="77777777" w:rsidR="003D65D7" w:rsidRPr="00116B9A" w:rsidRDefault="003D65D7" w:rsidP="003D65D7">
      <w:pPr>
        <w:pStyle w:val="Heading3"/>
      </w:pPr>
      <w:bookmarkStart w:id="62" w:name="_Toc512938587"/>
      <w:bookmarkStart w:id="63" w:name="_Toc32268026"/>
      <w:bookmarkStart w:id="64" w:name="_Toc32310840"/>
      <w:bookmarkStart w:id="65" w:name="_Toc49510083"/>
      <w:bookmarkStart w:id="66" w:name="_Toc191459559"/>
      <w:r>
        <w:t xml:space="preserve">Chapter 5: </w:t>
      </w:r>
      <w:hyperlink r:id="rId77" w:anchor="chapter-5-software" w:history="1">
        <w:r w:rsidRPr="00CC07A1">
          <w:rPr>
            <w:rStyle w:val="Hyperlink"/>
          </w:rPr>
          <w:t>Software</w:t>
        </w:r>
        <w:bookmarkEnd w:id="62"/>
        <w:bookmarkEnd w:id="63"/>
        <w:bookmarkEnd w:id="64"/>
        <w:bookmarkEnd w:id="65"/>
        <w:bookmarkEnd w:id="66"/>
      </w:hyperlink>
    </w:p>
    <w:p w14:paraId="1B98B057" w14:textId="78BB0B71" w:rsidR="003D65D7" w:rsidRDefault="003D65D7" w:rsidP="003D65D7">
      <w:r>
        <w:t>Notes: Not applicable.</w:t>
      </w:r>
      <w:r w:rsidRPr="00116B9A">
        <w:t xml:space="preserve"> </w:t>
      </w:r>
      <w:r>
        <w:t xml:space="preserve">The </w:t>
      </w:r>
      <w:r w:rsidRPr="00BA27E8">
        <w:t>product is a</w:t>
      </w:r>
      <w:r w:rsidR="00CC243D">
        <w:t xml:space="preserve"> web application</w:t>
      </w:r>
      <w:r w:rsidRPr="00BA27E8">
        <w:t xml:space="preserve"> a</w:t>
      </w:r>
      <w:r>
        <w:t>nd does not have authoring tool functionality</w:t>
      </w:r>
      <w:r w:rsidRPr="00116B9A">
        <w:t>.</w:t>
      </w:r>
    </w:p>
    <w:p w14:paraId="4BB1C80E" w14:textId="489823DF" w:rsidR="003D65D7" w:rsidRPr="00116B9A" w:rsidRDefault="003D65D7" w:rsidP="003D65D7">
      <w:pPr>
        <w:pStyle w:val="Heading3"/>
      </w:pPr>
      <w:bookmarkStart w:id="67" w:name="_Toc512938588"/>
      <w:bookmarkStart w:id="68" w:name="_Toc32268027"/>
      <w:bookmarkStart w:id="69" w:name="_Toc32310841"/>
      <w:bookmarkStart w:id="70" w:name="_Toc49510084"/>
      <w:bookmarkStart w:id="71" w:name="_Toc191459560"/>
      <w:r>
        <w:t xml:space="preserve">Chapter 6: </w:t>
      </w:r>
      <w:hyperlink r:id="rId78" w:anchor="chapter-6-support-documentation-and-services" w:history="1">
        <w:r w:rsidRPr="00CC07A1">
          <w:rPr>
            <w:rStyle w:val="Hyperlink"/>
          </w:rPr>
          <w:t>Support Documentation and Services</w:t>
        </w:r>
        <w:bookmarkEnd w:id="67"/>
        <w:bookmarkEnd w:id="68"/>
        <w:bookmarkEnd w:id="69"/>
        <w:bookmarkEnd w:id="70"/>
        <w:bookmarkEnd w:id="71"/>
      </w:hyperlink>
    </w:p>
    <w:p w14:paraId="4EAAE8ED" w14:textId="77777777" w:rsidR="00533A39" w:rsidRDefault="003D65D7" w:rsidP="00533A39">
      <w:r>
        <w:t>Notes: Not applicable. The product has no documentation and no support services.</w:t>
      </w:r>
    </w:p>
    <w:p w14:paraId="0FCDDC01" w14:textId="78BEE6D8" w:rsidR="003D65D7" w:rsidRPr="00533A39" w:rsidRDefault="003D65D7" w:rsidP="00533A39">
      <w:r w:rsidRPr="00116B9A">
        <w:br w:type="page"/>
      </w:r>
    </w:p>
    <w:p w14:paraId="677DCE14" w14:textId="77777777" w:rsidR="003D65D7" w:rsidRPr="00116B9A" w:rsidRDefault="003D65D7" w:rsidP="003D65D7">
      <w:pPr>
        <w:pStyle w:val="Heading2"/>
      </w:pPr>
      <w:bookmarkStart w:id="72" w:name="_Toc512939211"/>
      <w:bookmarkStart w:id="73" w:name="_Toc32268028"/>
      <w:bookmarkStart w:id="74" w:name="_Toc32310842"/>
      <w:bookmarkStart w:id="75" w:name="_Toc191459561"/>
      <w:bookmarkEnd w:id="49"/>
      <w:r w:rsidRPr="00EB042E">
        <w:lastRenderedPageBreak/>
        <w:t>EN 301 549 Report</w:t>
      </w:r>
      <w:bookmarkEnd w:id="72"/>
      <w:bookmarkEnd w:id="73"/>
      <w:bookmarkEnd w:id="74"/>
      <w:bookmarkEnd w:id="75"/>
    </w:p>
    <w:p w14:paraId="6057CC8D" w14:textId="77777777" w:rsidR="003D65D7" w:rsidRPr="00FA2C48" w:rsidRDefault="003D65D7" w:rsidP="003D65D7">
      <w:pPr>
        <w:pStyle w:val="Heading3"/>
      </w:pPr>
      <w:bookmarkStart w:id="76" w:name="_Toc512938940"/>
      <w:bookmarkStart w:id="77" w:name="_Toc512939212"/>
      <w:bookmarkStart w:id="78" w:name="_Toc32268029"/>
      <w:bookmarkStart w:id="79" w:name="_Toc32310843"/>
      <w:bookmarkStart w:id="80" w:name="_Toc191459562"/>
      <w:r w:rsidRPr="00FA2C48">
        <w:t xml:space="preserve">Chapter 4: </w:t>
      </w:r>
      <w:hyperlink r:id="rId79" w:anchor="page=20" w:history="1">
        <w:r w:rsidRPr="00CC344D">
          <w:rPr>
            <w:rStyle w:val="Hyperlink"/>
          </w:rPr>
          <w:t>Functional Performance Statements</w:t>
        </w:r>
      </w:hyperlink>
      <w:r>
        <w:t xml:space="preserve"> (FPS)</w:t>
      </w:r>
      <w:bookmarkEnd w:id="76"/>
      <w:bookmarkEnd w:id="77"/>
      <w:bookmarkEnd w:id="78"/>
      <w:bookmarkEnd w:id="79"/>
      <w:bookmarkEnd w:id="80"/>
    </w:p>
    <w:p w14:paraId="234F1DA8" w14:textId="77777777" w:rsidR="003D65D7" w:rsidRPr="00116B9A" w:rsidRDefault="003D65D7" w:rsidP="003D65D7">
      <w:pPr>
        <w:rPr>
          <w:b/>
          <w:highlight w:val="yellow"/>
        </w:rPr>
      </w:pPr>
      <w:r>
        <w:t xml:space="preserve">Notes: </w:t>
      </w:r>
    </w:p>
    <w:tbl>
      <w:tblPr>
        <w:tblStyle w:val="TableGrid"/>
        <w:tblW w:w="5000" w:type="pct"/>
        <w:tblLook w:val="04A0" w:firstRow="1" w:lastRow="0" w:firstColumn="1" w:lastColumn="0" w:noHBand="0" w:noVBand="1"/>
      </w:tblPr>
      <w:tblGrid>
        <w:gridCol w:w="5468"/>
        <w:gridCol w:w="2734"/>
        <w:gridCol w:w="5468"/>
      </w:tblGrid>
      <w:tr w:rsidR="003D65D7" w:rsidRPr="004638B0" w14:paraId="77779B3B" w14:textId="77777777" w:rsidTr="00DA2C9D">
        <w:trPr>
          <w:tblHeader/>
        </w:trPr>
        <w:tc>
          <w:tcPr>
            <w:tcW w:w="2000" w:type="pct"/>
            <w:shd w:val="clear" w:color="auto" w:fill="3B3838" w:themeFill="background2" w:themeFillShade="40"/>
          </w:tcPr>
          <w:p w14:paraId="2D31871B" w14:textId="77777777" w:rsidR="003D65D7" w:rsidRPr="004638B0" w:rsidRDefault="003D65D7" w:rsidP="00DA2C9D">
            <w:r w:rsidRPr="004638B0">
              <w:t>Criteria</w:t>
            </w:r>
          </w:p>
        </w:tc>
        <w:tc>
          <w:tcPr>
            <w:tcW w:w="1000" w:type="pct"/>
            <w:shd w:val="clear" w:color="auto" w:fill="3B3838" w:themeFill="background2" w:themeFillShade="40"/>
          </w:tcPr>
          <w:p w14:paraId="6018DED0" w14:textId="77777777" w:rsidR="003D65D7" w:rsidRPr="004638B0" w:rsidRDefault="003D65D7" w:rsidP="008216B0">
            <w:r w:rsidRPr="004638B0">
              <w:t>Conformance Level</w:t>
            </w:r>
          </w:p>
        </w:tc>
        <w:tc>
          <w:tcPr>
            <w:tcW w:w="2000" w:type="pct"/>
            <w:shd w:val="clear" w:color="auto" w:fill="3B3838" w:themeFill="background2" w:themeFillShade="40"/>
          </w:tcPr>
          <w:p w14:paraId="3528C0C2" w14:textId="77777777" w:rsidR="003D65D7" w:rsidRPr="004638B0" w:rsidRDefault="003D65D7" w:rsidP="00DA2C9D">
            <w:r w:rsidRPr="004638B0">
              <w:t>Remarks and Explanations</w:t>
            </w:r>
          </w:p>
        </w:tc>
      </w:tr>
      <w:tr w:rsidR="003D65D7" w:rsidRPr="007061E1" w14:paraId="0F4997A1" w14:textId="77777777" w:rsidTr="00DA2C9D">
        <w:tc>
          <w:tcPr>
            <w:tcW w:w="2000" w:type="pct"/>
          </w:tcPr>
          <w:p w14:paraId="428B0E96" w14:textId="77777777" w:rsidR="003D65D7" w:rsidRPr="007061E1" w:rsidRDefault="003D65D7" w:rsidP="004638B0">
            <w:pPr>
              <w:spacing w:after="160"/>
              <w:rPr>
                <w:bCs/>
                <w:sz w:val="22"/>
                <w:szCs w:val="22"/>
              </w:rPr>
            </w:pPr>
            <w:r w:rsidRPr="007061E1">
              <w:rPr>
                <w:sz w:val="22"/>
                <w:szCs w:val="22"/>
              </w:rPr>
              <w:t>4.2.1 Usage without vision</w:t>
            </w:r>
          </w:p>
        </w:tc>
        <w:tc>
          <w:tcPr>
            <w:tcW w:w="1000" w:type="pct"/>
          </w:tcPr>
          <w:p w14:paraId="6BBB568C" w14:textId="2D58141C" w:rsidR="003D65D7" w:rsidRPr="007061E1" w:rsidRDefault="002E3A48" w:rsidP="004638B0">
            <w:pPr>
              <w:spacing w:after="160"/>
              <w:rPr>
                <w:sz w:val="22"/>
                <w:szCs w:val="22"/>
              </w:rPr>
            </w:pPr>
            <w:r>
              <w:rPr>
                <w:sz w:val="22"/>
                <w:szCs w:val="22"/>
              </w:rPr>
              <w:t>Partially supports</w:t>
            </w:r>
          </w:p>
        </w:tc>
        <w:tc>
          <w:tcPr>
            <w:tcW w:w="2000" w:type="pct"/>
          </w:tcPr>
          <w:p w14:paraId="6966378E" w14:textId="77777777" w:rsidR="008576FD" w:rsidRPr="007061E1" w:rsidRDefault="008576FD" w:rsidP="008576FD">
            <w:r w:rsidRPr="007061E1">
              <w:t>Supports with the exceptions documented in the following WCAG sections:</w:t>
            </w:r>
          </w:p>
          <w:p w14:paraId="116E335B" w14:textId="77777777" w:rsidR="008576FD" w:rsidRPr="007061E1" w:rsidRDefault="008576FD" w:rsidP="008576FD">
            <w:r w:rsidRPr="007061E1">
              <w:t>1.1.1 Non-text Content</w:t>
            </w:r>
          </w:p>
          <w:p w14:paraId="4BB4EBB2" w14:textId="1AD2B3D0" w:rsidR="008576FD" w:rsidRPr="007061E1" w:rsidRDefault="008576FD" w:rsidP="008576FD">
            <w:pPr>
              <w:spacing w:after="160"/>
              <w:rPr>
                <w:sz w:val="22"/>
                <w:szCs w:val="22"/>
              </w:rPr>
            </w:pPr>
            <w:r w:rsidRPr="007061E1">
              <w:rPr>
                <w:sz w:val="22"/>
                <w:szCs w:val="22"/>
              </w:rPr>
              <w:t>1.3.1 Info and Relationships</w:t>
            </w:r>
          </w:p>
          <w:p w14:paraId="2049019D" w14:textId="6868135E" w:rsidR="008576FD" w:rsidRPr="007061E1" w:rsidRDefault="008576FD" w:rsidP="008576FD">
            <w:pPr>
              <w:spacing w:after="160"/>
              <w:rPr>
                <w:sz w:val="22"/>
                <w:szCs w:val="22"/>
              </w:rPr>
            </w:pPr>
            <w:r w:rsidRPr="007061E1">
              <w:rPr>
                <w:sz w:val="22"/>
                <w:szCs w:val="22"/>
              </w:rPr>
              <w:t xml:space="preserve">1.4.1 Use of </w:t>
            </w:r>
            <w:proofErr w:type="spellStart"/>
            <w:r w:rsidRPr="007061E1">
              <w:rPr>
                <w:sz w:val="22"/>
                <w:szCs w:val="22"/>
              </w:rPr>
              <w:t>Color</w:t>
            </w:r>
            <w:proofErr w:type="spellEnd"/>
          </w:p>
          <w:p w14:paraId="0D77F9DA" w14:textId="7278AEB1" w:rsidR="008576FD" w:rsidRPr="007061E1" w:rsidRDefault="008576FD" w:rsidP="008576FD">
            <w:r w:rsidRPr="007061E1">
              <w:t>2.1.1 Keyboard</w:t>
            </w:r>
          </w:p>
          <w:p w14:paraId="76C2E9FF" w14:textId="77777777" w:rsidR="008576FD" w:rsidRPr="007061E1" w:rsidRDefault="008576FD" w:rsidP="008576FD">
            <w:r w:rsidRPr="007061E1">
              <w:t>2.4.3 Focus Order</w:t>
            </w:r>
          </w:p>
          <w:p w14:paraId="2E97CFC7" w14:textId="77777777" w:rsidR="008576FD" w:rsidRPr="007061E1" w:rsidRDefault="008576FD" w:rsidP="008576FD">
            <w:r w:rsidRPr="007061E1">
              <w:t>4.1.2 Name, Role, Value</w:t>
            </w:r>
          </w:p>
          <w:p w14:paraId="0CF432B2" w14:textId="110ACDC0" w:rsidR="003D65D7" w:rsidRPr="007061E1" w:rsidRDefault="008576FD" w:rsidP="008576FD">
            <w:pPr>
              <w:spacing w:after="160"/>
              <w:rPr>
                <w:sz w:val="22"/>
                <w:szCs w:val="22"/>
              </w:rPr>
            </w:pPr>
            <w:r w:rsidRPr="007061E1">
              <w:rPr>
                <w:sz w:val="22"/>
                <w:szCs w:val="22"/>
              </w:rPr>
              <w:t>4.1.3 Status Messages</w:t>
            </w:r>
          </w:p>
        </w:tc>
      </w:tr>
      <w:tr w:rsidR="009E4A4E" w:rsidRPr="007061E1" w14:paraId="118A0083" w14:textId="77777777" w:rsidTr="00DA2C9D">
        <w:tc>
          <w:tcPr>
            <w:tcW w:w="2000" w:type="pct"/>
          </w:tcPr>
          <w:p w14:paraId="154AC179" w14:textId="77777777" w:rsidR="009E4A4E" w:rsidRPr="007061E1" w:rsidRDefault="009E4A4E" w:rsidP="009E4A4E">
            <w:pPr>
              <w:spacing w:after="160"/>
              <w:rPr>
                <w:bCs/>
                <w:sz w:val="22"/>
                <w:szCs w:val="22"/>
              </w:rPr>
            </w:pPr>
            <w:r w:rsidRPr="007061E1">
              <w:rPr>
                <w:sz w:val="22"/>
                <w:szCs w:val="22"/>
              </w:rPr>
              <w:t>4.2.2 Usage with limited vision</w:t>
            </w:r>
          </w:p>
        </w:tc>
        <w:tc>
          <w:tcPr>
            <w:tcW w:w="1000" w:type="pct"/>
          </w:tcPr>
          <w:p w14:paraId="6FED0B75" w14:textId="0262F241" w:rsidR="009E4A4E" w:rsidRPr="007061E1" w:rsidRDefault="002E3A48" w:rsidP="009E4A4E">
            <w:pPr>
              <w:spacing w:after="160"/>
              <w:rPr>
                <w:rFonts w:cs="Arial"/>
                <w:sz w:val="22"/>
                <w:szCs w:val="22"/>
              </w:rPr>
            </w:pPr>
            <w:r>
              <w:rPr>
                <w:sz w:val="22"/>
                <w:szCs w:val="22"/>
              </w:rPr>
              <w:t>Partially supports</w:t>
            </w:r>
          </w:p>
        </w:tc>
        <w:tc>
          <w:tcPr>
            <w:tcW w:w="2000" w:type="pct"/>
          </w:tcPr>
          <w:p w14:paraId="2E0975DB" w14:textId="77777777" w:rsidR="008576FD" w:rsidRPr="007061E1" w:rsidRDefault="008576FD" w:rsidP="008576FD">
            <w:r w:rsidRPr="007061E1">
              <w:t>Supports with the exceptions documented in the following WCAG sections:</w:t>
            </w:r>
          </w:p>
          <w:p w14:paraId="3BFB1AB7" w14:textId="77777777" w:rsidR="008576FD" w:rsidRPr="007061E1" w:rsidRDefault="008576FD" w:rsidP="008576FD">
            <w:r w:rsidRPr="007061E1">
              <w:t>1.1.1 Non-text Content</w:t>
            </w:r>
          </w:p>
          <w:p w14:paraId="2B3CB540" w14:textId="77777777" w:rsidR="008576FD" w:rsidRPr="007061E1" w:rsidRDefault="008576FD" w:rsidP="008576FD">
            <w:r w:rsidRPr="007061E1">
              <w:t>1.3.1 Info and Relationships</w:t>
            </w:r>
          </w:p>
          <w:p w14:paraId="530218C3" w14:textId="3887C3CD" w:rsidR="008576FD" w:rsidRPr="007061E1" w:rsidRDefault="008576FD" w:rsidP="008576FD">
            <w:pPr>
              <w:spacing w:after="160"/>
              <w:rPr>
                <w:sz w:val="22"/>
                <w:szCs w:val="22"/>
              </w:rPr>
            </w:pPr>
            <w:r w:rsidRPr="007061E1">
              <w:rPr>
                <w:sz w:val="22"/>
                <w:szCs w:val="22"/>
              </w:rPr>
              <w:t xml:space="preserve">1.4.1 Use of </w:t>
            </w:r>
            <w:proofErr w:type="spellStart"/>
            <w:r w:rsidRPr="007061E1">
              <w:rPr>
                <w:sz w:val="22"/>
                <w:szCs w:val="22"/>
              </w:rPr>
              <w:t>Color</w:t>
            </w:r>
            <w:proofErr w:type="spellEnd"/>
          </w:p>
          <w:p w14:paraId="4B6F6138" w14:textId="4128EE89" w:rsidR="008576FD" w:rsidRPr="007061E1" w:rsidRDefault="008576FD" w:rsidP="008576FD">
            <w:pPr>
              <w:spacing w:after="160"/>
              <w:rPr>
                <w:sz w:val="22"/>
                <w:szCs w:val="22"/>
              </w:rPr>
            </w:pPr>
            <w:r w:rsidRPr="007061E1">
              <w:rPr>
                <w:sz w:val="22"/>
                <w:szCs w:val="22"/>
              </w:rPr>
              <w:t>1.4.3 Contrast (Minimum)</w:t>
            </w:r>
          </w:p>
          <w:p w14:paraId="6849E848" w14:textId="5FABDC78" w:rsidR="008576FD" w:rsidRPr="007061E1" w:rsidRDefault="008576FD" w:rsidP="008576FD">
            <w:pPr>
              <w:spacing w:after="160"/>
              <w:rPr>
                <w:sz w:val="22"/>
                <w:szCs w:val="22"/>
              </w:rPr>
            </w:pPr>
            <w:r w:rsidRPr="007061E1">
              <w:rPr>
                <w:sz w:val="22"/>
                <w:szCs w:val="22"/>
              </w:rPr>
              <w:t>1.4.10 Reflow</w:t>
            </w:r>
          </w:p>
          <w:p w14:paraId="5F35CDB8" w14:textId="58FB375D" w:rsidR="008576FD" w:rsidRPr="007061E1" w:rsidRDefault="008576FD" w:rsidP="008576FD">
            <w:r w:rsidRPr="007061E1">
              <w:t>1.4.11 Non-text Contrast</w:t>
            </w:r>
          </w:p>
          <w:p w14:paraId="127CD9BE" w14:textId="77777777" w:rsidR="008576FD" w:rsidRPr="007061E1" w:rsidRDefault="008576FD" w:rsidP="008576FD">
            <w:r w:rsidRPr="007061E1">
              <w:t>2.1.1 Keyboard</w:t>
            </w:r>
          </w:p>
          <w:p w14:paraId="5ABA0CE3" w14:textId="77777777" w:rsidR="008576FD" w:rsidRPr="007061E1" w:rsidRDefault="008576FD" w:rsidP="008576FD">
            <w:r w:rsidRPr="007061E1">
              <w:t>2.4.3 Focus Order</w:t>
            </w:r>
          </w:p>
          <w:p w14:paraId="2E8D4984" w14:textId="77777777" w:rsidR="008576FD" w:rsidRPr="007061E1" w:rsidRDefault="008576FD" w:rsidP="008576FD">
            <w:r w:rsidRPr="007061E1">
              <w:t>4.1.2 Name, Role, Value</w:t>
            </w:r>
          </w:p>
          <w:p w14:paraId="73DD72CC" w14:textId="7D4A19C0" w:rsidR="009E4A4E" w:rsidRPr="007061E1" w:rsidRDefault="008576FD" w:rsidP="008576FD">
            <w:pPr>
              <w:spacing w:after="160"/>
              <w:rPr>
                <w:sz w:val="22"/>
                <w:szCs w:val="22"/>
              </w:rPr>
            </w:pPr>
            <w:r w:rsidRPr="007061E1">
              <w:rPr>
                <w:sz w:val="22"/>
                <w:szCs w:val="22"/>
              </w:rPr>
              <w:t>4.1.3 Status Messages</w:t>
            </w:r>
          </w:p>
        </w:tc>
      </w:tr>
      <w:tr w:rsidR="009E4A4E" w:rsidRPr="007061E1" w14:paraId="1F00A89F" w14:textId="77777777" w:rsidTr="00DA2C9D">
        <w:tc>
          <w:tcPr>
            <w:tcW w:w="2000" w:type="pct"/>
          </w:tcPr>
          <w:p w14:paraId="76425390" w14:textId="77777777" w:rsidR="009E4A4E" w:rsidRPr="007061E1" w:rsidRDefault="009E4A4E" w:rsidP="009E4A4E">
            <w:pPr>
              <w:spacing w:after="160"/>
              <w:rPr>
                <w:bCs/>
                <w:sz w:val="22"/>
                <w:szCs w:val="22"/>
              </w:rPr>
            </w:pPr>
            <w:r w:rsidRPr="007061E1">
              <w:rPr>
                <w:sz w:val="22"/>
                <w:szCs w:val="22"/>
              </w:rPr>
              <w:t>4.2.3 Usage without perception of colour</w:t>
            </w:r>
          </w:p>
        </w:tc>
        <w:tc>
          <w:tcPr>
            <w:tcW w:w="1000" w:type="pct"/>
          </w:tcPr>
          <w:p w14:paraId="698CC16F" w14:textId="3E5AB56E" w:rsidR="009E4A4E" w:rsidRPr="007061E1" w:rsidRDefault="002E3A48" w:rsidP="009E4A4E">
            <w:pPr>
              <w:spacing w:after="160"/>
              <w:rPr>
                <w:rFonts w:cs="Arial"/>
                <w:sz w:val="22"/>
                <w:szCs w:val="22"/>
              </w:rPr>
            </w:pPr>
            <w:r>
              <w:rPr>
                <w:sz w:val="22"/>
                <w:szCs w:val="22"/>
              </w:rPr>
              <w:t>Partially supports</w:t>
            </w:r>
          </w:p>
        </w:tc>
        <w:tc>
          <w:tcPr>
            <w:tcW w:w="2000" w:type="pct"/>
          </w:tcPr>
          <w:p w14:paraId="2E531107" w14:textId="77777777" w:rsidR="007061E1" w:rsidRPr="007061E1" w:rsidRDefault="007061E1" w:rsidP="007061E1">
            <w:r w:rsidRPr="007061E1">
              <w:t>Supports with the exceptions documented in the following WCAG sections:</w:t>
            </w:r>
          </w:p>
          <w:p w14:paraId="6EA1E70D" w14:textId="77777777" w:rsidR="007061E1" w:rsidRPr="007061E1" w:rsidRDefault="007061E1" w:rsidP="007061E1">
            <w:r w:rsidRPr="007061E1">
              <w:t xml:space="preserve">1.4.1 Use of </w:t>
            </w:r>
            <w:proofErr w:type="spellStart"/>
            <w:r w:rsidRPr="007061E1">
              <w:t>Color</w:t>
            </w:r>
            <w:proofErr w:type="spellEnd"/>
          </w:p>
          <w:p w14:paraId="5429E1E5" w14:textId="77777777" w:rsidR="007061E1" w:rsidRPr="007061E1" w:rsidRDefault="007061E1" w:rsidP="007061E1">
            <w:r w:rsidRPr="007061E1">
              <w:t>1.4.3 Contrast (Minimum)</w:t>
            </w:r>
          </w:p>
          <w:p w14:paraId="57E59E8F" w14:textId="4E9A3A87" w:rsidR="009E4A4E" w:rsidRPr="007061E1" w:rsidRDefault="007061E1" w:rsidP="007061E1">
            <w:pPr>
              <w:spacing w:after="160"/>
              <w:rPr>
                <w:sz w:val="22"/>
                <w:szCs w:val="22"/>
              </w:rPr>
            </w:pPr>
            <w:r w:rsidRPr="007061E1">
              <w:rPr>
                <w:sz w:val="22"/>
                <w:szCs w:val="22"/>
              </w:rPr>
              <w:t>1.4.11 Non-text Contrast</w:t>
            </w:r>
          </w:p>
        </w:tc>
      </w:tr>
      <w:tr w:rsidR="009E4A4E" w:rsidRPr="007061E1" w14:paraId="7AB46A26" w14:textId="77777777" w:rsidTr="00DA2C9D">
        <w:tc>
          <w:tcPr>
            <w:tcW w:w="2000" w:type="pct"/>
          </w:tcPr>
          <w:p w14:paraId="775198FA" w14:textId="77777777" w:rsidR="009E4A4E" w:rsidRPr="007061E1" w:rsidRDefault="009E4A4E" w:rsidP="009E4A4E">
            <w:pPr>
              <w:spacing w:after="160"/>
              <w:rPr>
                <w:bCs/>
                <w:sz w:val="22"/>
                <w:szCs w:val="22"/>
              </w:rPr>
            </w:pPr>
            <w:bookmarkStart w:id="81" w:name="_Hlk191458916"/>
            <w:r w:rsidRPr="007061E1">
              <w:rPr>
                <w:sz w:val="22"/>
                <w:szCs w:val="22"/>
              </w:rPr>
              <w:t>4.2.4 Usage without hearing</w:t>
            </w:r>
          </w:p>
        </w:tc>
        <w:tc>
          <w:tcPr>
            <w:tcW w:w="1000" w:type="pct"/>
          </w:tcPr>
          <w:p w14:paraId="10669806" w14:textId="48391D69" w:rsidR="009E4A4E" w:rsidRPr="007061E1" w:rsidRDefault="002E3A48" w:rsidP="009E4A4E">
            <w:pPr>
              <w:spacing w:after="160"/>
              <w:rPr>
                <w:rFonts w:cs="Arial"/>
                <w:sz w:val="22"/>
                <w:szCs w:val="22"/>
              </w:rPr>
            </w:pPr>
            <w:r>
              <w:rPr>
                <w:sz w:val="22"/>
                <w:szCs w:val="22"/>
              </w:rPr>
              <w:t>Partially supports</w:t>
            </w:r>
          </w:p>
        </w:tc>
        <w:tc>
          <w:tcPr>
            <w:tcW w:w="2000" w:type="pct"/>
          </w:tcPr>
          <w:p w14:paraId="1D6504A0" w14:textId="77777777" w:rsidR="007061E1" w:rsidRPr="007061E1" w:rsidRDefault="007061E1" w:rsidP="007061E1">
            <w:r w:rsidRPr="007061E1">
              <w:t>Supports with the exceptions documented in the following WCAG sections:</w:t>
            </w:r>
          </w:p>
          <w:p w14:paraId="4AE2D28E" w14:textId="1F89800E" w:rsidR="009E4A4E" w:rsidRPr="007061E1" w:rsidRDefault="007061E1" w:rsidP="007061E1">
            <w:pPr>
              <w:spacing w:after="160"/>
              <w:rPr>
                <w:sz w:val="22"/>
                <w:szCs w:val="22"/>
              </w:rPr>
            </w:pPr>
            <w:r w:rsidRPr="007061E1">
              <w:rPr>
                <w:sz w:val="22"/>
                <w:szCs w:val="22"/>
              </w:rPr>
              <w:lastRenderedPageBreak/>
              <w:t>1.1.1 Non-text Content</w:t>
            </w:r>
          </w:p>
        </w:tc>
      </w:tr>
      <w:bookmarkEnd w:id="81"/>
      <w:tr w:rsidR="009E4A4E" w:rsidRPr="007061E1" w14:paraId="3E93DA2D" w14:textId="77777777" w:rsidTr="00DA2C9D">
        <w:tc>
          <w:tcPr>
            <w:tcW w:w="2000" w:type="pct"/>
          </w:tcPr>
          <w:p w14:paraId="76592877" w14:textId="77777777" w:rsidR="009E4A4E" w:rsidRPr="007061E1" w:rsidRDefault="009E4A4E" w:rsidP="009E4A4E">
            <w:pPr>
              <w:spacing w:after="160"/>
              <w:rPr>
                <w:bCs/>
                <w:sz w:val="22"/>
                <w:szCs w:val="22"/>
              </w:rPr>
            </w:pPr>
            <w:r w:rsidRPr="007061E1">
              <w:rPr>
                <w:sz w:val="22"/>
                <w:szCs w:val="22"/>
              </w:rPr>
              <w:lastRenderedPageBreak/>
              <w:t>4.2.5 Usage with limited hearing</w:t>
            </w:r>
          </w:p>
        </w:tc>
        <w:tc>
          <w:tcPr>
            <w:tcW w:w="1000" w:type="pct"/>
          </w:tcPr>
          <w:p w14:paraId="55725663" w14:textId="355DD66F" w:rsidR="009E4A4E" w:rsidRPr="007061E1" w:rsidRDefault="002E3A48" w:rsidP="009E4A4E">
            <w:pPr>
              <w:spacing w:after="160"/>
              <w:rPr>
                <w:rFonts w:cs="Arial"/>
                <w:sz w:val="22"/>
                <w:szCs w:val="22"/>
              </w:rPr>
            </w:pPr>
            <w:r>
              <w:rPr>
                <w:sz w:val="22"/>
                <w:szCs w:val="22"/>
              </w:rPr>
              <w:t>Partially supports</w:t>
            </w:r>
          </w:p>
        </w:tc>
        <w:tc>
          <w:tcPr>
            <w:tcW w:w="2000" w:type="pct"/>
          </w:tcPr>
          <w:p w14:paraId="6E68A3D4" w14:textId="77777777" w:rsidR="007061E1" w:rsidRPr="007061E1" w:rsidRDefault="007061E1" w:rsidP="007061E1">
            <w:r w:rsidRPr="007061E1">
              <w:t>Supports with the exceptions documented in the following WCAG sections:</w:t>
            </w:r>
          </w:p>
          <w:p w14:paraId="1E69093B" w14:textId="3F61FD91" w:rsidR="009E4A4E" w:rsidRPr="007061E1" w:rsidRDefault="007061E1" w:rsidP="007061E1">
            <w:pPr>
              <w:spacing w:after="160"/>
              <w:rPr>
                <w:sz w:val="22"/>
                <w:szCs w:val="22"/>
              </w:rPr>
            </w:pPr>
            <w:r w:rsidRPr="007061E1">
              <w:rPr>
                <w:sz w:val="22"/>
                <w:szCs w:val="22"/>
              </w:rPr>
              <w:t>1.1.1 Non-text Content</w:t>
            </w:r>
          </w:p>
        </w:tc>
      </w:tr>
      <w:tr w:rsidR="009E4A4E" w:rsidRPr="007061E1" w14:paraId="055B0C7A" w14:textId="77777777" w:rsidTr="00DA2C9D">
        <w:tc>
          <w:tcPr>
            <w:tcW w:w="2000" w:type="pct"/>
          </w:tcPr>
          <w:p w14:paraId="4925BD99" w14:textId="77777777" w:rsidR="009E4A4E" w:rsidRPr="007061E1" w:rsidRDefault="009E4A4E" w:rsidP="009E4A4E">
            <w:pPr>
              <w:spacing w:after="160"/>
              <w:rPr>
                <w:bCs/>
                <w:sz w:val="22"/>
                <w:szCs w:val="22"/>
              </w:rPr>
            </w:pPr>
            <w:r w:rsidRPr="007061E1">
              <w:rPr>
                <w:sz w:val="22"/>
                <w:szCs w:val="22"/>
              </w:rPr>
              <w:t>4.2.6 Usage with no or limited vocal capability</w:t>
            </w:r>
          </w:p>
        </w:tc>
        <w:tc>
          <w:tcPr>
            <w:tcW w:w="1000" w:type="pct"/>
          </w:tcPr>
          <w:p w14:paraId="47E77AD6" w14:textId="656F1FD4" w:rsidR="009E4A4E" w:rsidRPr="007061E1" w:rsidRDefault="009E4A4E" w:rsidP="009E4A4E">
            <w:pPr>
              <w:spacing w:after="160"/>
              <w:rPr>
                <w:rFonts w:cs="Arial"/>
                <w:sz w:val="22"/>
                <w:szCs w:val="22"/>
              </w:rPr>
            </w:pPr>
            <w:r w:rsidRPr="007061E1">
              <w:rPr>
                <w:sz w:val="22"/>
                <w:szCs w:val="22"/>
              </w:rPr>
              <w:t>Supports</w:t>
            </w:r>
          </w:p>
        </w:tc>
        <w:tc>
          <w:tcPr>
            <w:tcW w:w="2000" w:type="pct"/>
          </w:tcPr>
          <w:p w14:paraId="16603EEF" w14:textId="76267F5C" w:rsidR="009E4A4E" w:rsidRPr="007061E1" w:rsidRDefault="009E4A4E" w:rsidP="009E4A4E">
            <w:pPr>
              <w:spacing w:after="160"/>
              <w:rPr>
                <w:sz w:val="22"/>
                <w:szCs w:val="22"/>
              </w:rPr>
            </w:pPr>
          </w:p>
        </w:tc>
      </w:tr>
      <w:tr w:rsidR="009E4A4E" w:rsidRPr="007061E1" w14:paraId="09251857" w14:textId="77777777" w:rsidTr="00DA2C9D">
        <w:tc>
          <w:tcPr>
            <w:tcW w:w="2000" w:type="pct"/>
          </w:tcPr>
          <w:p w14:paraId="10FA59E6" w14:textId="77777777" w:rsidR="009E4A4E" w:rsidRPr="007061E1" w:rsidRDefault="009E4A4E" w:rsidP="009E4A4E">
            <w:pPr>
              <w:spacing w:after="160"/>
              <w:rPr>
                <w:bCs/>
                <w:sz w:val="22"/>
                <w:szCs w:val="22"/>
              </w:rPr>
            </w:pPr>
            <w:bookmarkStart w:id="82" w:name="_Hlk191459160"/>
            <w:r w:rsidRPr="007061E1">
              <w:rPr>
                <w:sz w:val="22"/>
                <w:szCs w:val="22"/>
              </w:rPr>
              <w:t>4.2.7 Usage with limited manipulation or strength</w:t>
            </w:r>
          </w:p>
        </w:tc>
        <w:tc>
          <w:tcPr>
            <w:tcW w:w="1000" w:type="pct"/>
          </w:tcPr>
          <w:p w14:paraId="6F577B28" w14:textId="2CF04E07" w:rsidR="009E4A4E" w:rsidRPr="007061E1" w:rsidRDefault="002E3A48" w:rsidP="009E4A4E">
            <w:pPr>
              <w:spacing w:after="160"/>
              <w:rPr>
                <w:rFonts w:cs="Arial"/>
                <w:sz w:val="22"/>
                <w:szCs w:val="22"/>
              </w:rPr>
            </w:pPr>
            <w:r>
              <w:rPr>
                <w:sz w:val="22"/>
                <w:szCs w:val="22"/>
              </w:rPr>
              <w:t>Partially supports</w:t>
            </w:r>
          </w:p>
        </w:tc>
        <w:tc>
          <w:tcPr>
            <w:tcW w:w="2000" w:type="pct"/>
          </w:tcPr>
          <w:p w14:paraId="6B13533F" w14:textId="77777777" w:rsidR="007061E1" w:rsidRPr="007061E1" w:rsidRDefault="007061E1" w:rsidP="007061E1">
            <w:r w:rsidRPr="007061E1">
              <w:t>Supports with the exceptions documented in the following WCAG sections:</w:t>
            </w:r>
          </w:p>
          <w:p w14:paraId="0AA22478" w14:textId="77777777" w:rsidR="007061E1" w:rsidRPr="007061E1" w:rsidRDefault="007061E1" w:rsidP="007061E1">
            <w:r w:rsidRPr="007061E1">
              <w:t>2.1.1 Keyboard</w:t>
            </w:r>
          </w:p>
          <w:p w14:paraId="095DC4B9" w14:textId="77777777" w:rsidR="007061E1" w:rsidRPr="007061E1" w:rsidRDefault="007061E1" w:rsidP="007061E1">
            <w:r w:rsidRPr="007061E1">
              <w:t>2.4.3 Focus Order</w:t>
            </w:r>
          </w:p>
          <w:p w14:paraId="0A1CACFD" w14:textId="18148450" w:rsidR="009E4A4E" w:rsidRPr="007061E1" w:rsidRDefault="007061E1" w:rsidP="007061E1">
            <w:pPr>
              <w:spacing w:after="160"/>
              <w:rPr>
                <w:sz w:val="22"/>
                <w:szCs w:val="22"/>
              </w:rPr>
            </w:pPr>
            <w:r w:rsidRPr="007061E1">
              <w:rPr>
                <w:sz w:val="22"/>
                <w:szCs w:val="22"/>
              </w:rPr>
              <w:t>4.1.2 Name, Role, Value</w:t>
            </w:r>
          </w:p>
        </w:tc>
      </w:tr>
      <w:bookmarkEnd w:id="82"/>
      <w:tr w:rsidR="009E4A4E" w:rsidRPr="007061E1" w14:paraId="4DEBF63A" w14:textId="77777777" w:rsidTr="00DA2C9D">
        <w:tc>
          <w:tcPr>
            <w:tcW w:w="2000" w:type="pct"/>
          </w:tcPr>
          <w:p w14:paraId="6F237E72" w14:textId="77777777" w:rsidR="009E4A4E" w:rsidRPr="007061E1" w:rsidRDefault="009E4A4E" w:rsidP="009E4A4E">
            <w:pPr>
              <w:spacing w:after="160"/>
              <w:rPr>
                <w:bCs/>
                <w:sz w:val="22"/>
                <w:szCs w:val="22"/>
              </w:rPr>
            </w:pPr>
            <w:r w:rsidRPr="007061E1">
              <w:rPr>
                <w:sz w:val="22"/>
                <w:szCs w:val="22"/>
              </w:rPr>
              <w:t>4.2.8 Usage with limited reach</w:t>
            </w:r>
          </w:p>
        </w:tc>
        <w:tc>
          <w:tcPr>
            <w:tcW w:w="1000" w:type="pct"/>
          </w:tcPr>
          <w:p w14:paraId="3FB6C823" w14:textId="6A2A1285" w:rsidR="009E4A4E" w:rsidRPr="007061E1" w:rsidRDefault="009E4A4E" w:rsidP="009E4A4E">
            <w:pPr>
              <w:spacing w:after="160"/>
              <w:rPr>
                <w:rFonts w:cs="Arial"/>
                <w:sz w:val="22"/>
                <w:szCs w:val="22"/>
              </w:rPr>
            </w:pPr>
            <w:r w:rsidRPr="007061E1">
              <w:rPr>
                <w:sz w:val="22"/>
                <w:szCs w:val="22"/>
              </w:rPr>
              <w:t>Supports</w:t>
            </w:r>
          </w:p>
        </w:tc>
        <w:tc>
          <w:tcPr>
            <w:tcW w:w="2000" w:type="pct"/>
          </w:tcPr>
          <w:p w14:paraId="6228AFC5" w14:textId="3AE5449E" w:rsidR="009E4A4E" w:rsidRPr="007061E1" w:rsidRDefault="009E4A4E" w:rsidP="009E4A4E">
            <w:pPr>
              <w:spacing w:after="160"/>
              <w:rPr>
                <w:sz w:val="22"/>
                <w:szCs w:val="22"/>
              </w:rPr>
            </w:pPr>
          </w:p>
        </w:tc>
      </w:tr>
      <w:tr w:rsidR="009E4A4E" w:rsidRPr="007061E1" w14:paraId="3F87F56C" w14:textId="77777777" w:rsidTr="00DA2C9D">
        <w:tc>
          <w:tcPr>
            <w:tcW w:w="2000" w:type="pct"/>
          </w:tcPr>
          <w:p w14:paraId="7051EADB" w14:textId="77777777" w:rsidR="009E4A4E" w:rsidRPr="007061E1" w:rsidRDefault="009E4A4E" w:rsidP="009E4A4E">
            <w:pPr>
              <w:spacing w:after="160"/>
              <w:rPr>
                <w:bCs/>
                <w:sz w:val="22"/>
                <w:szCs w:val="22"/>
              </w:rPr>
            </w:pPr>
            <w:r w:rsidRPr="007061E1">
              <w:rPr>
                <w:sz w:val="22"/>
                <w:szCs w:val="22"/>
              </w:rPr>
              <w:t>4.2.9 Minimize photosensitive seizure triggers</w:t>
            </w:r>
          </w:p>
        </w:tc>
        <w:tc>
          <w:tcPr>
            <w:tcW w:w="1000" w:type="pct"/>
          </w:tcPr>
          <w:p w14:paraId="11ABC0F5" w14:textId="6B15693B" w:rsidR="009E4A4E" w:rsidRPr="007061E1" w:rsidRDefault="009E4A4E" w:rsidP="009E4A4E">
            <w:pPr>
              <w:spacing w:after="160"/>
              <w:rPr>
                <w:rFonts w:cs="Arial"/>
                <w:sz w:val="22"/>
                <w:szCs w:val="22"/>
              </w:rPr>
            </w:pPr>
            <w:r w:rsidRPr="007061E1">
              <w:rPr>
                <w:sz w:val="22"/>
                <w:szCs w:val="22"/>
              </w:rPr>
              <w:t>Supports</w:t>
            </w:r>
          </w:p>
        </w:tc>
        <w:tc>
          <w:tcPr>
            <w:tcW w:w="2000" w:type="pct"/>
          </w:tcPr>
          <w:p w14:paraId="051631FA" w14:textId="1E8D7381" w:rsidR="009E4A4E" w:rsidRPr="007061E1" w:rsidRDefault="009E4A4E" w:rsidP="009E4A4E">
            <w:pPr>
              <w:spacing w:after="160"/>
              <w:rPr>
                <w:sz w:val="22"/>
                <w:szCs w:val="22"/>
              </w:rPr>
            </w:pPr>
          </w:p>
        </w:tc>
      </w:tr>
      <w:tr w:rsidR="009E4A4E" w:rsidRPr="007061E1" w14:paraId="3C9FBF85" w14:textId="77777777" w:rsidTr="00DA2C9D">
        <w:tc>
          <w:tcPr>
            <w:tcW w:w="2000" w:type="pct"/>
          </w:tcPr>
          <w:p w14:paraId="5DDF1383" w14:textId="77777777" w:rsidR="009E4A4E" w:rsidRPr="007061E1" w:rsidRDefault="009E4A4E" w:rsidP="009E4A4E">
            <w:pPr>
              <w:spacing w:after="160"/>
              <w:rPr>
                <w:bCs/>
                <w:sz w:val="22"/>
                <w:szCs w:val="22"/>
              </w:rPr>
            </w:pPr>
            <w:bookmarkStart w:id="83" w:name="_Hlk191459469"/>
            <w:r w:rsidRPr="007061E1">
              <w:rPr>
                <w:sz w:val="22"/>
                <w:szCs w:val="22"/>
              </w:rPr>
              <w:t>4.2.10 Usage with limited cognition, language or learning</w:t>
            </w:r>
          </w:p>
        </w:tc>
        <w:tc>
          <w:tcPr>
            <w:tcW w:w="1000" w:type="pct"/>
          </w:tcPr>
          <w:p w14:paraId="51FC7C47" w14:textId="5F2E3FB5" w:rsidR="009E4A4E" w:rsidRPr="007061E1" w:rsidRDefault="002E3A48" w:rsidP="009E4A4E">
            <w:pPr>
              <w:spacing w:after="160"/>
              <w:rPr>
                <w:rFonts w:cs="Arial"/>
                <w:sz w:val="22"/>
                <w:szCs w:val="22"/>
              </w:rPr>
            </w:pPr>
            <w:r>
              <w:rPr>
                <w:sz w:val="22"/>
                <w:szCs w:val="22"/>
              </w:rPr>
              <w:t>Partially supports</w:t>
            </w:r>
          </w:p>
        </w:tc>
        <w:tc>
          <w:tcPr>
            <w:tcW w:w="2000" w:type="pct"/>
          </w:tcPr>
          <w:p w14:paraId="17CABFF7" w14:textId="77777777" w:rsidR="007061E1" w:rsidRPr="007061E1" w:rsidRDefault="007061E1" w:rsidP="007061E1">
            <w:r w:rsidRPr="007061E1">
              <w:t>Supports with the exceptions documented in the following WCAG sections:</w:t>
            </w:r>
          </w:p>
          <w:p w14:paraId="58333734" w14:textId="77777777" w:rsidR="007061E1" w:rsidRPr="007061E1" w:rsidRDefault="007061E1" w:rsidP="007061E1">
            <w:r w:rsidRPr="007061E1">
              <w:t>1.1.1 Non-text Content</w:t>
            </w:r>
          </w:p>
          <w:p w14:paraId="3FD9A2E1" w14:textId="77777777" w:rsidR="007061E1" w:rsidRPr="007061E1" w:rsidRDefault="007061E1" w:rsidP="007061E1">
            <w:r w:rsidRPr="007061E1">
              <w:t>1.3.1 Info and Relationships</w:t>
            </w:r>
          </w:p>
          <w:p w14:paraId="1B4A552D" w14:textId="77777777" w:rsidR="007061E1" w:rsidRPr="007061E1" w:rsidRDefault="007061E1" w:rsidP="007061E1">
            <w:r w:rsidRPr="007061E1">
              <w:t xml:space="preserve">1.4.1 Use of </w:t>
            </w:r>
            <w:proofErr w:type="spellStart"/>
            <w:r w:rsidRPr="007061E1">
              <w:t>Color</w:t>
            </w:r>
            <w:proofErr w:type="spellEnd"/>
          </w:p>
          <w:p w14:paraId="0DB2651C" w14:textId="77777777" w:rsidR="007061E1" w:rsidRPr="007061E1" w:rsidRDefault="007061E1" w:rsidP="007061E1">
            <w:r w:rsidRPr="007061E1">
              <w:t>2.1.1 Keyboard</w:t>
            </w:r>
          </w:p>
          <w:p w14:paraId="0FDD9AC6" w14:textId="77777777" w:rsidR="007061E1" w:rsidRPr="007061E1" w:rsidRDefault="007061E1" w:rsidP="007061E1">
            <w:r w:rsidRPr="007061E1">
              <w:t>2.4.3 Focus Order</w:t>
            </w:r>
          </w:p>
          <w:p w14:paraId="438748DD" w14:textId="77777777" w:rsidR="007061E1" w:rsidRPr="007061E1" w:rsidRDefault="007061E1" w:rsidP="007061E1">
            <w:r w:rsidRPr="007061E1">
              <w:t>4.1.2 Name, Role, Value</w:t>
            </w:r>
          </w:p>
          <w:p w14:paraId="5E389B04" w14:textId="38032332" w:rsidR="009E4A4E" w:rsidRPr="007061E1" w:rsidRDefault="007061E1" w:rsidP="007061E1">
            <w:pPr>
              <w:spacing w:after="160"/>
              <w:rPr>
                <w:sz w:val="22"/>
                <w:szCs w:val="22"/>
              </w:rPr>
            </w:pPr>
            <w:r w:rsidRPr="007061E1">
              <w:rPr>
                <w:sz w:val="22"/>
                <w:szCs w:val="22"/>
              </w:rPr>
              <w:t>4.1.3 Status Messages</w:t>
            </w:r>
          </w:p>
        </w:tc>
      </w:tr>
      <w:bookmarkEnd w:id="83"/>
      <w:tr w:rsidR="009E4A4E" w:rsidRPr="007061E1" w14:paraId="678EFA46" w14:textId="77777777" w:rsidTr="00DA2C9D">
        <w:tc>
          <w:tcPr>
            <w:tcW w:w="2000" w:type="pct"/>
          </w:tcPr>
          <w:p w14:paraId="57832DB4" w14:textId="77777777" w:rsidR="009E4A4E" w:rsidRPr="007061E1" w:rsidRDefault="009E4A4E" w:rsidP="009E4A4E">
            <w:pPr>
              <w:spacing w:after="160"/>
              <w:rPr>
                <w:bCs/>
                <w:sz w:val="22"/>
                <w:szCs w:val="22"/>
              </w:rPr>
            </w:pPr>
            <w:r w:rsidRPr="007061E1">
              <w:rPr>
                <w:sz w:val="22"/>
                <w:szCs w:val="22"/>
              </w:rPr>
              <w:t>4.2.11 Privacy</w:t>
            </w:r>
          </w:p>
        </w:tc>
        <w:tc>
          <w:tcPr>
            <w:tcW w:w="1000" w:type="pct"/>
          </w:tcPr>
          <w:p w14:paraId="5E7D2ACE" w14:textId="67C8FCC1" w:rsidR="009E4A4E" w:rsidRPr="007061E1" w:rsidRDefault="009E4A4E" w:rsidP="009E4A4E">
            <w:pPr>
              <w:spacing w:after="160"/>
              <w:rPr>
                <w:rFonts w:cs="Arial"/>
                <w:sz w:val="22"/>
                <w:szCs w:val="22"/>
              </w:rPr>
            </w:pPr>
            <w:r w:rsidRPr="007061E1">
              <w:rPr>
                <w:sz w:val="22"/>
                <w:szCs w:val="22"/>
              </w:rPr>
              <w:t>Supports</w:t>
            </w:r>
          </w:p>
        </w:tc>
        <w:tc>
          <w:tcPr>
            <w:tcW w:w="2000" w:type="pct"/>
          </w:tcPr>
          <w:p w14:paraId="02E00791" w14:textId="47600AF5" w:rsidR="009E4A4E" w:rsidRPr="007061E1" w:rsidRDefault="009E4A4E" w:rsidP="009E4A4E">
            <w:pPr>
              <w:spacing w:after="160"/>
              <w:rPr>
                <w:sz w:val="22"/>
                <w:szCs w:val="22"/>
              </w:rPr>
            </w:pPr>
          </w:p>
        </w:tc>
      </w:tr>
    </w:tbl>
    <w:p w14:paraId="73243CE6" w14:textId="77777777" w:rsidR="003D65D7" w:rsidRPr="00E01A1F" w:rsidRDefault="003D65D7" w:rsidP="003D65D7">
      <w:pPr>
        <w:pStyle w:val="Heading3"/>
        <w:rPr>
          <w:i/>
        </w:rPr>
      </w:pPr>
      <w:bookmarkStart w:id="84" w:name="_Toc512938941"/>
      <w:bookmarkStart w:id="85" w:name="_Toc191459563"/>
      <w:bookmarkStart w:id="86" w:name="_Toc512939213"/>
      <w:bookmarkStart w:id="87" w:name="_Toc32310844"/>
      <w:bookmarkStart w:id="88" w:name="_Toc32268030"/>
      <w:r w:rsidRPr="000F40EC">
        <w:t>Chapter</w:t>
      </w:r>
      <w:r>
        <w:t xml:space="preserve"> 5:</w:t>
      </w:r>
      <w:r w:rsidRPr="000F40EC">
        <w:t xml:space="preserve"> </w:t>
      </w:r>
      <w:hyperlink r:id="rId80" w:anchor="page=23" w:history="1">
        <w:r w:rsidRPr="00FA2C48">
          <w:rPr>
            <w:rStyle w:val="Hyperlink"/>
          </w:rPr>
          <w:t>Generic Requirements</w:t>
        </w:r>
        <w:bookmarkEnd w:id="84"/>
        <w:bookmarkEnd w:id="85"/>
      </w:hyperlink>
      <w:bookmarkEnd w:id="86"/>
      <w:bookmarkEnd w:id="87"/>
      <w:bookmarkEnd w:id="88"/>
    </w:p>
    <w:p w14:paraId="504142DB" w14:textId="77777777" w:rsidR="003D65D7" w:rsidRDefault="003D65D7" w:rsidP="003D65D7">
      <w:r w:rsidRPr="00116B9A">
        <w:t xml:space="preserve">Notes: </w:t>
      </w:r>
    </w:p>
    <w:p w14:paraId="12D8DE80" w14:textId="2BB63506" w:rsidR="007B73E6" w:rsidRDefault="007B73E6" w:rsidP="003D65D7"/>
    <w:tbl>
      <w:tblPr>
        <w:tblStyle w:val="TableGrid"/>
        <w:tblW w:w="5000" w:type="pct"/>
        <w:tblLook w:val="04A0" w:firstRow="1" w:lastRow="0" w:firstColumn="1" w:lastColumn="0" w:noHBand="0" w:noVBand="1"/>
      </w:tblPr>
      <w:tblGrid>
        <w:gridCol w:w="5468"/>
        <w:gridCol w:w="2734"/>
        <w:gridCol w:w="5468"/>
      </w:tblGrid>
      <w:tr w:rsidR="003D65D7" w:rsidRPr="004638B0" w14:paraId="24E7A599" w14:textId="77777777" w:rsidTr="00DA2C9D">
        <w:trPr>
          <w:tblHeader/>
        </w:trPr>
        <w:tc>
          <w:tcPr>
            <w:tcW w:w="2000" w:type="pct"/>
            <w:tcBorders>
              <w:bottom w:val="single" w:sz="4" w:space="0" w:color="000000"/>
            </w:tcBorders>
            <w:shd w:val="clear" w:color="auto" w:fill="3B3838" w:themeFill="background2" w:themeFillShade="40"/>
          </w:tcPr>
          <w:p w14:paraId="72AEBCC6" w14:textId="77777777" w:rsidR="003D65D7" w:rsidRPr="004638B0" w:rsidRDefault="003D65D7" w:rsidP="004638B0">
            <w:pPr>
              <w:rPr>
                <w:sz w:val="22"/>
                <w:szCs w:val="22"/>
              </w:rPr>
            </w:pPr>
            <w:r w:rsidRPr="004638B0">
              <w:rPr>
                <w:sz w:val="22"/>
                <w:szCs w:val="22"/>
              </w:rPr>
              <w:t>Criteria</w:t>
            </w:r>
          </w:p>
        </w:tc>
        <w:tc>
          <w:tcPr>
            <w:tcW w:w="1000" w:type="pct"/>
            <w:tcBorders>
              <w:bottom w:val="single" w:sz="4" w:space="0" w:color="000000"/>
            </w:tcBorders>
            <w:shd w:val="clear" w:color="auto" w:fill="3B3838" w:themeFill="background2" w:themeFillShade="40"/>
          </w:tcPr>
          <w:p w14:paraId="348CE361" w14:textId="77777777" w:rsidR="003D65D7" w:rsidRPr="004638B0" w:rsidRDefault="003D65D7" w:rsidP="004638B0">
            <w:pPr>
              <w:rPr>
                <w:sz w:val="22"/>
                <w:szCs w:val="22"/>
              </w:rPr>
            </w:pPr>
            <w:r w:rsidRPr="004638B0">
              <w:rPr>
                <w:sz w:val="22"/>
                <w:szCs w:val="22"/>
              </w:rPr>
              <w:t>Conformance Level</w:t>
            </w:r>
          </w:p>
        </w:tc>
        <w:tc>
          <w:tcPr>
            <w:tcW w:w="2000" w:type="pct"/>
            <w:tcBorders>
              <w:bottom w:val="single" w:sz="4" w:space="0" w:color="000000"/>
            </w:tcBorders>
            <w:shd w:val="clear" w:color="auto" w:fill="3B3838" w:themeFill="background2" w:themeFillShade="40"/>
          </w:tcPr>
          <w:p w14:paraId="1BFBC600" w14:textId="77777777" w:rsidR="003D65D7" w:rsidRPr="004638B0" w:rsidRDefault="003D65D7" w:rsidP="004638B0">
            <w:pPr>
              <w:rPr>
                <w:sz w:val="22"/>
                <w:szCs w:val="22"/>
              </w:rPr>
            </w:pPr>
            <w:r w:rsidRPr="004638B0">
              <w:rPr>
                <w:sz w:val="22"/>
                <w:szCs w:val="22"/>
              </w:rPr>
              <w:t>Remarks and Explanations</w:t>
            </w:r>
          </w:p>
        </w:tc>
      </w:tr>
      <w:tr w:rsidR="003D65D7" w:rsidRPr="004638B0" w14:paraId="3C357E98" w14:textId="77777777" w:rsidTr="00DA2C9D">
        <w:tc>
          <w:tcPr>
            <w:tcW w:w="2000" w:type="pct"/>
            <w:shd w:val="clear" w:color="auto" w:fill="D9D9D9" w:themeFill="background1" w:themeFillShade="D9"/>
          </w:tcPr>
          <w:p w14:paraId="65C8AFE1" w14:textId="77777777" w:rsidR="003D65D7" w:rsidRPr="004638B0" w:rsidRDefault="003D65D7" w:rsidP="004638B0">
            <w:pPr>
              <w:spacing w:after="160"/>
              <w:rPr>
                <w:b/>
                <w:bCs/>
                <w:i/>
                <w:iCs/>
                <w:sz w:val="22"/>
                <w:szCs w:val="22"/>
              </w:rPr>
            </w:pPr>
            <w:r w:rsidRPr="004638B0">
              <w:rPr>
                <w:b/>
                <w:bCs/>
                <w:i/>
                <w:iCs/>
                <w:sz w:val="22"/>
                <w:szCs w:val="22"/>
              </w:rPr>
              <w:t>5.1 Closed functionality</w:t>
            </w:r>
          </w:p>
        </w:tc>
        <w:tc>
          <w:tcPr>
            <w:tcW w:w="1000" w:type="pct"/>
            <w:shd w:val="clear" w:color="auto" w:fill="D9D9D9" w:themeFill="background1" w:themeFillShade="D9"/>
          </w:tcPr>
          <w:p w14:paraId="5F1027A6" w14:textId="77777777" w:rsidR="003D65D7" w:rsidRPr="004638B0" w:rsidRDefault="003D65D7" w:rsidP="004638B0">
            <w:pPr>
              <w:spacing w:after="160"/>
              <w:rPr>
                <w:sz w:val="22"/>
                <w:szCs w:val="22"/>
              </w:rPr>
            </w:pPr>
            <w:r w:rsidRPr="004638B0">
              <w:rPr>
                <w:sz w:val="22"/>
                <w:szCs w:val="22"/>
              </w:rPr>
              <w:t>Heading cell – no response required</w:t>
            </w:r>
          </w:p>
        </w:tc>
        <w:tc>
          <w:tcPr>
            <w:tcW w:w="2000" w:type="pct"/>
            <w:shd w:val="clear" w:color="auto" w:fill="D9D9D9" w:themeFill="background1" w:themeFillShade="D9"/>
          </w:tcPr>
          <w:p w14:paraId="09CDEE24" w14:textId="77777777" w:rsidR="003D65D7" w:rsidRPr="004638B0" w:rsidRDefault="003D65D7" w:rsidP="004638B0">
            <w:pPr>
              <w:spacing w:after="160"/>
              <w:rPr>
                <w:sz w:val="22"/>
                <w:szCs w:val="22"/>
              </w:rPr>
            </w:pPr>
            <w:r w:rsidRPr="004638B0">
              <w:rPr>
                <w:sz w:val="22"/>
                <w:szCs w:val="22"/>
              </w:rPr>
              <w:t>Heading cell – no response required</w:t>
            </w:r>
          </w:p>
        </w:tc>
      </w:tr>
      <w:tr w:rsidR="003D65D7" w:rsidRPr="004638B0" w14:paraId="3955A108" w14:textId="77777777" w:rsidTr="00DA2C9D">
        <w:tc>
          <w:tcPr>
            <w:tcW w:w="2000" w:type="pct"/>
            <w:shd w:val="clear" w:color="auto" w:fill="D9D9D9" w:themeFill="background1" w:themeFillShade="D9"/>
          </w:tcPr>
          <w:p w14:paraId="6B466ACD" w14:textId="77777777" w:rsidR="003D65D7" w:rsidRPr="004638B0" w:rsidRDefault="003D65D7" w:rsidP="004638B0">
            <w:pPr>
              <w:spacing w:after="160"/>
              <w:rPr>
                <w:b/>
                <w:bCs/>
                <w:i/>
                <w:iCs/>
                <w:sz w:val="22"/>
                <w:szCs w:val="22"/>
              </w:rPr>
            </w:pPr>
            <w:r w:rsidRPr="004638B0">
              <w:rPr>
                <w:b/>
                <w:bCs/>
                <w:i/>
                <w:iCs/>
                <w:sz w:val="22"/>
                <w:szCs w:val="22"/>
              </w:rPr>
              <w:lastRenderedPageBreak/>
              <w:t>5.1.2 General</w:t>
            </w:r>
          </w:p>
        </w:tc>
        <w:tc>
          <w:tcPr>
            <w:tcW w:w="1000" w:type="pct"/>
            <w:shd w:val="clear" w:color="auto" w:fill="D9D9D9" w:themeFill="background1" w:themeFillShade="D9"/>
          </w:tcPr>
          <w:p w14:paraId="077C35A9" w14:textId="77777777" w:rsidR="003D65D7" w:rsidRPr="004638B0" w:rsidRDefault="003D65D7" w:rsidP="004638B0">
            <w:pPr>
              <w:spacing w:after="160"/>
              <w:rPr>
                <w:sz w:val="22"/>
                <w:szCs w:val="22"/>
              </w:rPr>
            </w:pPr>
            <w:r w:rsidRPr="004638B0">
              <w:rPr>
                <w:sz w:val="22"/>
                <w:szCs w:val="22"/>
              </w:rPr>
              <w:t>Heading cell – no response required</w:t>
            </w:r>
          </w:p>
        </w:tc>
        <w:tc>
          <w:tcPr>
            <w:tcW w:w="2000" w:type="pct"/>
            <w:shd w:val="clear" w:color="auto" w:fill="D9D9D9" w:themeFill="background1" w:themeFillShade="D9"/>
          </w:tcPr>
          <w:p w14:paraId="4323392F" w14:textId="77777777" w:rsidR="003D65D7" w:rsidRPr="004638B0" w:rsidRDefault="003D65D7" w:rsidP="004638B0">
            <w:pPr>
              <w:spacing w:after="160"/>
              <w:rPr>
                <w:sz w:val="22"/>
                <w:szCs w:val="22"/>
              </w:rPr>
            </w:pPr>
            <w:r w:rsidRPr="004638B0">
              <w:rPr>
                <w:sz w:val="22"/>
                <w:szCs w:val="22"/>
              </w:rPr>
              <w:t>Heading cell – no response required</w:t>
            </w:r>
          </w:p>
        </w:tc>
      </w:tr>
      <w:tr w:rsidR="003D65D7" w:rsidRPr="004638B0" w14:paraId="781408CA" w14:textId="77777777" w:rsidTr="00DA2C9D">
        <w:tc>
          <w:tcPr>
            <w:tcW w:w="2000" w:type="pct"/>
          </w:tcPr>
          <w:p w14:paraId="250F8B65" w14:textId="77777777" w:rsidR="003D65D7" w:rsidRPr="004638B0" w:rsidRDefault="003D65D7" w:rsidP="004638B0">
            <w:pPr>
              <w:spacing w:after="160"/>
              <w:rPr>
                <w:sz w:val="22"/>
                <w:szCs w:val="22"/>
              </w:rPr>
            </w:pPr>
            <w:r w:rsidRPr="004638B0">
              <w:rPr>
                <w:sz w:val="22"/>
                <w:szCs w:val="22"/>
              </w:rPr>
              <w:t>5.1.2.1 Closed functionality</w:t>
            </w:r>
          </w:p>
        </w:tc>
        <w:tc>
          <w:tcPr>
            <w:tcW w:w="1000" w:type="pct"/>
          </w:tcPr>
          <w:p w14:paraId="60637336" w14:textId="77777777" w:rsidR="003D65D7" w:rsidRPr="004638B0" w:rsidRDefault="003D65D7" w:rsidP="004638B0">
            <w:pPr>
              <w:spacing w:after="160"/>
              <w:rPr>
                <w:sz w:val="22"/>
                <w:szCs w:val="22"/>
              </w:rPr>
            </w:pPr>
            <w:r w:rsidRPr="004638B0">
              <w:rPr>
                <w:sz w:val="22"/>
                <w:szCs w:val="22"/>
              </w:rPr>
              <w:t>See 5.2 through 13</w:t>
            </w:r>
          </w:p>
        </w:tc>
        <w:tc>
          <w:tcPr>
            <w:tcW w:w="2000" w:type="pct"/>
          </w:tcPr>
          <w:p w14:paraId="6247D06E" w14:textId="77777777" w:rsidR="003D65D7" w:rsidRPr="004638B0" w:rsidRDefault="003D65D7" w:rsidP="004638B0">
            <w:pPr>
              <w:spacing w:after="160"/>
              <w:rPr>
                <w:sz w:val="22"/>
                <w:szCs w:val="22"/>
              </w:rPr>
            </w:pPr>
            <w:r w:rsidRPr="004638B0">
              <w:rPr>
                <w:sz w:val="22"/>
                <w:szCs w:val="22"/>
              </w:rPr>
              <w:t>See 5.2 through 13</w:t>
            </w:r>
          </w:p>
        </w:tc>
      </w:tr>
      <w:tr w:rsidR="003D65D7" w:rsidRPr="004638B0" w14:paraId="07D7B147" w14:textId="77777777" w:rsidTr="00DA2C9D">
        <w:trPr>
          <w:trHeight w:val="273"/>
        </w:trPr>
        <w:tc>
          <w:tcPr>
            <w:tcW w:w="2000" w:type="pct"/>
          </w:tcPr>
          <w:p w14:paraId="33A21EC0" w14:textId="77777777" w:rsidR="003D65D7" w:rsidRPr="004638B0" w:rsidRDefault="003D65D7" w:rsidP="004638B0">
            <w:pPr>
              <w:spacing w:after="160"/>
              <w:rPr>
                <w:sz w:val="22"/>
                <w:szCs w:val="22"/>
              </w:rPr>
            </w:pPr>
            <w:r w:rsidRPr="004638B0">
              <w:rPr>
                <w:sz w:val="22"/>
                <w:szCs w:val="22"/>
              </w:rPr>
              <w:t>5.1.2.2 Assistive technology</w:t>
            </w:r>
          </w:p>
        </w:tc>
        <w:tc>
          <w:tcPr>
            <w:tcW w:w="1000" w:type="pct"/>
          </w:tcPr>
          <w:p w14:paraId="6D827ED8" w14:textId="77777777" w:rsidR="003D65D7" w:rsidRPr="004638B0" w:rsidRDefault="003D65D7" w:rsidP="004638B0">
            <w:pPr>
              <w:spacing w:after="160"/>
              <w:rPr>
                <w:sz w:val="22"/>
                <w:szCs w:val="22"/>
              </w:rPr>
            </w:pPr>
            <w:r w:rsidRPr="004638B0">
              <w:rPr>
                <w:sz w:val="22"/>
                <w:szCs w:val="22"/>
              </w:rPr>
              <w:t>See 5.1.3 through 5.1.6</w:t>
            </w:r>
          </w:p>
        </w:tc>
        <w:tc>
          <w:tcPr>
            <w:tcW w:w="2000" w:type="pct"/>
          </w:tcPr>
          <w:p w14:paraId="42490F2B" w14:textId="77777777" w:rsidR="003D65D7" w:rsidRPr="004638B0" w:rsidRDefault="003D65D7" w:rsidP="004638B0">
            <w:pPr>
              <w:spacing w:after="160"/>
              <w:rPr>
                <w:sz w:val="22"/>
                <w:szCs w:val="22"/>
              </w:rPr>
            </w:pPr>
            <w:r w:rsidRPr="004638B0">
              <w:rPr>
                <w:sz w:val="22"/>
                <w:szCs w:val="22"/>
              </w:rPr>
              <w:t>See 5.1.3 through 5.1.6</w:t>
            </w:r>
          </w:p>
        </w:tc>
      </w:tr>
      <w:tr w:rsidR="003D65D7" w:rsidRPr="004638B0" w14:paraId="604715F6" w14:textId="77777777" w:rsidTr="00DA2C9D">
        <w:tc>
          <w:tcPr>
            <w:tcW w:w="2000" w:type="pct"/>
            <w:shd w:val="clear" w:color="auto" w:fill="D9D9D9" w:themeFill="background1" w:themeFillShade="D9"/>
          </w:tcPr>
          <w:p w14:paraId="78B89D4C" w14:textId="77777777" w:rsidR="003D65D7" w:rsidRPr="004638B0" w:rsidRDefault="003D65D7" w:rsidP="004638B0">
            <w:pPr>
              <w:spacing w:after="160"/>
              <w:rPr>
                <w:b/>
                <w:bCs/>
                <w:i/>
                <w:iCs/>
                <w:sz w:val="22"/>
                <w:szCs w:val="22"/>
              </w:rPr>
            </w:pPr>
            <w:r w:rsidRPr="004638B0">
              <w:rPr>
                <w:b/>
                <w:bCs/>
                <w:i/>
                <w:iCs/>
                <w:sz w:val="22"/>
                <w:szCs w:val="22"/>
              </w:rPr>
              <w:t xml:space="preserve">5.1.3 </w:t>
            </w:r>
            <w:proofErr w:type="gramStart"/>
            <w:r w:rsidRPr="004638B0">
              <w:rPr>
                <w:b/>
                <w:bCs/>
                <w:i/>
                <w:iCs/>
                <w:sz w:val="22"/>
                <w:szCs w:val="22"/>
              </w:rPr>
              <w:t>Non-visual</w:t>
            </w:r>
            <w:proofErr w:type="gramEnd"/>
            <w:r w:rsidRPr="004638B0">
              <w:rPr>
                <w:b/>
                <w:bCs/>
                <w:i/>
                <w:iCs/>
                <w:sz w:val="22"/>
                <w:szCs w:val="22"/>
              </w:rPr>
              <w:t xml:space="preserve"> access</w:t>
            </w:r>
          </w:p>
        </w:tc>
        <w:tc>
          <w:tcPr>
            <w:tcW w:w="1000" w:type="pct"/>
            <w:shd w:val="clear" w:color="auto" w:fill="D9D9D9" w:themeFill="background1" w:themeFillShade="D9"/>
          </w:tcPr>
          <w:p w14:paraId="5D7768C4" w14:textId="77777777" w:rsidR="003D65D7" w:rsidRPr="004638B0" w:rsidRDefault="003D65D7" w:rsidP="004638B0">
            <w:pPr>
              <w:spacing w:after="160"/>
              <w:rPr>
                <w:sz w:val="22"/>
                <w:szCs w:val="22"/>
              </w:rPr>
            </w:pPr>
            <w:r w:rsidRPr="004638B0">
              <w:rPr>
                <w:sz w:val="22"/>
                <w:szCs w:val="22"/>
              </w:rPr>
              <w:t>Heading cell – no response required</w:t>
            </w:r>
          </w:p>
        </w:tc>
        <w:tc>
          <w:tcPr>
            <w:tcW w:w="2000" w:type="pct"/>
            <w:shd w:val="clear" w:color="auto" w:fill="D9D9D9" w:themeFill="background1" w:themeFillShade="D9"/>
          </w:tcPr>
          <w:p w14:paraId="48FB004B" w14:textId="77777777" w:rsidR="003D65D7" w:rsidRPr="004638B0" w:rsidRDefault="003D65D7" w:rsidP="004638B0">
            <w:pPr>
              <w:spacing w:after="160"/>
              <w:rPr>
                <w:sz w:val="22"/>
                <w:szCs w:val="22"/>
              </w:rPr>
            </w:pPr>
            <w:r w:rsidRPr="004638B0">
              <w:rPr>
                <w:sz w:val="22"/>
                <w:szCs w:val="22"/>
              </w:rPr>
              <w:t>Heading cell – no response required</w:t>
            </w:r>
          </w:p>
        </w:tc>
      </w:tr>
      <w:tr w:rsidR="003D65D7" w:rsidRPr="004638B0" w14:paraId="6EFB631F" w14:textId="77777777" w:rsidTr="00DA2C9D">
        <w:tc>
          <w:tcPr>
            <w:tcW w:w="2000" w:type="pct"/>
          </w:tcPr>
          <w:p w14:paraId="22225A9B" w14:textId="77777777" w:rsidR="003D65D7" w:rsidRPr="004638B0" w:rsidRDefault="003D65D7" w:rsidP="004638B0">
            <w:pPr>
              <w:spacing w:after="160"/>
              <w:rPr>
                <w:bCs/>
                <w:color w:val="FFFFFF" w:themeColor="background1"/>
                <w:sz w:val="22"/>
                <w:szCs w:val="22"/>
              </w:rPr>
            </w:pPr>
            <w:bookmarkStart w:id="89" w:name="_Hlk32264993"/>
            <w:r w:rsidRPr="004638B0">
              <w:rPr>
                <w:sz w:val="22"/>
                <w:szCs w:val="22"/>
              </w:rPr>
              <w:t>5.1.3.1 Audio output of visual information</w:t>
            </w:r>
          </w:p>
        </w:tc>
        <w:tc>
          <w:tcPr>
            <w:tcW w:w="1000" w:type="pct"/>
          </w:tcPr>
          <w:p w14:paraId="1AFAB6CA" w14:textId="77777777" w:rsidR="003D65D7" w:rsidRPr="004638B0" w:rsidRDefault="003D65D7" w:rsidP="004638B0">
            <w:pPr>
              <w:spacing w:after="160"/>
              <w:rPr>
                <w:sz w:val="22"/>
                <w:szCs w:val="22"/>
              </w:rPr>
            </w:pPr>
            <w:r w:rsidRPr="004638B0">
              <w:rPr>
                <w:sz w:val="22"/>
                <w:szCs w:val="22"/>
              </w:rPr>
              <w:t>Not applicable</w:t>
            </w:r>
          </w:p>
        </w:tc>
        <w:tc>
          <w:tcPr>
            <w:tcW w:w="2000" w:type="pct"/>
          </w:tcPr>
          <w:p w14:paraId="1F432BFE" w14:textId="77777777" w:rsidR="003D65D7" w:rsidRPr="004638B0" w:rsidRDefault="003D65D7" w:rsidP="004638B0">
            <w:pPr>
              <w:spacing w:after="160"/>
              <w:rPr>
                <w:sz w:val="22"/>
                <w:szCs w:val="22"/>
              </w:rPr>
            </w:pPr>
            <w:r w:rsidRPr="004638B0">
              <w:rPr>
                <w:sz w:val="22"/>
                <w:szCs w:val="22"/>
              </w:rPr>
              <w:t>The product is not closed to screen readers.</w:t>
            </w:r>
          </w:p>
        </w:tc>
      </w:tr>
      <w:bookmarkEnd w:id="89"/>
      <w:tr w:rsidR="003D65D7" w:rsidRPr="004638B0" w14:paraId="27B5CC2F" w14:textId="77777777" w:rsidTr="00DA2C9D">
        <w:tc>
          <w:tcPr>
            <w:tcW w:w="2000" w:type="pct"/>
          </w:tcPr>
          <w:p w14:paraId="3D1690C7" w14:textId="77777777" w:rsidR="003D65D7" w:rsidRPr="004638B0" w:rsidRDefault="003D65D7" w:rsidP="004638B0">
            <w:pPr>
              <w:spacing w:after="160"/>
              <w:rPr>
                <w:sz w:val="22"/>
                <w:szCs w:val="22"/>
              </w:rPr>
            </w:pPr>
            <w:r w:rsidRPr="004638B0">
              <w:rPr>
                <w:sz w:val="22"/>
                <w:szCs w:val="22"/>
              </w:rPr>
              <w:t>5.1.3.2 Auditory output delivery including speech</w:t>
            </w:r>
          </w:p>
        </w:tc>
        <w:tc>
          <w:tcPr>
            <w:tcW w:w="1000" w:type="pct"/>
          </w:tcPr>
          <w:p w14:paraId="25BCE727"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5AFC9A3C"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5F1B1C77" w14:textId="77777777" w:rsidTr="00DA2C9D">
        <w:tc>
          <w:tcPr>
            <w:tcW w:w="2000" w:type="pct"/>
          </w:tcPr>
          <w:p w14:paraId="0466FF7E" w14:textId="77777777" w:rsidR="003D65D7" w:rsidRPr="004638B0" w:rsidRDefault="003D65D7" w:rsidP="004638B0">
            <w:pPr>
              <w:spacing w:after="160"/>
              <w:rPr>
                <w:sz w:val="22"/>
                <w:szCs w:val="22"/>
              </w:rPr>
            </w:pPr>
            <w:r w:rsidRPr="004638B0">
              <w:rPr>
                <w:sz w:val="22"/>
                <w:szCs w:val="22"/>
              </w:rPr>
              <w:t xml:space="preserve">5.1.3.3 Auditory output correlation </w:t>
            </w:r>
            <w:r w:rsidRPr="004638B0">
              <w:rPr>
                <w:rFonts w:cs="Arial"/>
                <w:sz w:val="22"/>
                <w:szCs w:val="22"/>
              </w:rPr>
              <w:t>– Informative only</w:t>
            </w:r>
          </w:p>
        </w:tc>
        <w:tc>
          <w:tcPr>
            <w:tcW w:w="1000" w:type="pct"/>
          </w:tcPr>
          <w:p w14:paraId="7E644522"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67BD2AAD"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69C34FCC" w14:textId="77777777" w:rsidTr="00DA2C9D">
        <w:tc>
          <w:tcPr>
            <w:tcW w:w="2000" w:type="pct"/>
          </w:tcPr>
          <w:p w14:paraId="2E1FF778" w14:textId="77777777" w:rsidR="003D65D7" w:rsidRPr="004638B0" w:rsidRDefault="003D65D7" w:rsidP="004638B0">
            <w:pPr>
              <w:spacing w:after="160"/>
              <w:rPr>
                <w:sz w:val="22"/>
                <w:szCs w:val="22"/>
              </w:rPr>
            </w:pPr>
            <w:r w:rsidRPr="004638B0">
              <w:rPr>
                <w:sz w:val="22"/>
                <w:szCs w:val="22"/>
              </w:rPr>
              <w:t>5.1.3.4 Speech output user control</w:t>
            </w:r>
          </w:p>
        </w:tc>
        <w:tc>
          <w:tcPr>
            <w:tcW w:w="1000" w:type="pct"/>
          </w:tcPr>
          <w:p w14:paraId="1B658233"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20409C92"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025CB5BE" w14:textId="77777777" w:rsidTr="00DA2C9D">
        <w:tc>
          <w:tcPr>
            <w:tcW w:w="2000" w:type="pct"/>
          </w:tcPr>
          <w:p w14:paraId="04D93F3F" w14:textId="77777777" w:rsidR="003D65D7" w:rsidRPr="004638B0" w:rsidRDefault="003D65D7" w:rsidP="004638B0">
            <w:pPr>
              <w:spacing w:after="160"/>
              <w:rPr>
                <w:sz w:val="22"/>
                <w:szCs w:val="22"/>
              </w:rPr>
            </w:pPr>
            <w:r w:rsidRPr="004638B0">
              <w:rPr>
                <w:sz w:val="22"/>
                <w:szCs w:val="22"/>
              </w:rPr>
              <w:t>5.1.3.5 Speech output automatic interruption</w:t>
            </w:r>
          </w:p>
        </w:tc>
        <w:tc>
          <w:tcPr>
            <w:tcW w:w="1000" w:type="pct"/>
          </w:tcPr>
          <w:p w14:paraId="1D5C0A36"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6F00878A"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0AEF9EB3" w14:textId="77777777" w:rsidTr="00DA2C9D">
        <w:tc>
          <w:tcPr>
            <w:tcW w:w="2000" w:type="pct"/>
          </w:tcPr>
          <w:p w14:paraId="39B4F033" w14:textId="77777777" w:rsidR="003D65D7" w:rsidRPr="004638B0" w:rsidRDefault="003D65D7" w:rsidP="004638B0">
            <w:pPr>
              <w:spacing w:after="160"/>
              <w:rPr>
                <w:sz w:val="22"/>
                <w:szCs w:val="22"/>
              </w:rPr>
            </w:pPr>
            <w:r w:rsidRPr="004638B0">
              <w:rPr>
                <w:sz w:val="22"/>
                <w:szCs w:val="22"/>
              </w:rPr>
              <w:t>5.1.3.6 Speech output for non-text content</w:t>
            </w:r>
          </w:p>
        </w:tc>
        <w:tc>
          <w:tcPr>
            <w:tcW w:w="1000" w:type="pct"/>
          </w:tcPr>
          <w:p w14:paraId="6D6F9484"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6CA18170"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0F35069F" w14:textId="77777777" w:rsidTr="00DA2C9D">
        <w:tc>
          <w:tcPr>
            <w:tcW w:w="2000" w:type="pct"/>
          </w:tcPr>
          <w:p w14:paraId="25A7F9FE" w14:textId="77777777" w:rsidR="003D65D7" w:rsidRPr="004638B0" w:rsidRDefault="003D65D7" w:rsidP="004638B0">
            <w:pPr>
              <w:spacing w:after="160"/>
              <w:rPr>
                <w:sz w:val="22"/>
                <w:szCs w:val="22"/>
              </w:rPr>
            </w:pPr>
            <w:r w:rsidRPr="004638B0">
              <w:rPr>
                <w:sz w:val="22"/>
                <w:szCs w:val="22"/>
              </w:rPr>
              <w:t>5.1.3.7 Speech output for video information</w:t>
            </w:r>
          </w:p>
        </w:tc>
        <w:tc>
          <w:tcPr>
            <w:tcW w:w="1000" w:type="pct"/>
          </w:tcPr>
          <w:p w14:paraId="382E4B42"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6309EF7A"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7338079B" w14:textId="77777777" w:rsidTr="00DA2C9D">
        <w:tc>
          <w:tcPr>
            <w:tcW w:w="2000" w:type="pct"/>
          </w:tcPr>
          <w:p w14:paraId="004BB970" w14:textId="77777777" w:rsidR="003D65D7" w:rsidRPr="004638B0" w:rsidRDefault="003D65D7" w:rsidP="004638B0">
            <w:pPr>
              <w:spacing w:after="160"/>
              <w:rPr>
                <w:sz w:val="22"/>
                <w:szCs w:val="22"/>
              </w:rPr>
            </w:pPr>
            <w:r w:rsidRPr="004638B0">
              <w:rPr>
                <w:sz w:val="22"/>
                <w:szCs w:val="22"/>
              </w:rPr>
              <w:t>5.1.3.8 Masked entry</w:t>
            </w:r>
          </w:p>
        </w:tc>
        <w:tc>
          <w:tcPr>
            <w:tcW w:w="1000" w:type="pct"/>
          </w:tcPr>
          <w:p w14:paraId="7415AF96"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7EFE0CA5"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7CD6CA69" w14:textId="77777777" w:rsidTr="00DA2C9D">
        <w:tc>
          <w:tcPr>
            <w:tcW w:w="2000" w:type="pct"/>
          </w:tcPr>
          <w:p w14:paraId="4788B447" w14:textId="77777777" w:rsidR="003D65D7" w:rsidRPr="004638B0" w:rsidRDefault="003D65D7" w:rsidP="004638B0">
            <w:pPr>
              <w:spacing w:after="160"/>
              <w:rPr>
                <w:sz w:val="22"/>
                <w:szCs w:val="22"/>
              </w:rPr>
            </w:pPr>
            <w:r w:rsidRPr="004638B0">
              <w:rPr>
                <w:sz w:val="22"/>
                <w:szCs w:val="22"/>
              </w:rPr>
              <w:t>5.1.3.9 Private access to personal data</w:t>
            </w:r>
          </w:p>
        </w:tc>
        <w:tc>
          <w:tcPr>
            <w:tcW w:w="1000" w:type="pct"/>
          </w:tcPr>
          <w:p w14:paraId="6278E214"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528614BF"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112805C7" w14:textId="77777777" w:rsidTr="00DA2C9D">
        <w:tc>
          <w:tcPr>
            <w:tcW w:w="2000" w:type="pct"/>
          </w:tcPr>
          <w:p w14:paraId="572014FB" w14:textId="77777777" w:rsidR="003D65D7" w:rsidRPr="004638B0" w:rsidRDefault="003D65D7" w:rsidP="004638B0">
            <w:pPr>
              <w:spacing w:after="160"/>
              <w:rPr>
                <w:sz w:val="22"/>
                <w:szCs w:val="22"/>
              </w:rPr>
            </w:pPr>
            <w:r w:rsidRPr="004638B0">
              <w:rPr>
                <w:sz w:val="22"/>
                <w:szCs w:val="22"/>
              </w:rPr>
              <w:t xml:space="preserve">5.1.3.10 </w:t>
            </w:r>
            <w:proofErr w:type="gramStart"/>
            <w:r w:rsidRPr="004638B0">
              <w:rPr>
                <w:sz w:val="22"/>
                <w:szCs w:val="22"/>
              </w:rPr>
              <w:t>Non-interfering</w:t>
            </w:r>
            <w:proofErr w:type="gramEnd"/>
            <w:r w:rsidRPr="004638B0">
              <w:rPr>
                <w:sz w:val="22"/>
                <w:szCs w:val="22"/>
              </w:rPr>
              <w:t xml:space="preserve"> audio output</w:t>
            </w:r>
          </w:p>
        </w:tc>
        <w:tc>
          <w:tcPr>
            <w:tcW w:w="1000" w:type="pct"/>
          </w:tcPr>
          <w:p w14:paraId="04D1BE53"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7D7F2128"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293E82D5" w14:textId="77777777" w:rsidTr="00DA2C9D">
        <w:tc>
          <w:tcPr>
            <w:tcW w:w="2000" w:type="pct"/>
          </w:tcPr>
          <w:p w14:paraId="47725BB7" w14:textId="77777777" w:rsidR="003D65D7" w:rsidRPr="004638B0" w:rsidRDefault="003D65D7" w:rsidP="004638B0">
            <w:pPr>
              <w:spacing w:after="160"/>
              <w:rPr>
                <w:sz w:val="22"/>
                <w:szCs w:val="22"/>
              </w:rPr>
            </w:pPr>
            <w:r w:rsidRPr="004638B0">
              <w:rPr>
                <w:sz w:val="22"/>
                <w:szCs w:val="22"/>
              </w:rPr>
              <w:t>5.1.3.11 Private listening volume</w:t>
            </w:r>
          </w:p>
        </w:tc>
        <w:tc>
          <w:tcPr>
            <w:tcW w:w="1000" w:type="pct"/>
          </w:tcPr>
          <w:p w14:paraId="09354CB5"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5CCC6B55"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48A2AB7E" w14:textId="77777777" w:rsidTr="00DA2C9D">
        <w:tc>
          <w:tcPr>
            <w:tcW w:w="2000" w:type="pct"/>
          </w:tcPr>
          <w:p w14:paraId="5E2DEEE2" w14:textId="77777777" w:rsidR="003D65D7" w:rsidRPr="004638B0" w:rsidRDefault="003D65D7" w:rsidP="004638B0">
            <w:pPr>
              <w:spacing w:after="160"/>
              <w:rPr>
                <w:sz w:val="22"/>
                <w:szCs w:val="22"/>
              </w:rPr>
            </w:pPr>
            <w:r w:rsidRPr="004638B0">
              <w:rPr>
                <w:sz w:val="22"/>
                <w:szCs w:val="22"/>
              </w:rPr>
              <w:t>5.1.3.12 Speaker volume</w:t>
            </w:r>
          </w:p>
        </w:tc>
        <w:tc>
          <w:tcPr>
            <w:tcW w:w="1000" w:type="pct"/>
          </w:tcPr>
          <w:p w14:paraId="23323536"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58301BAD"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6E1F23C3" w14:textId="77777777" w:rsidTr="00DA2C9D">
        <w:tc>
          <w:tcPr>
            <w:tcW w:w="2000" w:type="pct"/>
          </w:tcPr>
          <w:p w14:paraId="2399CCFA" w14:textId="77777777" w:rsidR="003D65D7" w:rsidRPr="004638B0" w:rsidRDefault="003D65D7" w:rsidP="004638B0">
            <w:pPr>
              <w:spacing w:after="160"/>
              <w:rPr>
                <w:sz w:val="22"/>
                <w:szCs w:val="22"/>
              </w:rPr>
            </w:pPr>
            <w:r w:rsidRPr="004638B0">
              <w:rPr>
                <w:sz w:val="22"/>
                <w:szCs w:val="22"/>
              </w:rPr>
              <w:t>5.1.3.13 Volume reset</w:t>
            </w:r>
          </w:p>
        </w:tc>
        <w:tc>
          <w:tcPr>
            <w:tcW w:w="1000" w:type="pct"/>
          </w:tcPr>
          <w:p w14:paraId="5E59623E"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261AD30B"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44A7092C" w14:textId="77777777" w:rsidTr="00DA2C9D">
        <w:tc>
          <w:tcPr>
            <w:tcW w:w="2000" w:type="pct"/>
          </w:tcPr>
          <w:p w14:paraId="3BABD6B8" w14:textId="77777777" w:rsidR="003D65D7" w:rsidRPr="004638B0" w:rsidRDefault="003D65D7" w:rsidP="004638B0">
            <w:pPr>
              <w:spacing w:after="160"/>
              <w:rPr>
                <w:sz w:val="22"/>
                <w:szCs w:val="22"/>
              </w:rPr>
            </w:pPr>
            <w:r w:rsidRPr="004638B0">
              <w:rPr>
                <w:sz w:val="22"/>
                <w:szCs w:val="22"/>
              </w:rPr>
              <w:t>5.1.3.14 Spoken languages</w:t>
            </w:r>
          </w:p>
        </w:tc>
        <w:tc>
          <w:tcPr>
            <w:tcW w:w="1000" w:type="pct"/>
          </w:tcPr>
          <w:p w14:paraId="4A591374"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564C3556"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7700B373" w14:textId="77777777" w:rsidTr="00DA2C9D">
        <w:tc>
          <w:tcPr>
            <w:tcW w:w="2000" w:type="pct"/>
          </w:tcPr>
          <w:p w14:paraId="5717AA29" w14:textId="77777777" w:rsidR="003D65D7" w:rsidRPr="004638B0" w:rsidRDefault="003D65D7" w:rsidP="004638B0">
            <w:pPr>
              <w:spacing w:after="160"/>
              <w:rPr>
                <w:sz w:val="22"/>
                <w:szCs w:val="22"/>
              </w:rPr>
            </w:pPr>
            <w:r w:rsidRPr="004638B0">
              <w:rPr>
                <w:sz w:val="22"/>
                <w:szCs w:val="22"/>
              </w:rPr>
              <w:t xml:space="preserve">5.1.3.15 </w:t>
            </w:r>
            <w:proofErr w:type="gramStart"/>
            <w:r w:rsidRPr="004638B0">
              <w:rPr>
                <w:sz w:val="22"/>
                <w:szCs w:val="22"/>
              </w:rPr>
              <w:t>Non-visual</w:t>
            </w:r>
            <w:proofErr w:type="gramEnd"/>
            <w:r w:rsidRPr="004638B0">
              <w:rPr>
                <w:sz w:val="22"/>
                <w:szCs w:val="22"/>
              </w:rPr>
              <w:t xml:space="preserve"> error identification</w:t>
            </w:r>
          </w:p>
        </w:tc>
        <w:tc>
          <w:tcPr>
            <w:tcW w:w="1000" w:type="pct"/>
          </w:tcPr>
          <w:p w14:paraId="41E7C42E"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735DF804"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6909BBBF" w14:textId="77777777" w:rsidTr="00DA2C9D">
        <w:tc>
          <w:tcPr>
            <w:tcW w:w="2000" w:type="pct"/>
          </w:tcPr>
          <w:p w14:paraId="70F148AC" w14:textId="77777777" w:rsidR="003D65D7" w:rsidRPr="004638B0" w:rsidRDefault="003D65D7" w:rsidP="004638B0">
            <w:pPr>
              <w:spacing w:after="160"/>
              <w:rPr>
                <w:sz w:val="22"/>
                <w:szCs w:val="22"/>
              </w:rPr>
            </w:pPr>
            <w:r w:rsidRPr="004638B0">
              <w:rPr>
                <w:sz w:val="22"/>
                <w:szCs w:val="22"/>
              </w:rPr>
              <w:t>5.1.3.16 Receipts, tickets, and transactional outputs</w:t>
            </w:r>
          </w:p>
        </w:tc>
        <w:tc>
          <w:tcPr>
            <w:tcW w:w="1000" w:type="pct"/>
          </w:tcPr>
          <w:p w14:paraId="737DDF19"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3EE4C296" w14:textId="77777777" w:rsidR="003D65D7" w:rsidRPr="004638B0" w:rsidRDefault="003D65D7" w:rsidP="004638B0">
            <w:pPr>
              <w:spacing w:after="160"/>
              <w:rPr>
                <w:color w:val="000000" w:themeColor="text1"/>
                <w:sz w:val="22"/>
                <w:szCs w:val="22"/>
              </w:rPr>
            </w:pPr>
            <w:r w:rsidRPr="004638B0">
              <w:rPr>
                <w:sz w:val="22"/>
                <w:szCs w:val="22"/>
              </w:rPr>
              <w:t>The product is not closed to screen readers.</w:t>
            </w:r>
          </w:p>
        </w:tc>
      </w:tr>
      <w:tr w:rsidR="003D65D7" w:rsidRPr="004638B0" w14:paraId="54A95195" w14:textId="77777777" w:rsidTr="00DA2C9D">
        <w:tc>
          <w:tcPr>
            <w:tcW w:w="2000" w:type="pct"/>
          </w:tcPr>
          <w:p w14:paraId="357484A0" w14:textId="77777777" w:rsidR="003D65D7" w:rsidRPr="004638B0" w:rsidRDefault="003D65D7" w:rsidP="004638B0">
            <w:pPr>
              <w:spacing w:after="160"/>
              <w:rPr>
                <w:sz w:val="22"/>
                <w:szCs w:val="22"/>
              </w:rPr>
            </w:pPr>
            <w:r w:rsidRPr="004638B0">
              <w:rPr>
                <w:sz w:val="22"/>
                <w:szCs w:val="22"/>
              </w:rPr>
              <w:t>5.1.4 Functionality closed to text enlargement</w:t>
            </w:r>
          </w:p>
        </w:tc>
        <w:tc>
          <w:tcPr>
            <w:tcW w:w="1000" w:type="pct"/>
          </w:tcPr>
          <w:p w14:paraId="5210B9BA"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66B1F8F9"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is not closed to text enlargement.</w:t>
            </w:r>
          </w:p>
        </w:tc>
      </w:tr>
      <w:tr w:rsidR="003D65D7" w:rsidRPr="004638B0" w14:paraId="2FDE81E4" w14:textId="77777777" w:rsidTr="00DA2C9D">
        <w:tc>
          <w:tcPr>
            <w:tcW w:w="2000" w:type="pct"/>
          </w:tcPr>
          <w:p w14:paraId="7EAB94E5" w14:textId="77777777" w:rsidR="003D65D7" w:rsidRPr="004638B0" w:rsidRDefault="003D65D7" w:rsidP="004638B0">
            <w:pPr>
              <w:spacing w:after="160"/>
              <w:rPr>
                <w:sz w:val="22"/>
                <w:szCs w:val="22"/>
              </w:rPr>
            </w:pPr>
            <w:r w:rsidRPr="004638B0">
              <w:rPr>
                <w:sz w:val="22"/>
                <w:szCs w:val="22"/>
              </w:rPr>
              <w:lastRenderedPageBreak/>
              <w:t>5.1.5 Visual output for auditory information</w:t>
            </w:r>
          </w:p>
        </w:tc>
        <w:tc>
          <w:tcPr>
            <w:tcW w:w="1000" w:type="pct"/>
          </w:tcPr>
          <w:p w14:paraId="177C183E"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0EBAD087"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does not have closed functionality.</w:t>
            </w:r>
          </w:p>
        </w:tc>
      </w:tr>
      <w:tr w:rsidR="003D65D7" w:rsidRPr="004638B0" w14:paraId="6F46F7E2" w14:textId="77777777" w:rsidTr="00DA2C9D">
        <w:tc>
          <w:tcPr>
            <w:tcW w:w="2000" w:type="pct"/>
            <w:shd w:val="clear" w:color="auto" w:fill="D9D9D9" w:themeFill="background1" w:themeFillShade="D9"/>
          </w:tcPr>
          <w:p w14:paraId="0629E02C" w14:textId="77777777" w:rsidR="003D65D7" w:rsidRPr="004638B0" w:rsidRDefault="003D65D7" w:rsidP="004638B0">
            <w:pPr>
              <w:spacing w:after="160"/>
              <w:rPr>
                <w:b/>
                <w:bCs/>
                <w:i/>
                <w:iCs/>
                <w:sz w:val="22"/>
                <w:szCs w:val="22"/>
              </w:rPr>
            </w:pPr>
            <w:r w:rsidRPr="004638B0">
              <w:rPr>
                <w:b/>
                <w:bCs/>
                <w:i/>
                <w:iCs/>
                <w:sz w:val="22"/>
                <w:szCs w:val="22"/>
              </w:rPr>
              <w:t>5.1.6 Operation without keyboard interface</w:t>
            </w:r>
          </w:p>
        </w:tc>
        <w:tc>
          <w:tcPr>
            <w:tcW w:w="1000" w:type="pct"/>
            <w:shd w:val="clear" w:color="auto" w:fill="D9D9D9" w:themeFill="background1" w:themeFillShade="D9"/>
          </w:tcPr>
          <w:p w14:paraId="0F89B162" w14:textId="77777777" w:rsidR="003D65D7" w:rsidRPr="004638B0" w:rsidRDefault="003D65D7" w:rsidP="004638B0">
            <w:pPr>
              <w:spacing w:after="160"/>
              <w:rPr>
                <w:sz w:val="22"/>
                <w:szCs w:val="22"/>
              </w:rPr>
            </w:pPr>
            <w:r w:rsidRPr="004638B0">
              <w:rPr>
                <w:sz w:val="22"/>
                <w:szCs w:val="22"/>
              </w:rPr>
              <w:t>Heading cell – no response required</w:t>
            </w:r>
          </w:p>
        </w:tc>
        <w:tc>
          <w:tcPr>
            <w:tcW w:w="2000" w:type="pct"/>
            <w:shd w:val="clear" w:color="auto" w:fill="D9D9D9" w:themeFill="background1" w:themeFillShade="D9"/>
          </w:tcPr>
          <w:p w14:paraId="3066B553" w14:textId="77777777" w:rsidR="003D65D7" w:rsidRPr="004638B0" w:rsidRDefault="003D65D7" w:rsidP="004638B0">
            <w:pPr>
              <w:spacing w:after="160"/>
              <w:rPr>
                <w:sz w:val="22"/>
                <w:szCs w:val="22"/>
              </w:rPr>
            </w:pPr>
            <w:r w:rsidRPr="004638B0">
              <w:rPr>
                <w:sz w:val="22"/>
                <w:szCs w:val="22"/>
              </w:rPr>
              <w:t>Heading cell – no response required</w:t>
            </w:r>
          </w:p>
        </w:tc>
      </w:tr>
      <w:tr w:rsidR="003D65D7" w:rsidRPr="004638B0" w14:paraId="11905D04" w14:textId="77777777" w:rsidTr="00DA2C9D">
        <w:tc>
          <w:tcPr>
            <w:tcW w:w="2000" w:type="pct"/>
          </w:tcPr>
          <w:p w14:paraId="10A084ED" w14:textId="77777777" w:rsidR="003D65D7" w:rsidRPr="004638B0" w:rsidRDefault="003D65D7" w:rsidP="004638B0">
            <w:pPr>
              <w:spacing w:after="160"/>
              <w:rPr>
                <w:sz w:val="22"/>
                <w:szCs w:val="22"/>
              </w:rPr>
            </w:pPr>
            <w:r w:rsidRPr="004638B0">
              <w:rPr>
                <w:sz w:val="22"/>
                <w:szCs w:val="22"/>
              </w:rPr>
              <w:t>5.1.6.1 Closed functionality</w:t>
            </w:r>
          </w:p>
        </w:tc>
        <w:tc>
          <w:tcPr>
            <w:tcW w:w="1000" w:type="pct"/>
          </w:tcPr>
          <w:p w14:paraId="79183A42" w14:textId="77777777" w:rsidR="003D65D7" w:rsidRPr="004638B0" w:rsidRDefault="003D65D7" w:rsidP="004638B0">
            <w:pPr>
              <w:spacing w:after="160"/>
              <w:rPr>
                <w:sz w:val="22"/>
                <w:szCs w:val="22"/>
              </w:rPr>
            </w:pPr>
            <w:r w:rsidRPr="004638B0">
              <w:rPr>
                <w:sz w:val="22"/>
                <w:szCs w:val="22"/>
              </w:rPr>
              <w:t>See 5.1.3.1 through 5.1.3.16</w:t>
            </w:r>
          </w:p>
        </w:tc>
        <w:tc>
          <w:tcPr>
            <w:tcW w:w="2000" w:type="pct"/>
          </w:tcPr>
          <w:p w14:paraId="317FDEBA" w14:textId="77777777" w:rsidR="003D65D7" w:rsidRPr="004638B0" w:rsidRDefault="003D65D7" w:rsidP="004638B0">
            <w:pPr>
              <w:spacing w:after="160"/>
              <w:rPr>
                <w:sz w:val="22"/>
                <w:szCs w:val="22"/>
              </w:rPr>
            </w:pPr>
            <w:r w:rsidRPr="004638B0">
              <w:rPr>
                <w:sz w:val="22"/>
                <w:szCs w:val="22"/>
              </w:rPr>
              <w:t>See 5.1.3.1 through 5.1.3.16</w:t>
            </w:r>
          </w:p>
        </w:tc>
      </w:tr>
      <w:tr w:rsidR="003D65D7" w:rsidRPr="004638B0" w14:paraId="331A869D" w14:textId="77777777" w:rsidTr="00DA2C9D">
        <w:tc>
          <w:tcPr>
            <w:tcW w:w="2000" w:type="pct"/>
          </w:tcPr>
          <w:p w14:paraId="6A4D14F4" w14:textId="77777777" w:rsidR="003D65D7" w:rsidRPr="004638B0" w:rsidRDefault="003D65D7" w:rsidP="004638B0">
            <w:pPr>
              <w:spacing w:after="160"/>
              <w:rPr>
                <w:sz w:val="22"/>
                <w:szCs w:val="22"/>
              </w:rPr>
            </w:pPr>
            <w:r w:rsidRPr="004638B0">
              <w:rPr>
                <w:sz w:val="22"/>
                <w:szCs w:val="22"/>
              </w:rPr>
              <w:t>5.1.6.2 Input focus</w:t>
            </w:r>
          </w:p>
        </w:tc>
        <w:tc>
          <w:tcPr>
            <w:tcW w:w="1000" w:type="pct"/>
          </w:tcPr>
          <w:p w14:paraId="2A29BED1"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1E8A1A2A"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is not closed to keyboards.</w:t>
            </w:r>
          </w:p>
        </w:tc>
      </w:tr>
      <w:tr w:rsidR="003D65D7" w:rsidRPr="004638B0" w14:paraId="213BA3EE" w14:textId="77777777" w:rsidTr="00DA2C9D">
        <w:tc>
          <w:tcPr>
            <w:tcW w:w="2000" w:type="pct"/>
          </w:tcPr>
          <w:p w14:paraId="1BAB0835" w14:textId="77777777" w:rsidR="003D65D7" w:rsidRPr="004638B0" w:rsidRDefault="003D65D7" w:rsidP="004638B0">
            <w:pPr>
              <w:spacing w:after="160"/>
              <w:rPr>
                <w:sz w:val="22"/>
                <w:szCs w:val="22"/>
              </w:rPr>
            </w:pPr>
            <w:r w:rsidRPr="004638B0">
              <w:rPr>
                <w:sz w:val="22"/>
                <w:szCs w:val="22"/>
              </w:rPr>
              <w:t>5.1.7 Access without speech</w:t>
            </w:r>
          </w:p>
        </w:tc>
        <w:tc>
          <w:tcPr>
            <w:tcW w:w="1000" w:type="pct"/>
          </w:tcPr>
          <w:p w14:paraId="0B66A48F" w14:textId="77777777" w:rsidR="003D65D7" w:rsidRPr="004638B0" w:rsidRDefault="003D65D7" w:rsidP="004638B0">
            <w:pPr>
              <w:spacing w:after="160"/>
              <w:rPr>
                <w:sz w:val="22"/>
                <w:szCs w:val="22"/>
              </w:rPr>
            </w:pPr>
            <w:r w:rsidRPr="004638B0">
              <w:rPr>
                <w:sz w:val="22"/>
                <w:szCs w:val="22"/>
              </w:rPr>
              <w:t>Not applicable</w:t>
            </w:r>
          </w:p>
        </w:tc>
        <w:tc>
          <w:tcPr>
            <w:tcW w:w="2000" w:type="pct"/>
          </w:tcPr>
          <w:p w14:paraId="7BC3CA7A"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does not have closed functionality.</w:t>
            </w:r>
          </w:p>
        </w:tc>
      </w:tr>
      <w:tr w:rsidR="003D65D7" w:rsidRPr="004638B0" w14:paraId="2368B7D4" w14:textId="77777777" w:rsidTr="00DA2C9D">
        <w:tc>
          <w:tcPr>
            <w:tcW w:w="2000" w:type="pct"/>
          </w:tcPr>
          <w:p w14:paraId="080CB3D0" w14:textId="77777777" w:rsidR="003D65D7" w:rsidRPr="004638B0" w:rsidRDefault="003D65D7" w:rsidP="004638B0">
            <w:pPr>
              <w:spacing w:after="160"/>
              <w:rPr>
                <w:sz w:val="22"/>
                <w:szCs w:val="22"/>
              </w:rPr>
            </w:pPr>
            <w:r w:rsidRPr="004638B0">
              <w:rPr>
                <w:sz w:val="22"/>
                <w:szCs w:val="22"/>
              </w:rPr>
              <w:t>5.2 Activation of accessibility features</w:t>
            </w:r>
          </w:p>
        </w:tc>
        <w:tc>
          <w:tcPr>
            <w:tcW w:w="1000" w:type="pct"/>
          </w:tcPr>
          <w:p w14:paraId="6A5AD793" w14:textId="77777777" w:rsidR="003D65D7" w:rsidRPr="004638B0" w:rsidRDefault="003D65D7" w:rsidP="004638B0">
            <w:pPr>
              <w:spacing w:after="160"/>
              <w:rPr>
                <w:color w:val="000000" w:themeColor="text1"/>
                <w:sz w:val="22"/>
                <w:szCs w:val="22"/>
              </w:rPr>
            </w:pPr>
            <w:r w:rsidRPr="004638B0">
              <w:rPr>
                <w:color w:val="000000" w:themeColor="text1"/>
                <w:sz w:val="22"/>
                <w:szCs w:val="22"/>
              </w:rPr>
              <w:t>Not applicable</w:t>
            </w:r>
          </w:p>
        </w:tc>
        <w:tc>
          <w:tcPr>
            <w:tcW w:w="2000" w:type="pct"/>
          </w:tcPr>
          <w:p w14:paraId="3A0D1844"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does not have user-activated accessibility features.</w:t>
            </w:r>
          </w:p>
        </w:tc>
      </w:tr>
      <w:tr w:rsidR="003D65D7" w:rsidRPr="004638B0" w14:paraId="1A28C16A" w14:textId="77777777" w:rsidTr="00DA2C9D">
        <w:tc>
          <w:tcPr>
            <w:tcW w:w="2000" w:type="pct"/>
          </w:tcPr>
          <w:p w14:paraId="036112AA" w14:textId="77777777" w:rsidR="003D65D7" w:rsidRPr="004638B0" w:rsidRDefault="003D65D7" w:rsidP="004638B0">
            <w:pPr>
              <w:spacing w:after="160"/>
              <w:rPr>
                <w:sz w:val="22"/>
                <w:szCs w:val="22"/>
              </w:rPr>
            </w:pPr>
            <w:r w:rsidRPr="004638B0">
              <w:rPr>
                <w:sz w:val="22"/>
                <w:szCs w:val="22"/>
              </w:rPr>
              <w:t>5.3 Biometrics</w:t>
            </w:r>
          </w:p>
        </w:tc>
        <w:tc>
          <w:tcPr>
            <w:tcW w:w="1000" w:type="pct"/>
          </w:tcPr>
          <w:p w14:paraId="3E15C4A5" w14:textId="77777777" w:rsidR="003D65D7" w:rsidRPr="004638B0" w:rsidRDefault="003D65D7" w:rsidP="004638B0">
            <w:pPr>
              <w:spacing w:after="160"/>
              <w:rPr>
                <w:color w:val="000000" w:themeColor="text1"/>
                <w:sz w:val="22"/>
                <w:szCs w:val="22"/>
              </w:rPr>
            </w:pPr>
            <w:r w:rsidRPr="004638B0">
              <w:rPr>
                <w:color w:val="000000" w:themeColor="text1"/>
                <w:sz w:val="22"/>
                <w:szCs w:val="22"/>
              </w:rPr>
              <w:t>Not applicable</w:t>
            </w:r>
          </w:p>
        </w:tc>
        <w:tc>
          <w:tcPr>
            <w:tcW w:w="2000" w:type="pct"/>
          </w:tcPr>
          <w:p w14:paraId="6425D351"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does not have biometric features.</w:t>
            </w:r>
          </w:p>
        </w:tc>
      </w:tr>
      <w:tr w:rsidR="003D65D7" w:rsidRPr="004638B0" w14:paraId="728108C0" w14:textId="77777777" w:rsidTr="00DA2C9D">
        <w:tc>
          <w:tcPr>
            <w:tcW w:w="2000" w:type="pct"/>
          </w:tcPr>
          <w:p w14:paraId="2890C412" w14:textId="77777777" w:rsidR="003D65D7" w:rsidRPr="004638B0" w:rsidRDefault="003D65D7" w:rsidP="004638B0">
            <w:pPr>
              <w:spacing w:after="160"/>
              <w:rPr>
                <w:sz w:val="22"/>
                <w:szCs w:val="22"/>
              </w:rPr>
            </w:pPr>
            <w:r w:rsidRPr="004638B0">
              <w:rPr>
                <w:sz w:val="22"/>
                <w:szCs w:val="22"/>
              </w:rPr>
              <w:t>5.4 Preservation of accessibility information during conversion</w:t>
            </w:r>
          </w:p>
        </w:tc>
        <w:tc>
          <w:tcPr>
            <w:tcW w:w="1000" w:type="pct"/>
          </w:tcPr>
          <w:p w14:paraId="54BEA1BB" w14:textId="77777777" w:rsidR="003D65D7" w:rsidRPr="004638B0" w:rsidRDefault="003D65D7" w:rsidP="004638B0">
            <w:pPr>
              <w:spacing w:after="160"/>
              <w:rPr>
                <w:color w:val="000000" w:themeColor="text1"/>
                <w:sz w:val="22"/>
                <w:szCs w:val="22"/>
              </w:rPr>
            </w:pPr>
            <w:r w:rsidRPr="004638B0">
              <w:rPr>
                <w:color w:val="000000" w:themeColor="text1"/>
                <w:sz w:val="22"/>
                <w:szCs w:val="22"/>
              </w:rPr>
              <w:t>Not applicable</w:t>
            </w:r>
          </w:p>
        </w:tc>
        <w:tc>
          <w:tcPr>
            <w:tcW w:w="2000" w:type="pct"/>
          </w:tcPr>
          <w:p w14:paraId="304F6FCE"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does not include documentation provided for accessibility.</w:t>
            </w:r>
          </w:p>
        </w:tc>
      </w:tr>
      <w:tr w:rsidR="003D65D7" w:rsidRPr="004638B0" w14:paraId="77470C6F" w14:textId="77777777" w:rsidTr="00DA2C9D">
        <w:tc>
          <w:tcPr>
            <w:tcW w:w="2000" w:type="pct"/>
            <w:shd w:val="clear" w:color="auto" w:fill="D9D9D9" w:themeFill="background1" w:themeFillShade="D9"/>
          </w:tcPr>
          <w:p w14:paraId="5B39A290" w14:textId="77777777" w:rsidR="003D65D7" w:rsidRPr="004638B0" w:rsidRDefault="003D65D7" w:rsidP="004638B0">
            <w:pPr>
              <w:spacing w:after="160"/>
              <w:rPr>
                <w:b/>
                <w:bCs/>
                <w:i/>
                <w:iCs/>
                <w:sz w:val="22"/>
                <w:szCs w:val="22"/>
              </w:rPr>
            </w:pPr>
            <w:r w:rsidRPr="004638B0">
              <w:rPr>
                <w:b/>
                <w:bCs/>
                <w:i/>
                <w:iCs/>
                <w:sz w:val="22"/>
                <w:szCs w:val="22"/>
              </w:rPr>
              <w:t>5.5 Operable parts</w:t>
            </w:r>
          </w:p>
        </w:tc>
        <w:tc>
          <w:tcPr>
            <w:tcW w:w="1000" w:type="pct"/>
            <w:shd w:val="clear" w:color="auto" w:fill="D9D9D9" w:themeFill="background1" w:themeFillShade="D9"/>
          </w:tcPr>
          <w:p w14:paraId="4D1E4F0B" w14:textId="77777777" w:rsidR="003D65D7" w:rsidRPr="004638B0" w:rsidRDefault="003D65D7" w:rsidP="004638B0">
            <w:pPr>
              <w:spacing w:after="160"/>
              <w:rPr>
                <w:sz w:val="22"/>
                <w:szCs w:val="22"/>
              </w:rPr>
            </w:pPr>
            <w:r w:rsidRPr="004638B0">
              <w:rPr>
                <w:sz w:val="22"/>
                <w:szCs w:val="22"/>
              </w:rPr>
              <w:t>Heading cell – no response required</w:t>
            </w:r>
          </w:p>
        </w:tc>
        <w:tc>
          <w:tcPr>
            <w:tcW w:w="2000" w:type="pct"/>
            <w:shd w:val="clear" w:color="auto" w:fill="D9D9D9" w:themeFill="background1" w:themeFillShade="D9"/>
          </w:tcPr>
          <w:p w14:paraId="1ECB45F2" w14:textId="77777777" w:rsidR="003D65D7" w:rsidRPr="004638B0" w:rsidRDefault="003D65D7" w:rsidP="004638B0">
            <w:pPr>
              <w:spacing w:after="160"/>
              <w:rPr>
                <w:sz w:val="22"/>
                <w:szCs w:val="22"/>
              </w:rPr>
            </w:pPr>
            <w:r w:rsidRPr="004638B0">
              <w:rPr>
                <w:sz w:val="22"/>
                <w:szCs w:val="22"/>
              </w:rPr>
              <w:t>Heading cell – no response required</w:t>
            </w:r>
          </w:p>
        </w:tc>
      </w:tr>
      <w:tr w:rsidR="003D65D7" w:rsidRPr="004638B0" w14:paraId="1A22B223" w14:textId="77777777" w:rsidTr="00DA2C9D">
        <w:tc>
          <w:tcPr>
            <w:tcW w:w="2000" w:type="pct"/>
          </w:tcPr>
          <w:p w14:paraId="7BB4EF03" w14:textId="77777777" w:rsidR="003D65D7" w:rsidRPr="004638B0" w:rsidRDefault="003D65D7" w:rsidP="004638B0">
            <w:pPr>
              <w:spacing w:after="160"/>
              <w:rPr>
                <w:bCs/>
                <w:color w:val="FFFFFF" w:themeColor="background1"/>
                <w:sz w:val="22"/>
                <w:szCs w:val="22"/>
              </w:rPr>
            </w:pPr>
            <w:r w:rsidRPr="004638B0">
              <w:rPr>
                <w:sz w:val="22"/>
                <w:szCs w:val="22"/>
              </w:rPr>
              <w:t>5.5.1 Means of operation</w:t>
            </w:r>
          </w:p>
        </w:tc>
        <w:tc>
          <w:tcPr>
            <w:tcW w:w="1000" w:type="pct"/>
          </w:tcPr>
          <w:p w14:paraId="67424D7C" w14:textId="77777777" w:rsidR="003D65D7" w:rsidRPr="004638B0" w:rsidRDefault="003D65D7" w:rsidP="004638B0">
            <w:pPr>
              <w:spacing w:after="160"/>
              <w:rPr>
                <w:sz w:val="22"/>
                <w:szCs w:val="22"/>
              </w:rPr>
            </w:pPr>
            <w:r w:rsidRPr="004638B0">
              <w:rPr>
                <w:sz w:val="22"/>
                <w:szCs w:val="22"/>
              </w:rPr>
              <w:t>Not applicable</w:t>
            </w:r>
          </w:p>
        </w:tc>
        <w:tc>
          <w:tcPr>
            <w:tcW w:w="2000" w:type="pct"/>
          </w:tcPr>
          <w:p w14:paraId="75A37093" w14:textId="77777777" w:rsidR="003D65D7" w:rsidRPr="004638B0" w:rsidRDefault="003D65D7" w:rsidP="004638B0">
            <w:pPr>
              <w:spacing w:after="160"/>
              <w:rPr>
                <w:sz w:val="22"/>
                <w:szCs w:val="22"/>
              </w:rPr>
            </w:pPr>
            <w:r w:rsidRPr="004638B0">
              <w:rPr>
                <w:sz w:val="22"/>
                <w:szCs w:val="22"/>
              </w:rPr>
              <w:t>The product does not include manually operable parts.</w:t>
            </w:r>
          </w:p>
        </w:tc>
      </w:tr>
      <w:tr w:rsidR="003D65D7" w:rsidRPr="004638B0" w14:paraId="5A26C7B5" w14:textId="77777777" w:rsidTr="00DA2C9D">
        <w:tc>
          <w:tcPr>
            <w:tcW w:w="2000" w:type="pct"/>
          </w:tcPr>
          <w:p w14:paraId="4018B092" w14:textId="77777777" w:rsidR="003D65D7" w:rsidRPr="004638B0" w:rsidRDefault="003D65D7" w:rsidP="004638B0">
            <w:pPr>
              <w:spacing w:after="160"/>
              <w:rPr>
                <w:sz w:val="22"/>
                <w:szCs w:val="22"/>
              </w:rPr>
            </w:pPr>
            <w:r w:rsidRPr="004638B0">
              <w:rPr>
                <w:sz w:val="22"/>
                <w:szCs w:val="22"/>
              </w:rPr>
              <w:t>5.5.2 Operable parts discernibility</w:t>
            </w:r>
          </w:p>
        </w:tc>
        <w:tc>
          <w:tcPr>
            <w:tcW w:w="1000" w:type="pct"/>
          </w:tcPr>
          <w:p w14:paraId="0E3AB24D" w14:textId="77777777" w:rsidR="003D65D7" w:rsidRPr="004638B0" w:rsidRDefault="003D65D7" w:rsidP="004638B0">
            <w:pPr>
              <w:spacing w:after="160"/>
              <w:rPr>
                <w:sz w:val="22"/>
                <w:szCs w:val="22"/>
              </w:rPr>
            </w:pPr>
            <w:r w:rsidRPr="004638B0">
              <w:rPr>
                <w:sz w:val="22"/>
                <w:szCs w:val="22"/>
              </w:rPr>
              <w:t>Not applicable</w:t>
            </w:r>
          </w:p>
        </w:tc>
        <w:tc>
          <w:tcPr>
            <w:tcW w:w="2000" w:type="pct"/>
          </w:tcPr>
          <w:p w14:paraId="7CD6DE9A" w14:textId="77777777" w:rsidR="003D65D7" w:rsidRPr="004638B0" w:rsidRDefault="003D65D7" w:rsidP="004638B0">
            <w:pPr>
              <w:spacing w:after="160"/>
              <w:rPr>
                <w:sz w:val="22"/>
                <w:szCs w:val="22"/>
              </w:rPr>
            </w:pPr>
            <w:r w:rsidRPr="004638B0">
              <w:rPr>
                <w:sz w:val="22"/>
                <w:szCs w:val="22"/>
              </w:rPr>
              <w:t>The product does not include manually operable parts.</w:t>
            </w:r>
          </w:p>
        </w:tc>
      </w:tr>
      <w:tr w:rsidR="003D65D7" w:rsidRPr="004638B0" w14:paraId="664FD782" w14:textId="77777777" w:rsidTr="00DA2C9D">
        <w:tc>
          <w:tcPr>
            <w:tcW w:w="2000" w:type="pct"/>
            <w:shd w:val="clear" w:color="auto" w:fill="D9D9D9" w:themeFill="background1" w:themeFillShade="D9"/>
          </w:tcPr>
          <w:p w14:paraId="1CC85E12" w14:textId="77777777" w:rsidR="003D65D7" w:rsidRPr="004638B0" w:rsidRDefault="003D65D7" w:rsidP="004638B0">
            <w:pPr>
              <w:spacing w:after="160"/>
              <w:rPr>
                <w:b/>
                <w:bCs/>
                <w:i/>
                <w:iCs/>
                <w:sz w:val="22"/>
                <w:szCs w:val="22"/>
              </w:rPr>
            </w:pPr>
            <w:r w:rsidRPr="004638B0">
              <w:rPr>
                <w:b/>
                <w:bCs/>
                <w:i/>
                <w:iCs/>
                <w:sz w:val="22"/>
                <w:szCs w:val="22"/>
              </w:rPr>
              <w:t>5.6 Locking or toggle controls</w:t>
            </w:r>
          </w:p>
        </w:tc>
        <w:tc>
          <w:tcPr>
            <w:tcW w:w="1000" w:type="pct"/>
            <w:shd w:val="clear" w:color="auto" w:fill="D9D9D9" w:themeFill="background1" w:themeFillShade="D9"/>
          </w:tcPr>
          <w:p w14:paraId="4DCDA0EB" w14:textId="77777777" w:rsidR="003D65D7" w:rsidRPr="004638B0" w:rsidRDefault="003D65D7" w:rsidP="004638B0">
            <w:pPr>
              <w:spacing w:after="160"/>
              <w:rPr>
                <w:sz w:val="22"/>
                <w:szCs w:val="22"/>
              </w:rPr>
            </w:pPr>
            <w:r w:rsidRPr="004638B0">
              <w:rPr>
                <w:sz w:val="22"/>
                <w:szCs w:val="22"/>
              </w:rPr>
              <w:t>Heading cell – no response required</w:t>
            </w:r>
          </w:p>
        </w:tc>
        <w:tc>
          <w:tcPr>
            <w:tcW w:w="2000" w:type="pct"/>
            <w:shd w:val="clear" w:color="auto" w:fill="D9D9D9" w:themeFill="background1" w:themeFillShade="D9"/>
          </w:tcPr>
          <w:p w14:paraId="64A3430B" w14:textId="77777777" w:rsidR="003D65D7" w:rsidRPr="004638B0" w:rsidRDefault="003D65D7" w:rsidP="004638B0">
            <w:pPr>
              <w:spacing w:after="160"/>
              <w:rPr>
                <w:sz w:val="22"/>
                <w:szCs w:val="22"/>
              </w:rPr>
            </w:pPr>
            <w:r w:rsidRPr="004638B0">
              <w:rPr>
                <w:sz w:val="22"/>
                <w:szCs w:val="22"/>
              </w:rPr>
              <w:t>Heading cell – no response required</w:t>
            </w:r>
          </w:p>
        </w:tc>
      </w:tr>
      <w:tr w:rsidR="003D65D7" w:rsidRPr="004638B0" w14:paraId="585A5FCE" w14:textId="77777777" w:rsidTr="00DA2C9D">
        <w:tc>
          <w:tcPr>
            <w:tcW w:w="2000" w:type="pct"/>
          </w:tcPr>
          <w:p w14:paraId="200B8041" w14:textId="77777777" w:rsidR="003D65D7" w:rsidRPr="004638B0" w:rsidRDefault="003D65D7" w:rsidP="004638B0">
            <w:pPr>
              <w:spacing w:after="160"/>
              <w:rPr>
                <w:bCs/>
                <w:color w:val="FFFFFF" w:themeColor="background1"/>
                <w:sz w:val="22"/>
                <w:szCs w:val="22"/>
              </w:rPr>
            </w:pPr>
            <w:r w:rsidRPr="004638B0">
              <w:rPr>
                <w:sz w:val="22"/>
                <w:szCs w:val="22"/>
              </w:rPr>
              <w:t>5.6.1 Tactile or auditory status</w:t>
            </w:r>
          </w:p>
        </w:tc>
        <w:tc>
          <w:tcPr>
            <w:tcW w:w="1000" w:type="pct"/>
          </w:tcPr>
          <w:p w14:paraId="7443F1E9" w14:textId="77777777" w:rsidR="003D65D7" w:rsidRPr="004638B0" w:rsidRDefault="003D65D7" w:rsidP="004638B0">
            <w:pPr>
              <w:spacing w:after="160"/>
              <w:rPr>
                <w:color w:val="FFFFFF" w:themeColor="background1"/>
                <w:sz w:val="22"/>
                <w:szCs w:val="22"/>
              </w:rPr>
            </w:pPr>
            <w:r w:rsidRPr="004638B0">
              <w:rPr>
                <w:sz w:val="22"/>
                <w:szCs w:val="22"/>
              </w:rPr>
              <w:t>Not applicable</w:t>
            </w:r>
          </w:p>
        </w:tc>
        <w:tc>
          <w:tcPr>
            <w:tcW w:w="2000" w:type="pct"/>
          </w:tcPr>
          <w:p w14:paraId="6DA46F9A" w14:textId="77777777" w:rsidR="003D65D7" w:rsidRPr="004638B0" w:rsidRDefault="003D65D7" w:rsidP="004638B0">
            <w:pPr>
              <w:spacing w:after="160"/>
              <w:rPr>
                <w:sz w:val="22"/>
                <w:szCs w:val="22"/>
              </w:rPr>
            </w:pPr>
            <w:r w:rsidRPr="004638B0">
              <w:rPr>
                <w:sz w:val="22"/>
                <w:szCs w:val="22"/>
              </w:rPr>
              <w:t>The product does not have locking or toggle controls.</w:t>
            </w:r>
          </w:p>
        </w:tc>
      </w:tr>
      <w:tr w:rsidR="003D65D7" w:rsidRPr="004638B0" w14:paraId="231CACD7" w14:textId="77777777" w:rsidTr="00DA2C9D">
        <w:tc>
          <w:tcPr>
            <w:tcW w:w="2000" w:type="pct"/>
          </w:tcPr>
          <w:p w14:paraId="1E1A3B3A" w14:textId="77777777" w:rsidR="003D65D7" w:rsidRPr="004638B0" w:rsidRDefault="003D65D7" w:rsidP="004638B0">
            <w:pPr>
              <w:spacing w:after="160"/>
              <w:rPr>
                <w:sz w:val="22"/>
                <w:szCs w:val="22"/>
              </w:rPr>
            </w:pPr>
            <w:r w:rsidRPr="004638B0">
              <w:rPr>
                <w:sz w:val="22"/>
                <w:szCs w:val="22"/>
              </w:rPr>
              <w:t>5.6.2 Visual status</w:t>
            </w:r>
          </w:p>
        </w:tc>
        <w:tc>
          <w:tcPr>
            <w:tcW w:w="1000" w:type="pct"/>
          </w:tcPr>
          <w:p w14:paraId="6F5EEE4B"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27E8A55D" w14:textId="77777777" w:rsidR="003D65D7" w:rsidRPr="004638B0" w:rsidRDefault="003D65D7" w:rsidP="004638B0">
            <w:pPr>
              <w:spacing w:after="160"/>
              <w:rPr>
                <w:color w:val="000000" w:themeColor="text1"/>
                <w:sz w:val="22"/>
                <w:szCs w:val="22"/>
              </w:rPr>
            </w:pPr>
            <w:r w:rsidRPr="004638B0">
              <w:rPr>
                <w:sz w:val="22"/>
                <w:szCs w:val="22"/>
              </w:rPr>
              <w:t>The product does not have locking or toggle controls.</w:t>
            </w:r>
          </w:p>
        </w:tc>
      </w:tr>
      <w:tr w:rsidR="003D65D7" w:rsidRPr="004638B0" w14:paraId="3A443F6E" w14:textId="77777777" w:rsidTr="00DA2C9D">
        <w:tc>
          <w:tcPr>
            <w:tcW w:w="2000" w:type="pct"/>
          </w:tcPr>
          <w:p w14:paraId="1E1F7598" w14:textId="77777777" w:rsidR="003D65D7" w:rsidRPr="004638B0" w:rsidRDefault="003D65D7" w:rsidP="004638B0">
            <w:pPr>
              <w:spacing w:after="160"/>
              <w:rPr>
                <w:sz w:val="22"/>
                <w:szCs w:val="22"/>
              </w:rPr>
            </w:pPr>
            <w:r w:rsidRPr="004638B0">
              <w:rPr>
                <w:sz w:val="22"/>
                <w:szCs w:val="22"/>
              </w:rPr>
              <w:t>5.7 Key repeat</w:t>
            </w:r>
          </w:p>
        </w:tc>
        <w:tc>
          <w:tcPr>
            <w:tcW w:w="1000" w:type="pct"/>
          </w:tcPr>
          <w:p w14:paraId="37EF189E"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6A903B6A" w14:textId="77777777" w:rsidR="003D65D7" w:rsidRPr="004638B0" w:rsidRDefault="003D65D7" w:rsidP="004638B0">
            <w:pPr>
              <w:spacing w:after="160"/>
              <w:rPr>
                <w:color w:val="000000" w:themeColor="text1"/>
                <w:sz w:val="22"/>
                <w:szCs w:val="22"/>
              </w:rPr>
            </w:pPr>
            <w:r w:rsidRPr="004638B0">
              <w:rPr>
                <w:color w:val="000000" w:themeColor="text1"/>
                <w:sz w:val="22"/>
                <w:szCs w:val="22"/>
              </w:rPr>
              <w:t>Key repeat is a function of the underlying platform.</w:t>
            </w:r>
          </w:p>
        </w:tc>
      </w:tr>
      <w:tr w:rsidR="003D65D7" w:rsidRPr="004638B0" w14:paraId="7F6DF83F" w14:textId="77777777" w:rsidTr="00DA2C9D">
        <w:tc>
          <w:tcPr>
            <w:tcW w:w="2000" w:type="pct"/>
          </w:tcPr>
          <w:p w14:paraId="67422458" w14:textId="77777777" w:rsidR="003D65D7" w:rsidRPr="004638B0" w:rsidRDefault="003D65D7" w:rsidP="004638B0">
            <w:pPr>
              <w:spacing w:after="160"/>
              <w:rPr>
                <w:sz w:val="22"/>
                <w:szCs w:val="22"/>
              </w:rPr>
            </w:pPr>
            <w:r w:rsidRPr="004638B0">
              <w:rPr>
                <w:sz w:val="22"/>
                <w:szCs w:val="22"/>
              </w:rPr>
              <w:t>5.8 Double-strike key acceptance</w:t>
            </w:r>
          </w:p>
        </w:tc>
        <w:tc>
          <w:tcPr>
            <w:tcW w:w="1000" w:type="pct"/>
          </w:tcPr>
          <w:p w14:paraId="6F792573" w14:textId="77777777" w:rsidR="003D65D7" w:rsidRPr="004638B0" w:rsidRDefault="003D65D7" w:rsidP="004638B0">
            <w:pPr>
              <w:spacing w:after="160"/>
              <w:rPr>
                <w:color w:val="000000" w:themeColor="text1"/>
                <w:sz w:val="22"/>
                <w:szCs w:val="22"/>
              </w:rPr>
            </w:pPr>
            <w:r w:rsidRPr="004638B0">
              <w:rPr>
                <w:sz w:val="22"/>
                <w:szCs w:val="22"/>
              </w:rPr>
              <w:t>Not applicable</w:t>
            </w:r>
          </w:p>
        </w:tc>
        <w:tc>
          <w:tcPr>
            <w:tcW w:w="2000" w:type="pct"/>
          </w:tcPr>
          <w:p w14:paraId="159E92AF"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does not provide a keyboard.</w:t>
            </w:r>
          </w:p>
        </w:tc>
      </w:tr>
      <w:tr w:rsidR="003D65D7" w:rsidRPr="004638B0" w14:paraId="4E3B84FF" w14:textId="77777777" w:rsidTr="00DA2C9D">
        <w:tc>
          <w:tcPr>
            <w:tcW w:w="2000" w:type="pct"/>
          </w:tcPr>
          <w:p w14:paraId="38D97D53" w14:textId="77777777" w:rsidR="003D65D7" w:rsidRPr="004638B0" w:rsidRDefault="003D65D7" w:rsidP="004638B0">
            <w:pPr>
              <w:spacing w:after="160"/>
              <w:rPr>
                <w:sz w:val="22"/>
                <w:szCs w:val="22"/>
              </w:rPr>
            </w:pPr>
            <w:r w:rsidRPr="004638B0">
              <w:rPr>
                <w:sz w:val="22"/>
                <w:szCs w:val="22"/>
              </w:rPr>
              <w:t>5.9 Simultaneous user actions</w:t>
            </w:r>
          </w:p>
        </w:tc>
        <w:tc>
          <w:tcPr>
            <w:tcW w:w="1000" w:type="pct"/>
          </w:tcPr>
          <w:p w14:paraId="0AA9BD7C" w14:textId="77777777" w:rsidR="003D65D7" w:rsidRPr="004638B0" w:rsidRDefault="003D65D7" w:rsidP="004638B0">
            <w:pPr>
              <w:spacing w:after="160"/>
              <w:rPr>
                <w:color w:val="000000" w:themeColor="text1"/>
                <w:sz w:val="22"/>
                <w:szCs w:val="22"/>
              </w:rPr>
            </w:pPr>
            <w:r w:rsidRPr="004638B0">
              <w:rPr>
                <w:color w:val="000000" w:themeColor="text1"/>
                <w:sz w:val="22"/>
                <w:szCs w:val="22"/>
              </w:rPr>
              <w:t>Not applicable</w:t>
            </w:r>
          </w:p>
        </w:tc>
        <w:tc>
          <w:tcPr>
            <w:tcW w:w="2000" w:type="pct"/>
          </w:tcPr>
          <w:p w14:paraId="2CD6F9D7" w14:textId="77777777" w:rsidR="003D65D7" w:rsidRPr="004638B0" w:rsidRDefault="003D65D7" w:rsidP="004638B0">
            <w:pPr>
              <w:spacing w:after="160"/>
              <w:rPr>
                <w:color w:val="000000" w:themeColor="text1"/>
                <w:sz w:val="22"/>
                <w:szCs w:val="22"/>
              </w:rPr>
            </w:pPr>
            <w:r w:rsidRPr="004638B0">
              <w:rPr>
                <w:color w:val="000000" w:themeColor="text1"/>
                <w:sz w:val="22"/>
                <w:szCs w:val="22"/>
              </w:rPr>
              <w:t>The product does not require simultaneous user actions.</w:t>
            </w:r>
          </w:p>
        </w:tc>
      </w:tr>
    </w:tbl>
    <w:p w14:paraId="5C6A06F2" w14:textId="77777777" w:rsidR="003D65D7" w:rsidRPr="00116B9A" w:rsidRDefault="003D65D7" w:rsidP="003D65D7">
      <w:pPr>
        <w:pStyle w:val="Heading3"/>
      </w:pPr>
      <w:bookmarkStart w:id="90" w:name="_Toc512938942"/>
      <w:bookmarkStart w:id="91" w:name="_Toc191459564"/>
      <w:bookmarkStart w:id="92" w:name="_Toc32310845"/>
      <w:bookmarkStart w:id="93" w:name="_Toc32268031"/>
      <w:bookmarkStart w:id="94" w:name="_Toc512939214"/>
      <w:r w:rsidRPr="000F40EC">
        <w:lastRenderedPageBreak/>
        <w:t>Chapter</w:t>
      </w:r>
      <w:r>
        <w:t xml:space="preserve"> 6:</w:t>
      </w:r>
      <w:r w:rsidRPr="000F40EC">
        <w:t xml:space="preserve"> </w:t>
      </w:r>
      <w:hyperlink r:id="rId81" w:anchor="page=30" w:history="1">
        <w:r w:rsidRPr="00CC344D">
          <w:rPr>
            <w:rStyle w:val="Hyperlink"/>
          </w:rPr>
          <w:t>ICT with Two-Way Voice Communication</w:t>
        </w:r>
        <w:bookmarkEnd w:id="90"/>
        <w:bookmarkEnd w:id="91"/>
      </w:hyperlink>
      <w:bookmarkEnd w:id="92"/>
      <w:bookmarkEnd w:id="93"/>
      <w:bookmarkEnd w:id="94"/>
    </w:p>
    <w:p w14:paraId="494ACDCC" w14:textId="4830DAD6" w:rsidR="00A31D67" w:rsidRPr="00116B9A" w:rsidRDefault="003D65D7" w:rsidP="00A31D67">
      <w:r w:rsidRPr="00116B9A">
        <w:t>Notes:</w:t>
      </w:r>
      <w:r>
        <w:t xml:space="preserve"> Not applicable</w:t>
      </w:r>
    </w:p>
    <w:p w14:paraId="1A79C90F" w14:textId="77777777" w:rsidR="003D65D7" w:rsidRPr="00116B9A" w:rsidRDefault="003D65D7" w:rsidP="003D65D7">
      <w:pPr>
        <w:pStyle w:val="Heading3"/>
      </w:pPr>
      <w:bookmarkStart w:id="95" w:name="_Toc512938943"/>
      <w:bookmarkStart w:id="96" w:name="_Toc191459565"/>
      <w:bookmarkStart w:id="97" w:name="_Toc512939215"/>
      <w:bookmarkStart w:id="98" w:name="_Toc32310846"/>
      <w:bookmarkStart w:id="99" w:name="_Toc32268032"/>
      <w:r w:rsidRPr="000F40EC">
        <w:t>Chapter</w:t>
      </w:r>
      <w:r>
        <w:t xml:space="preserve"> 7:</w:t>
      </w:r>
      <w:r w:rsidRPr="000F40EC">
        <w:t xml:space="preserve"> </w:t>
      </w:r>
      <w:hyperlink r:id="rId82" w:anchor="page=35" w:history="1">
        <w:r w:rsidRPr="001123B0">
          <w:rPr>
            <w:rStyle w:val="Hyperlink"/>
          </w:rPr>
          <w:t>ICT with Video Capabilities</w:t>
        </w:r>
        <w:bookmarkEnd w:id="95"/>
        <w:bookmarkEnd w:id="96"/>
      </w:hyperlink>
      <w:bookmarkEnd w:id="97"/>
      <w:bookmarkEnd w:id="98"/>
      <w:bookmarkEnd w:id="99"/>
    </w:p>
    <w:p w14:paraId="2AF2053E" w14:textId="107734CA" w:rsidR="001E1276" w:rsidRPr="00116B9A" w:rsidRDefault="003D65D7" w:rsidP="001E1276">
      <w:r w:rsidRPr="00116B9A">
        <w:t>Notes:</w:t>
      </w:r>
      <w:r>
        <w:t xml:space="preserve"> Not applicable. The product </w:t>
      </w:r>
      <w:r w:rsidRPr="00116B9A">
        <w:t xml:space="preserve">does not </w:t>
      </w:r>
      <w:r>
        <w:t>display, transmit, convert, or record video</w:t>
      </w:r>
      <w:r w:rsidRPr="00116B9A">
        <w:t>.</w:t>
      </w:r>
    </w:p>
    <w:p w14:paraId="51AACF7A" w14:textId="77777777" w:rsidR="003D65D7" w:rsidRPr="00116B9A" w:rsidRDefault="003D65D7" w:rsidP="003D65D7">
      <w:pPr>
        <w:pStyle w:val="Heading3"/>
      </w:pPr>
      <w:bookmarkStart w:id="100" w:name="_Toc512938944"/>
      <w:bookmarkStart w:id="101" w:name="_Toc191459566"/>
      <w:bookmarkStart w:id="102" w:name="_Toc512939216"/>
      <w:bookmarkStart w:id="103" w:name="_Toc32310847"/>
      <w:bookmarkStart w:id="104" w:name="_Toc32268033"/>
      <w:r w:rsidRPr="000F40EC">
        <w:t>Chapter</w:t>
      </w:r>
      <w:r>
        <w:t xml:space="preserve"> 8:</w:t>
      </w:r>
      <w:r w:rsidRPr="000F40EC">
        <w:t xml:space="preserve"> </w:t>
      </w:r>
      <w:hyperlink r:id="rId83" w:anchor="page=37" w:history="1">
        <w:r w:rsidRPr="001123B0">
          <w:rPr>
            <w:rStyle w:val="Hyperlink"/>
          </w:rPr>
          <w:t>Hardware</w:t>
        </w:r>
        <w:bookmarkEnd w:id="100"/>
        <w:bookmarkEnd w:id="101"/>
      </w:hyperlink>
      <w:bookmarkEnd w:id="102"/>
      <w:bookmarkEnd w:id="103"/>
      <w:bookmarkEnd w:id="104"/>
    </w:p>
    <w:p w14:paraId="20E651DD" w14:textId="77777777" w:rsidR="003D65D7" w:rsidRDefault="003D65D7" w:rsidP="003D65D7">
      <w:r w:rsidRPr="00116B9A">
        <w:t>Notes:</w:t>
      </w:r>
      <w:r>
        <w:t xml:space="preserve"> Not applicable</w:t>
      </w:r>
    </w:p>
    <w:p w14:paraId="3EDF5D42" w14:textId="77777777" w:rsidR="003D65D7" w:rsidRDefault="003D65D7" w:rsidP="003D65D7">
      <w:pPr>
        <w:pStyle w:val="Heading3"/>
      </w:pPr>
      <w:bookmarkStart w:id="105" w:name="_Toc191459567"/>
      <w:bookmarkStart w:id="106" w:name="_Toc32310848"/>
      <w:bookmarkStart w:id="107" w:name="_Toc32268034"/>
      <w:r w:rsidRPr="000F40EC">
        <w:t>Chapter</w:t>
      </w:r>
      <w:r>
        <w:t xml:space="preserve"> 9:</w:t>
      </w:r>
      <w:r w:rsidRPr="000F40EC">
        <w:t xml:space="preserve"> </w:t>
      </w:r>
      <w:hyperlink r:id="rId84" w:anchor="page=45" w:history="1">
        <w:r w:rsidRPr="001123B0">
          <w:rPr>
            <w:rStyle w:val="Hyperlink"/>
          </w:rPr>
          <w:t>Web</w:t>
        </w:r>
        <w:bookmarkEnd w:id="105"/>
      </w:hyperlink>
      <w:bookmarkEnd w:id="106"/>
      <w:bookmarkEnd w:id="107"/>
    </w:p>
    <w:p w14:paraId="1A097BE1" w14:textId="186DB59B" w:rsidR="003D65D7" w:rsidRDefault="003D65D7" w:rsidP="003D65D7">
      <w:r>
        <w:t xml:space="preserve">See the </w:t>
      </w:r>
      <w:hyperlink w:anchor="wcag_22_report" w:history="1">
        <w:r w:rsidRPr="006D69EF">
          <w:rPr>
            <w:rStyle w:val="Hyperlink"/>
          </w:rPr>
          <w:t>WCAG 2.</w:t>
        </w:r>
        <w:r w:rsidR="008B1C28">
          <w:rPr>
            <w:rStyle w:val="Hyperlink"/>
          </w:rPr>
          <w:t>x</w:t>
        </w:r>
        <w:r w:rsidRPr="006D69EF">
          <w:rPr>
            <w:rStyle w:val="Hyperlink"/>
          </w:rPr>
          <w:t xml:space="preserve"> Report</w:t>
        </w:r>
      </w:hyperlink>
      <w:r>
        <w:t xml:space="preserve"> section.</w:t>
      </w:r>
    </w:p>
    <w:p w14:paraId="78E2247A" w14:textId="77777777" w:rsidR="003D65D7" w:rsidRPr="00116B9A" w:rsidRDefault="003D65D7" w:rsidP="003D65D7">
      <w:pPr>
        <w:pStyle w:val="Heading3"/>
      </w:pPr>
      <w:bookmarkStart w:id="108" w:name="_Toc512938946"/>
      <w:bookmarkStart w:id="109" w:name="_Toc191459568"/>
      <w:bookmarkStart w:id="110" w:name="_Toc32310849"/>
      <w:bookmarkStart w:id="111" w:name="_Toc32268035"/>
      <w:bookmarkStart w:id="112" w:name="_Toc512939218"/>
      <w:r w:rsidRPr="000F40EC">
        <w:t>Chapter</w:t>
      </w:r>
      <w:bookmarkEnd w:id="108"/>
      <w:r>
        <w:t xml:space="preserve"> 10: </w:t>
      </w:r>
      <w:hyperlink r:id="rId85" w:anchor="page=52" w:history="1">
        <w:r w:rsidRPr="003D65D7">
          <w:rPr>
            <w:rStyle w:val="Hyperlink"/>
          </w:rPr>
          <w:t>Non-Web Documents</w:t>
        </w:r>
        <w:bookmarkEnd w:id="109"/>
      </w:hyperlink>
      <w:bookmarkEnd w:id="110"/>
      <w:bookmarkEnd w:id="111"/>
      <w:bookmarkEnd w:id="112"/>
    </w:p>
    <w:p w14:paraId="169E4FF0" w14:textId="77777777" w:rsidR="003D65D7" w:rsidRDefault="003D65D7" w:rsidP="003D65D7">
      <w:r w:rsidRPr="00116B9A">
        <w:t>Notes:</w:t>
      </w:r>
      <w:r>
        <w:t xml:space="preserve"> Not applicable. The product does not include </w:t>
      </w:r>
      <w:r w:rsidRPr="00116B9A">
        <w:t>non-web document</w:t>
      </w:r>
      <w:r>
        <w:t>s</w:t>
      </w:r>
      <w:r w:rsidRPr="00116B9A">
        <w:t>.</w:t>
      </w:r>
    </w:p>
    <w:p w14:paraId="526D6827" w14:textId="77777777" w:rsidR="003D65D7" w:rsidRPr="00116B9A" w:rsidRDefault="003D65D7" w:rsidP="003D65D7">
      <w:pPr>
        <w:pStyle w:val="Heading3"/>
      </w:pPr>
      <w:bookmarkStart w:id="113" w:name="_Toc512938947"/>
      <w:bookmarkStart w:id="114" w:name="_Toc191459569"/>
      <w:bookmarkStart w:id="115" w:name="_Toc32310850"/>
      <w:bookmarkStart w:id="116" w:name="_Toc32268036"/>
      <w:bookmarkStart w:id="117" w:name="_Toc512939219"/>
      <w:r w:rsidRPr="000F40EC">
        <w:t>Chapter</w:t>
      </w:r>
      <w:r>
        <w:t xml:space="preserve"> 11:</w:t>
      </w:r>
      <w:r w:rsidRPr="000F40EC">
        <w:t xml:space="preserve"> </w:t>
      </w:r>
      <w:hyperlink r:id="rId86" w:anchor="page=64" w:history="1">
        <w:r w:rsidRPr="001123B0">
          <w:rPr>
            <w:rStyle w:val="Hyperlink"/>
          </w:rPr>
          <w:t>Software</w:t>
        </w:r>
        <w:bookmarkEnd w:id="113"/>
        <w:bookmarkEnd w:id="114"/>
      </w:hyperlink>
      <w:bookmarkEnd w:id="115"/>
      <w:bookmarkEnd w:id="116"/>
      <w:bookmarkEnd w:id="117"/>
    </w:p>
    <w:p w14:paraId="583D76B4" w14:textId="26AC96E5" w:rsidR="003F173D" w:rsidRPr="00530D9A" w:rsidRDefault="003D65D7" w:rsidP="00CC243D">
      <w:r w:rsidRPr="00116B9A">
        <w:t>Notes:</w:t>
      </w:r>
      <w:r>
        <w:t xml:space="preserve"> Not applicable.</w:t>
      </w:r>
      <w:r w:rsidRPr="00116B9A">
        <w:t xml:space="preserve"> </w:t>
      </w:r>
      <w:r>
        <w:t>The product</w:t>
      </w:r>
      <w:r w:rsidRPr="00116B9A">
        <w:t xml:space="preserve"> is </w:t>
      </w:r>
      <w:r>
        <w:t>a</w:t>
      </w:r>
      <w:r w:rsidR="00CC243D">
        <w:t xml:space="preserve"> web application </w:t>
      </w:r>
      <w:r w:rsidRPr="00530D9A">
        <w:t>and does not have authoring tool functionality.</w:t>
      </w:r>
    </w:p>
    <w:p w14:paraId="4E31820B" w14:textId="77777777" w:rsidR="003D65D7" w:rsidRPr="00116B9A" w:rsidRDefault="003D65D7" w:rsidP="003D65D7">
      <w:pPr>
        <w:pStyle w:val="Heading3"/>
      </w:pPr>
      <w:bookmarkStart w:id="118" w:name="_Toc512938948"/>
      <w:bookmarkStart w:id="119" w:name="_Toc191459570"/>
      <w:bookmarkStart w:id="120" w:name="_Toc32310851"/>
      <w:bookmarkStart w:id="121" w:name="_Toc32268037"/>
      <w:bookmarkStart w:id="122" w:name="_Toc512939220"/>
      <w:r w:rsidRPr="008A6C27">
        <w:t>Chapter</w:t>
      </w:r>
      <w:r>
        <w:t xml:space="preserve"> 12:</w:t>
      </w:r>
      <w:r w:rsidRPr="008A6C27">
        <w:t xml:space="preserve"> </w:t>
      </w:r>
      <w:bookmarkEnd w:id="118"/>
      <w:r>
        <w:fldChar w:fldCharType="begin"/>
      </w:r>
      <w:r>
        <w:instrText>HYPERLINK "https://www.etsi.org/deliver/etsi_en/301500_301599/301549/03.02.01_60/en_301549v030201p.pdf" \l "page=84"</w:instrText>
      </w:r>
      <w:r>
        <w:fldChar w:fldCharType="separate"/>
      </w:r>
      <w:r w:rsidRPr="00672D7F">
        <w:rPr>
          <w:rStyle w:val="Hyperlink"/>
        </w:rPr>
        <w:t>Documentation and Support Services</w:t>
      </w:r>
      <w:bookmarkEnd w:id="119"/>
      <w:r>
        <w:fldChar w:fldCharType="end"/>
      </w:r>
      <w:bookmarkEnd w:id="120"/>
      <w:bookmarkEnd w:id="121"/>
      <w:bookmarkEnd w:id="122"/>
    </w:p>
    <w:p w14:paraId="0445A266" w14:textId="2CD574F6" w:rsidR="00372F72" w:rsidRPr="00CC243D" w:rsidRDefault="003D65D7" w:rsidP="00372F72">
      <w:r>
        <w:t>Notes: Not applicable. The product has no documentation and no support services.</w:t>
      </w:r>
    </w:p>
    <w:p w14:paraId="0682F426" w14:textId="77777777" w:rsidR="003D65D7" w:rsidRPr="00116B9A" w:rsidRDefault="003D65D7" w:rsidP="003D65D7">
      <w:pPr>
        <w:pStyle w:val="Heading3"/>
      </w:pPr>
      <w:bookmarkStart w:id="123" w:name="_Toc32310852"/>
      <w:bookmarkStart w:id="124" w:name="_Toc32268038"/>
      <w:bookmarkStart w:id="125" w:name="_Toc512939221"/>
      <w:bookmarkStart w:id="126" w:name="_Toc191459571"/>
      <w:bookmarkStart w:id="127" w:name="_Hlk102730077"/>
      <w:r w:rsidRPr="008A6C27">
        <w:t>Chapter</w:t>
      </w:r>
      <w:r>
        <w:t xml:space="preserve"> 13:</w:t>
      </w:r>
      <w:r w:rsidRPr="008A6C27">
        <w:t xml:space="preserve"> </w:t>
      </w:r>
      <w:hyperlink r:id="rId87" w:anchor="page=78" w:history="1">
        <w:bookmarkEnd w:id="123"/>
        <w:bookmarkEnd w:id="124"/>
        <w:bookmarkEnd w:id="125"/>
        <w:r>
          <w:rPr>
            <w:rStyle w:val="Hyperlink"/>
          </w:rPr>
          <w:t>ICT Providing Relay or Emergency Service Access</w:t>
        </w:r>
        <w:bookmarkEnd w:id="126"/>
      </w:hyperlink>
      <w:bookmarkEnd w:id="127"/>
    </w:p>
    <w:p w14:paraId="2C3112A9" w14:textId="305436EA" w:rsidR="00E617A1" w:rsidRPr="00116B9A" w:rsidRDefault="003D65D7" w:rsidP="00E617A1">
      <w:r w:rsidRPr="00116B9A">
        <w:t>Notes:</w:t>
      </w:r>
      <w:r>
        <w:t xml:space="preserve"> Not applicable</w:t>
      </w:r>
    </w:p>
    <w:p w14:paraId="0546637A" w14:textId="77777777" w:rsidR="003D65D7" w:rsidRPr="00116B9A" w:rsidRDefault="003D65D7" w:rsidP="003D65D7">
      <w:pPr>
        <w:pStyle w:val="Heading2"/>
      </w:pPr>
      <w:bookmarkStart w:id="128" w:name="_Toc32268039"/>
      <w:bookmarkStart w:id="129" w:name="_Toc32310853"/>
      <w:bookmarkStart w:id="130" w:name="_Toc191459572"/>
      <w:r w:rsidRPr="00116B9A">
        <w:t>Legal disclaimer</w:t>
      </w:r>
      <w:bookmarkEnd w:id="128"/>
      <w:bookmarkEnd w:id="129"/>
      <w:bookmarkEnd w:id="130"/>
    </w:p>
    <w:p w14:paraId="7862E395" w14:textId="77777777" w:rsidR="003D65D7" w:rsidRPr="006D1ABD" w:rsidRDefault="003D65D7" w:rsidP="003D65D7">
      <w:pPr>
        <w:rPr>
          <w:b/>
        </w:rPr>
      </w:pPr>
      <w:bookmarkStart w:id="131" w:name="_Hlk76469736"/>
      <w:bookmarkEnd w:id="24"/>
      <w:r w:rsidRPr="00D956B3">
        <w:t>[</w:t>
      </w:r>
      <w:r w:rsidRPr="00D956B3">
        <w:rPr>
          <w:shd w:val="clear" w:color="auto" w:fill="F7CAAC" w:themeFill="accent2" w:themeFillTint="66"/>
        </w:rPr>
        <w:t>For the client to fill in – Include your company legal disclaimer here, if needed.</w:t>
      </w:r>
      <w:r w:rsidRPr="00D956B3">
        <w:t>]</w:t>
      </w:r>
      <w:bookmarkEnd w:id="131"/>
    </w:p>
    <w:p w14:paraId="04C1C80A" w14:textId="77777777" w:rsidR="002B0540" w:rsidRDefault="002B0540"/>
    <w:sectPr w:rsidR="002B0540" w:rsidSect="00162B05">
      <w:footerReference w:type="default" r:id="rId88"/>
      <w:pgSz w:w="15840" w:h="12240" w:orient="landscape" w:code="1"/>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124B" w14:textId="77777777" w:rsidR="00C41760" w:rsidRDefault="00C41760" w:rsidP="003D65D7">
      <w:pPr>
        <w:spacing w:after="0" w:line="240" w:lineRule="auto"/>
      </w:pPr>
      <w:r>
        <w:separator/>
      </w:r>
    </w:p>
  </w:endnote>
  <w:endnote w:type="continuationSeparator" w:id="0">
    <w:p w14:paraId="59FB0FA1" w14:textId="77777777" w:rsidR="00C41760" w:rsidRDefault="00C41760" w:rsidP="003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49640"/>
      <w:docPartObj>
        <w:docPartGallery w:val="Page Numbers (Bottom of Page)"/>
        <w:docPartUnique/>
      </w:docPartObj>
    </w:sdtPr>
    <w:sdtContent>
      <w:sdt>
        <w:sdtPr>
          <w:id w:val="742297843"/>
          <w:docPartObj>
            <w:docPartGallery w:val="Page Numbers (Top of Page)"/>
            <w:docPartUnique/>
          </w:docPartObj>
        </w:sdtPr>
        <w:sdtContent>
          <w:p w14:paraId="616F7876" w14:textId="77777777" w:rsidR="0047118B" w:rsidRPr="00861D9A" w:rsidRDefault="00E66563" w:rsidP="00D956B3">
            <w:pPr>
              <w:pStyle w:val="Footer"/>
              <w:keepNext w:val="0"/>
              <w:keepLines w:val="0"/>
              <w:widowControl w:val="0"/>
              <w:tabs>
                <w:tab w:val="clear" w:pos="4680"/>
                <w:tab w:val="clear" w:pos="8280"/>
              </w:tabs>
              <w:jc w:val="center"/>
            </w:pPr>
            <w:r>
              <w:t xml:space="preserve">Page </w:t>
            </w:r>
            <w:r w:rsidRPr="00D956B3">
              <w:rPr>
                <w:sz w:val="24"/>
                <w:szCs w:val="24"/>
              </w:rPr>
              <w:fldChar w:fldCharType="begin"/>
            </w:r>
            <w:r w:rsidRPr="00D956B3">
              <w:instrText xml:space="preserve"> PAGE </w:instrText>
            </w:r>
            <w:r w:rsidRPr="00D956B3">
              <w:rPr>
                <w:sz w:val="24"/>
                <w:szCs w:val="24"/>
              </w:rPr>
              <w:fldChar w:fldCharType="separate"/>
            </w:r>
            <w:r w:rsidRPr="00D956B3">
              <w:t>1</w:t>
            </w:r>
            <w:r w:rsidRPr="00D956B3">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D475" w14:textId="77777777" w:rsidR="00C41760" w:rsidRDefault="00C41760" w:rsidP="003D65D7">
      <w:pPr>
        <w:spacing w:after="0" w:line="240" w:lineRule="auto"/>
      </w:pPr>
      <w:r>
        <w:separator/>
      </w:r>
    </w:p>
  </w:footnote>
  <w:footnote w:type="continuationSeparator" w:id="0">
    <w:p w14:paraId="62B04DB8" w14:textId="77777777" w:rsidR="00C41760" w:rsidRDefault="00C41760" w:rsidP="003D65D7">
      <w:pPr>
        <w:spacing w:after="0" w:line="240" w:lineRule="auto"/>
      </w:pPr>
      <w:r>
        <w:continuationSeparator/>
      </w:r>
    </w:p>
  </w:footnote>
  <w:footnote w:id="1">
    <w:p w14:paraId="383A22F9" w14:textId="77777777" w:rsidR="003D65D7" w:rsidRPr="00B8229B" w:rsidRDefault="003D65D7" w:rsidP="003D65D7">
      <w:pPr>
        <w:pStyle w:val="FootnoteText"/>
        <w:rPr>
          <w:lang w:val="en-US"/>
        </w:rPr>
      </w:pPr>
      <w:r w:rsidRPr="00B8229B">
        <w:rPr>
          <w:color w:val="767171" w:themeColor="background2" w:themeShade="80"/>
          <w:sz w:val="15"/>
          <w:szCs w:val="15"/>
        </w:rPr>
        <w:t>* “Voluntary Product Accessibility Template” and “VPAT” are registered service marks of the Information Technology Industry Council (ITI)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27BC9C72"/>
    <w:lvl w:ilvl="0">
      <w:start w:val="1"/>
      <w:numFmt w:val="bullet"/>
      <w:pStyle w:val="ListBullet3"/>
      <w:lvlText w:val=""/>
      <w:lvlJc w:val="left"/>
      <w:pPr>
        <w:tabs>
          <w:tab w:val="num" w:pos="1080"/>
        </w:tabs>
        <w:ind w:left="1080" w:hanging="360"/>
      </w:pPr>
      <w:rPr>
        <w:rFonts w:ascii="Symbol" w:hAnsi="Symbol" w:hint="default"/>
        <w:color w:val="auto"/>
      </w:rPr>
    </w:lvl>
  </w:abstractNum>
  <w:abstractNum w:abstractNumId="2" w15:restartNumberingAfterBreak="0">
    <w:nsid w:val="01321BCC"/>
    <w:multiLevelType w:val="hybridMultilevel"/>
    <w:tmpl w:val="1C2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72C2"/>
    <w:multiLevelType w:val="hybridMultilevel"/>
    <w:tmpl w:val="7FDC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F5F2B"/>
    <w:multiLevelType w:val="hybridMultilevel"/>
    <w:tmpl w:val="79A06664"/>
    <w:lvl w:ilvl="0" w:tplc="EC2256C6">
      <w:start w:val="1"/>
      <w:numFmt w:val="bullet"/>
      <w:pStyle w:val="TableListBullet"/>
      <w:lvlText w:val=""/>
      <w:lvlJc w:val="left"/>
      <w:pPr>
        <w:tabs>
          <w:tab w:val="num" w:pos="360"/>
        </w:tabs>
        <w:ind w:left="360" w:hanging="360"/>
      </w:pPr>
      <w:rPr>
        <w:rFonts w:ascii="Symbol" w:hAnsi="Symbol" w:hint="default"/>
      </w:rPr>
    </w:lvl>
    <w:lvl w:ilvl="1" w:tplc="04090003">
      <w:start w:val="1"/>
      <w:numFmt w:val="bullet"/>
      <w:pStyle w:val="TableList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05566"/>
    <w:multiLevelType w:val="hybridMultilevel"/>
    <w:tmpl w:val="D734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056EA"/>
    <w:multiLevelType w:val="multilevel"/>
    <w:tmpl w:val="3500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21F94"/>
    <w:multiLevelType w:val="hybridMultilevel"/>
    <w:tmpl w:val="3832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A47A6"/>
    <w:multiLevelType w:val="multilevel"/>
    <w:tmpl w:val="E3BA0B02"/>
    <w:lvl w:ilvl="0">
      <w:start w:val="1"/>
      <w:numFmt w:val="decimal"/>
      <w:lvlText w:val="%1"/>
      <w:lvlJc w:val="left"/>
      <w:pPr>
        <w:ind w:left="444" w:hanging="444"/>
      </w:pPr>
      <w:rPr>
        <w:rFonts w:cs="Arial" w:hint="default"/>
        <w:b/>
        <w:color w:val="0000FF"/>
        <w:u w:val="single"/>
      </w:rPr>
    </w:lvl>
    <w:lvl w:ilvl="1">
      <w:start w:val="2"/>
      <w:numFmt w:val="decimal"/>
      <w:lvlText w:val="%1.%2"/>
      <w:lvlJc w:val="left"/>
      <w:pPr>
        <w:ind w:left="444" w:hanging="444"/>
      </w:pPr>
      <w:rPr>
        <w:rFonts w:cs="Arial" w:hint="default"/>
        <w:b/>
        <w:color w:val="0000FF"/>
        <w:u w:val="single"/>
      </w:rPr>
    </w:lvl>
    <w:lvl w:ilvl="2">
      <w:start w:val="6"/>
      <w:numFmt w:val="decimal"/>
      <w:lvlText w:val="%1.%2.%3"/>
      <w:lvlJc w:val="left"/>
      <w:pPr>
        <w:ind w:left="720" w:hanging="720"/>
      </w:pPr>
      <w:rPr>
        <w:rFonts w:cs="Arial" w:hint="default"/>
        <w:b/>
        <w:color w:val="0000FF"/>
        <w:u w:val="single"/>
      </w:rPr>
    </w:lvl>
    <w:lvl w:ilvl="3">
      <w:start w:val="1"/>
      <w:numFmt w:val="decimal"/>
      <w:lvlText w:val="%1.%2.%3.%4"/>
      <w:lvlJc w:val="left"/>
      <w:pPr>
        <w:ind w:left="720" w:hanging="720"/>
      </w:pPr>
      <w:rPr>
        <w:rFonts w:cs="Arial" w:hint="default"/>
        <w:b/>
        <w:color w:val="0000FF"/>
        <w:u w:val="single"/>
      </w:rPr>
    </w:lvl>
    <w:lvl w:ilvl="4">
      <w:start w:val="1"/>
      <w:numFmt w:val="decimal"/>
      <w:lvlText w:val="%1.%2.%3.%4.%5"/>
      <w:lvlJc w:val="left"/>
      <w:pPr>
        <w:ind w:left="720" w:hanging="720"/>
      </w:pPr>
      <w:rPr>
        <w:rFonts w:cs="Arial" w:hint="default"/>
        <w:b/>
        <w:color w:val="0000FF"/>
        <w:u w:val="single"/>
      </w:rPr>
    </w:lvl>
    <w:lvl w:ilvl="5">
      <w:start w:val="1"/>
      <w:numFmt w:val="decimal"/>
      <w:lvlText w:val="%1.%2.%3.%4.%5.%6"/>
      <w:lvlJc w:val="left"/>
      <w:pPr>
        <w:ind w:left="1080" w:hanging="1080"/>
      </w:pPr>
      <w:rPr>
        <w:rFonts w:cs="Arial" w:hint="default"/>
        <w:b/>
        <w:color w:val="0000FF"/>
        <w:u w:val="single"/>
      </w:rPr>
    </w:lvl>
    <w:lvl w:ilvl="6">
      <w:start w:val="1"/>
      <w:numFmt w:val="decimal"/>
      <w:lvlText w:val="%1.%2.%3.%4.%5.%6.%7"/>
      <w:lvlJc w:val="left"/>
      <w:pPr>
        <w:ind w:left="1080" w:hanging="1080"/>
      </w:pPr>
      <w:rPr>
        <w:rFonts w:cs="Arial" w:hint="default"/>
        <w:b/>
        <w:color w:val="0000FF"/>
        <w:u w:val="single"/>
      </w:rPr>
    </w:lvl>
    <w:lvl w:ilvl="7">
      <w:start w:val="1"/>
      <w:numFmt w:val="decimal"/>
      <w:lvlText w:val="%1.%2.%3.%4.%5.%6.%7.%8"/>
      <w:lvlJc w:val="left"/>
      <w:pPr>
        <w:ind w:left="1440" w:hanging="1440"/>
      </w:pPr>
      <w:rPr>
        <w:rFonts w:cs="Arial" w:hint="default"/>
        <w:b/>
        <w:color w:val="0000FF"/>
        <w:u w:val="single"/>
      </w:rPr>
    </w:lvl>
    <w:lvl w:ilvl="8">
      <w:start w:val="1"/>
      <w:numFmt w:val="decimal"/>
      <w:lvlText w:val="%1.%2.%3.%4.%5.%6.%7.%8.%9"/>
      <w:lvlJc w:val="left"/>
      <w:pPr>
        <w:ind w:left="1440" w:hanging="1440"/>
      </w:pPr>
      <w:rPr>
        <w:rFonts w:cs="Arial" w:hint="default"/>
        <w:b/>
        <w:color w:val="0000FF"/>
        <w:u w:val="single"/>
      </w:rPr>
    </w:lvl>
  </w:abstractNum>
  <w:abstractNum w:abstractNumId="18"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E6900"/>
    <w:multiLevelType w:val="hybridMultilevel"/>
    <w:tmpl w:val="AB50999C"/>
    <w:lvl w:ilvl="0" w:tplc="191483F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4625E"/>
    <w:multiLevelType w:val="hybridMultilevel"/>
    <w:tmpl w:val="ED6A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0254F"/>
    <w:multiLevelType w:val="hybridMultilevel"/>
    <w:tmpl w:val="114A965E"/>
    <w:styleLink w:val="StyleBulletedSymbolsymbolLeft025Hanging025"/>
    <w:lvl w:ilvl="0" w:tplc="92A8E2C8">
      <w:start w:val="1"/>
      <w:numFmt w:val="bullet"/>
      <w:lvlText w:val=""/>
      <w:lvlJc w:val="left"/>
      <w:pPr>
        <w:tabs>
          <w:tab w:val="num" w:pos="360"/>
        </w:tabs>
        <w:ind w:left="360" w:hanging="360"/>
      </w:pPr>
      <w:rPr>
        <w:rFonts w:ascii="Symbol" w:hAnsi="Symbol"/>
        <w:color w:val="auto"/>
        <w:sz w:val="22"/>
      </w:rPr>
    </w:lvl>
    <w:lvl w:ilvl="1" w:tplc="A41A2608">
      <w:start w:val="1"/>
      <w:numFmt w:val="bullet"/>
      <w:lvlText w:val="o"/>
      <w:lvlJc w:val="left"/>
      <w:pPr>
        <w:tabs>
          <w:tab w:val="num" w:pos="1080"/>
        </w:tabs>
        <w:ind w:left="1080" w:hanging="360"/>
      </w:pPr>
      <w:rPr>
        <w:rFonts w:ascii="Courier New" w:hAnsi="Courier New" w:hint="default"/>
      </w:rPr>
    </w:lvl>
    <w:lvl w:ilvl="2" w:tplc="829634D4">
      <w:start w:val="1"/>
      <w:numFmt w:val="bullet"/>
      <w:lvlText w:val=""/>
      <w:lvlJc w:val="left"/>
      <w:pPr>
        <w:tabs>
          <w:tab w:val="num" w:pos="1800"/>
        </w:tabs>
        <w:ind w:left="1800" w:hanging="360"/>
      </w:pPr>
      <w:rPr>
        <w:rFonts w:ascii="Wingdings" w:hAnsi="Wingdings" w:hint="default"/>
      </w:rPr>
    </w:lvl>
    <w:lvl w:ilvl="3" w:tplc="1BA88604">
      <w:start w:val="1"/>
      <w:numFmt w:val="bullet"/>
      <w:lvlText w:val=""/>
      <w:lvlJc w:val="left"/>
      <w:pPr>
        <w:tabs>
          <w:tab w:val="num" w:pos="2520"/>
        </w:tabs>
        <w:ind w:left="2520" w:hanging="360"/>
      </w:pPr>
      <w:rPr>
        <w:rFonts w:ascii="Symbol" w:hAnsi="Symbol" w:hint="default"/>
      </w:rPr>
    </w:lvl>
    <w:lvl w:ilvl="4" w:tplc="BFC44D96">
      <w:start w:val="1"/>
      <w:numFmt w:val="bullet"/>
      <w:lvlText w:val="o"/>
      <w:lvlJc w:val="left"/>
      <w:pPr>
        <w:tabs>
          <w:tab w:val="num" w:pos="3240"/>
        </w:tabs>
        <w:ind w:left="3240" w:hanging="360"/>
      </w:pPr>
      <w:rPr>
        <w:rFonts w:ascii="Courier New" w:hAnsi="Courier New" w:hint="default"/>
      </w:rPr>
    </w:lvl>
    <w:lvl w:ilvl="5" w:tplc="D0A4CE40">
      <w:start w:val="1"/>
      <w:numFmt w:val="bullet"/>
      <w:lvlText w:val=""/>
      <w:lvlJc w:val="left"/>
      <w:pPr>
        <w:tabs>
          <w:tab w:val="num" w:pos="3960"/>
        </w:tabs>
        <w:ind w:left="3960" w:hanging="360"/>
      </w:pPr>
      <w:rPr>
        <w:rFonts w:ascii="Wingdings" w:hAnsi="Wingdings" w:hint="default"/>
      </w:rPr>
    </w:lvl>
    <w:lvl w:ilvl="6" w:tplc="E3DCF84C">
      <w:start w:val="1"/>
      <w:numFmt w:val="bullet"/>
      <w:lvlText w:val=""/>
      <w:lvlJc w:val="left"/>
      <w:pPr>
        <w:tabs>
          <w:tab w:val="num" w:pos="4680"/>
        </w:tabs>
        <w:ind w:left="4680" w:hanging="360"/>
      </w:pPr>
      <w:rPr>
        <w:rFonts w:ascii="Symbol" w:hAnsi="Symbol" w:hint="default"/>
      </w:rPr>
    </w:lvl>
    <w:lvl w:ilvl="7" w:tplc="171252E6">
      <w:start w:val="1"/>
      <w:numFmt w:val="bullet"/>
      <w:lvlText w:val="o"/>
      <w:lvlJc w:val="left"/>
      <w:pPr>
        <w:tabs>
          <w:tab w:val="num" w:pos="5400"/>
        </w:tabs>
        <w:ind w:left="5400" w:hanging="360"/>
      </w:pPr>
      <w:rPr>
        <w:rFonts w:ascii="Courier New" w:hAnsi="Courier New" w:hint="default"/>
      </w:rPr>
    </w:lvl>
    <w:lvl w:ilvl="8" w:tplc="C10A39C6">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C41F0E"/>
    <w:multiLevelType w:val="hybridMultilevel"/>
    <w:tmpl w:val="1C925E3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C29C0"/>
    <w:multiLevelType w:val="hybridMultilevel"/>
    <w:tmpl w:val="82AA1130"/>
    <w:lvl w:ilvl="0" w:tplc="9CBEA2F8">
      <w:start w:val="1"/>
      <w:numFmt w:val="decimal"/>
      <w:pStyle w:val="TableListNumber"/>
      <w:lvlText w:val="%1."/>
      <w:lvlJc w:val="left"/>
      <w:pPr>
        <w:tabs>
          <w:tab w:val="num" w:pos="360"/>
        </w:tabs>
        <w:ind w:left="360" w:hanging="360"/>
      </w:pPr>
      <w:rPr>
        <w:rFonts w:hint="default"/>
      </w:rPr>
    </w:lvl>
    <w:lvl w:ilvl="1" w:tplc="8F72A5EA">
      <w:start w:val="1"/>
      <w:numFmt w:val="lowerLetter"/>
      <w:pStyle w:val="TableListNumber2"/>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79524">
    <w:abstractNumId w:val="1"/>
  </w:num>
  <w:num w:numId="2" w16cid:durableId="1485585869">
    <w:abstractNumId w:val="0"/>
  </w:num>
  <w:num w:numId="3" w16cid:durableId="333411857">
    <w:abstractNumId w:val="27"/>
  </w:num>
  <w:num w:numId="4" w16cid:durableId="1185174598">
    <w:abstractNumId w:val="6"/>
    <w:lvlOverride w:ilvl="0">
      <w:startOverride w:val="1"/>
    </w:lvlOverride>
  </w:num>
  <w:num w:numId="5" w16cid:durableId="963581684">
    <w:abstractNumId w:val="24"/>
  </w:num>
  <w:num w:numId="6" w16cid:durableId="1002512279">
    <w:abstractNumId w:val="22"/>
  </w:num>
  <w:num w:numId="7" w16cid:durableId="542601689">
    <w:abstractNumId w:val="18"/>
  </w:num>
  <w:num w:numId="8" w16cid:durableId="1821656653">
    <w:abstractNumId w:val="19"/>
  </w:num>
  <w:num w:numId="9" w16cid:durableId="1099452545">
    <w:abstractNumId w:val="32"/>
  </w:num>
  <w:num w:numId="10" w16cid:durableId="922644730">
    <w:abstractNumId w:val="28"/>
  </w:num>
  <w:num w:numId="11" w16cid:durableId="1777484180">
    <w:abstractNumId w:val="11"/>
  </w:num>
  <w:num w:numId="12" w16cid:durableId="432752618">
    <w:abstractNumId w:val="26"/>
  </w:num>
  <w:num w:numId="13" w16cid:durableId="595987452">
    <w:abstractNumId w:val="4"/>
  </w:num>
  <w:num w:numId="14" w16cid:durableId="1767850059">
    <w:abstractNumId w:val="14"/>
  </w:num>
  <w:num w:numId="15" w16cid:durableId="755593145">
    <w:abstractNumId w:val="31"/>
  </w:num>
  <w:num w:numId="16" w16cid:durableId="1708137561">
    <w:abstractNumId w:val="33"/>
  </w:num>
  <w:num w:numId="17" w16cid:durableId="812602257">
    <w:abstractNumId w:val="12"/>
  </w:num>
  <w:num w:numId="18" w16cid:durableId="807666447">
    <w:abstractNumId w:val="23"/>
  </w:num>
  <w:num w:numId="19" w16cid:durableId="1959409145">
    <w:abstractNumId w:val="7"/>
  </w:num>
  <w:num w:numId="20" w16cid:durableId="1210651525">
    <w:abstractNumId w:val="20"/>
  </w:num>
  <w:num w:numId="21" w16cid:durableId="2098550591">
    <w:abstractNumId w:val="5"/>
  </w:num>
  <w:num w:numId="22" w16cid:durableId="1424183545">
    <w:abstractNumId w:val="29"/>
  </w:num>
  <w:num w:numId="23" w16cid:durableId="687029926">
    <w:abstractNumId w:val="8"/>
  </w:num>
  <w:num w:numId="24" w16cid:durableId="756561685">
    <w:abstractNumId w:val="30"/>
  </w:num>
  <w:num w:numId="25" w16cid:durableId="1477182723">
    <w:abstractNumId w:val="13"/>
  </w:num>
  <w:num w:numId="26" w16cid:durableId="1913469239">
    <w:abstractNumId w:val="10"/>
  </w:num>
  <w:num w:numId="27" w16cid:durableId="637732044">
    <w:abstractNumId w:val="25"/>
  </w:num>
  <w:num w:numId="28" w16cid:durableId="1134451218">
    <w:abstractNumId w:val="21"/>
  </w:num>
  <w:num w:numId="29" w16cid:durableId="456918000">
    <w:abstractNumId w:val="2"/>
  </w:num>
  <w:num w:numId="30" w16cid:durableId="1322586796">
    <w:abstractNumId w:val="16"/>
  </w:num>
  <w:num w:numId="31" w16cid:durableId="2089498384">
    <w:abstractNumId w:val="9"/>
  </w:num>
  <w:num w:numId="32" w16cid:durableId="1658605343">
    <w:abstractNumId w:val="17"/>
  </w:num>
  <w:num w:numId="33" w16cid:durableId="1962105017">
    <w:abstractNumId w:val="15"/>
  </w:num>
  <w:num w:numId="34" w16cid:durableId="464546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D7"/>
    <w:rsid w:val="000026F0"/>
    <w:rsid w:val="00004E06"/>
    <w:rsid w:val="0000513A"/>
    <w:rsid w:val="00006C3A"/>
    <w:rsid w:val="000251C5"/>
    <w:rsid w:val="000328A4"/>
    <w:rsid w:val="00036270"/>
    <w:rsid w:val="0004188B"/>
    <w:rsid w:val="0004597E"/>
    <w:rsid w:val="00062888"/>
    <w:rsid w:val="0007516E"/>
    <w:rsid w:val="00076452"/>
    <w:rsid w:val="00094F37"/>
    <w:rsid w:val="000A02E2"/>
    <w:rsid w:val="000B53F6"/>
    <w:rsid w:val="000B6818"/>
    <w:rsid w:val="000B7C37"/>
    <w:rsid w:val="000C4511"/>
    <w:rsid w:val="000C5169"/>
    <w:rsid w:val="000C524B"/>
    <w:rsid w:val="000C6551"/>
    <w:rsid w:val="000D058E"/>
    <w:rsid w:val="000D0C93"/>
    <w:rsid w:val="000D10A1"/>
    <w:rsid w:val="000D6B2E"/>
    <w:rsid w:val="000E1CE9"/>
    <w:rsid w:val="000E31AF"/>
    <w:rsid w:val="000E3D28"/>
    <w:rsid w:val="001016FF"/>
    <w:rsid w:val="00103805"/>
    <w:rsid w:val="001157B4"/>
    <w:rsid w:val="00125298"/>
    <w:rsid w:val="00125AF2"/>
    <w:rsid w:val="00130124"/>
    <w:rsid w:val="00133D0F"/>
    <w:rsid w:val="001357DA"/>
    <w:rsid w:val="00146C13"/>
    <w:rsid w:val="001515CC"/>
    <w:rsid w:val="0015306E"/>
    <w:rsid w:val="00155340"/>
    <w:rsid w:val="00161D73"/>
    <w:rsid w:val="00162B05"/>
    <w:rsid w:val="00167D18"/>
    <w:rsid w:val="00167E4B"/>
    <w:rsid w:val="0017475C"/>
    <w:rsid w:val="00177921"/>
    <w:rsid w:val="001936ED"/>
    <w:rsid w:val="00194735"/>
    <w:rsid w:val="001A55AB"/>
    <w:rsid w:val="001A7AFE"/>
    <w:rsid w:val="001B7022"/>
    <w:rsid w:val="001E1276"/>
    <w:rsid w:val="001E128D"/>
    <w:rsid w:val="001E43EF"/>
    <w:rsid w:val="001E52B2"/>
    <w:rsid w:val="001E719C"/>
    <w:rsid w:val="001F0C54"/>
    <w:rsid w:val="00203765"/>
    <w:rsid w:val="0021140B"/>
    <w:rsid w:val="002153C3"/>
    <w:rsid w:val="00217EE6"/>
    <w:rsid w:val="002271A0"/>
    <w:rsid w:val="00236BAB"/>
    <w:rsid w:val="00241DDD"/>
    <w:rsid w:val="00250268"/>
    <w:rsid w:val="00253999"/>
    <w:rsid w:val="00254067"/>
    <w:rsid w:val="00261E4C"/>
    <w:rsid w:val="0026248C"/>
    <w:rsid w:val="00263D90"/>
    <w:rsid w:val="002643D7"/>
    <w:rsid w:val="00276E42"/>
    <w:rsid w:val="002847C4"/>
    <w:rsid w:val="00297AC1"/>
    <w:rsid w:val="002B0540"/>
    <w:rsid w:val="002B25AB"/>
    <w:rsid w:val="002B43F3"/>
    <w:rsid w:val="002B4E33"/>
    <w:rsid w:val="002B51E5"/>
    <w:rsid w:val="002B77B9"/>
    <w:rsid w:val="002D7124"/>
    <w:rsid w:val="002E0931"/>
    <w:rsid w:val="002E2BC2"/>
    <w:rsid w:val="002E3A48"/>
    <w:rsid w:val="002F1A2C"/>
    <w:rsid w:val="002F1D96"/>
    <w:rsid w:val="002F2A83"/>
    <w:rsid w:val="002F4A82"/>
    <w:rsid w:val="002F6924"/>
    <w:rsid w:val="00304424"/>
    <w:rsid w:val="00306A91"/>
    <w:rsid w:val="00312E22"/>
    <w:rsid w:val="003169A7"/>
    <w:rsid w:val="00323885"/>
    <w:rsid w:val="0032440D"/>
    <w:rsid w:val="003256F3"/>
    <w:rsid w:val="00331DE0"/>
    <w:rsid w:val="0033219C"/>
    <w:rsid w:val="003331E7"/>
    <w:rsid w:val="00341278"/>
    <w:rsid w:val="00351F4E"/>
    <w:rsid w:val="003538BA"/>
    <w:rsid w:val="00362D8C"/>
    <w:rsid w:val="00363490"/>
    <w:rsid w:val="00370265"/>
    <w:rsid w:val="00371C8F"/>
    <w:rsid w:val="00372751"/>
    <w:rsid w:val="00372D8D"/>
    <w:rsid w:val="00372F72"/>
    <w:rsid w:val="003743B6"/>
    <w:rsid w:val="00374EF3"/>
    <w:rsid w:val="0037584D"/>
    <w:rsid w:val="00376267"/>
    <w:rsid w:val="003839BA"/>
    <w:rsid w:val="00392AF4"/>
    <w:rsid w:val="003949CE"/>
    <w:rsid w:val="003A28CC"/>
    <w:rsid w:val="003B405B"/>
    <w:rsid w:val="003B6203"/>
    <w:rsid w:val="003B718C"/>
    <w:rsid w:val="003C324C"/>
    <w:rsid w:val="003C3580"/>
    <w:rsid w:val="003C7C52"/>
    <w:rsid w:val="003D27F3"/>
    <w:rsid w:val="003D44C2"/>
    <w:rsid w:val="003D64DE"/>
    <w:rsid w:val="003D65D7"/>
    <w:rsid w:val="003D70EB"/>
    <w:rsid w:val="003F173D"/>
    <w:rsid w:val="003F1BAE"/>
    <w:rsid w:val="003F3073"/>
    <w:rsid w:val="00403096"/>
    <w:rsid w:val="004032C7"/>
    <w:rsid w:val="00405173"/>
    <w:rsid w:val="00405336"/>
    <w:rsid w:val="00414B3D"/>
    <w:rsid w:val="00414C1B"/>
    <w:rsid w:val="004157AC"/>
    <w:rsid w:val="00416339"/>
    <w:rsid w:val="004170FA"/>
    <w:rsid w:val="00422A59"/>
    <w:rsid w:val="0042323D"/>
    <w:rsid w:val="00424EB5"/>
    <w:rsid w:val="00431010"/>
    <w:rsid w:val="00455856"/>
    <w:rsid w:val="004558D9"/>
    <w:rsid w:val="00456A0D"/>
    <w:rsid w:val="004572CA"/>
    <w:rsid w:val="00462703"/>
    <w:rsid w:val="004638B0"/>
    <w:rsid w:val="00466D41"/>
    <w:rsid w:val="00467873"/>
    <w:rsid w:val="00470ACD"/>
    <w:rsid w:val="00470CA8"/>
    <w:rsid w:val="0047118B"/>
    <w:rsid w:val="00477032"/>
    <w:rsid w:val="00481AFB"/>
    <w:rsid w:val="00491314"/>
    <w:rsid w:val="00494443"/>
    <w:rsid w:val="004A17BA"/>
    <w:rsid w:val="004A3B0E"/>
    <w:rsid w:val="004A5A12"/>
    <w:rsid w:val="004B05C3"/>
    <w:rsid w:val="004B73BB"/>
    <w:rsid w:val="004C051A"/>
    <w:rsid w:val="004C14ED"/>
    <w:rsid w:val="004C4B8C"/>
    <w:rsid w:val="004C6289"/>
    <w:rsid w:val="004E0A91"/>
    <w:rsid w:val="004F0E8C"/>
    <w:rsid w:val="004F55FC"/>
    <w:rsid w:val="004F57FE"/>
    <w:rsid w:val="00501BE0"/>
    <w:rsid w:val="005049F0"/>
    <w:rsid w:val="00521C99"/>
    <w:rsid w:val="0052711A"/>
    <w:rsid w:val="00530BF9"/>
    <w:rsid w:val="00533A39"/>
    <w:rsid w:val="005360EC"/>
    <w:rsid w:val="00536C0D"/>
    <w:rsid w:val="00540BEF"/>
    <w:rsid w:val="00541254"/>
    <w:rsid w:val="00543F85"/>
    <w:rsid w:val="0054743A"/>
    <w:rsid w:val="005528DA"/>
    <w:rsid w:val="005649D0"/>
    <w:rsid w:val="00565BEB"/>
    <w:rsid w:val="005712C9"/>
    <w:rsid w:val="005730C7"/>
    <w:rsid w:val="0057319E"/>
    <w:rsid w:val="005937C6"/>
    <w:rsid w:val="00593D6F"/>
    <w:rsid w:val="005950C3"/>
    <w:rsid w:val="005A2C51"/>
    <w:rsid w:val="005A47D0"/>
    <w:rsid w:val="005A6BBA"/>
    <w:rsid w:val="005B17C5"/>
    <w:rsid w:val="005B4039"/>
    <w:rsid w:val="005B4AB8"/>
    <w:rsid w:val="005B4E9D"/>
    <w:rsid w:val="005B5ABF"/>
    <w:rsid w:val="005B67DB"/>
    <w:rsid w:val="005D3178"/>
    <w:rsid w:val="005D4D10"/>
    <w:rsid w:val="005E25B0"/>
    <w:rsid w:val="005E2E9B"/>
    <w:rsid w:val="005E6D96"/>
    <w:rsid w:val="005E7A36"/>
    <w:rsid w:val="00601017"/>
    <w:rsid w:val="00604F94"/>
    <w:rsid w:val="00607884"/>
    <w:rsid w:val="006151FE"/>
    <w:rsid w:val="00620C9C"/>
    <w:rsid w:val="00620EBA"/>
    <w:rsid w:val="00632395"/>
    <w:rsid w:val="00633F6C"/>
    <w:rsid w:val="00646CC4"/>
    <w:rsid w:val="006559ED"/>
    <w:rsid w:val="00661CC7"/>
    <w:rsid w:val="006630DC"/>
    <w:rsid w:val="0067063B"/>
    <w:rsid w:val="0067675A"/>
    <w:rsid w:val="006806C4"/>
    <w:rsid w:val="00684AC8"/>
    <w:rsid w:val="00685D2F"/>
    <w:rsid w:val="00691A8E"/>
    <w:rsid w:val="00691DD4"/>
    <w:rsid w:val="006973D0"/>
    <w:rsid w:val="006A5B4B"/>
    <w:rsid w:val="006C18CC"/>
    <w:rsid w:val="006C2680"/>
    <w:rsid w:val="006C4BA5"/>
    <w:rsid w:val="006C7C83"/>
    <w:rsid w:val="006D3605"/>
    <w:rsid w:val="006D3BA0"/>
    <w:rsid w:val="006D4E61"/>
    <w:rsid w:val="006D5457"/>
    <w:rsid w:val="006D6B7B"/>
    <w:rsid w:val="006F60BA"/>
    <w:rsid w:val="007061E1"/>
    <w:rsid w:val="0071148F"/>
    <w:rsid w:val="00720AEC"/>
    <w:rsid w:val="007243B7"/>
    <w:rsid w:val="00730365"/>
    <w:rsid w:val="00731F77"/>
    <w:rsid w:val="00732E5D"/>
    <w:rsid w:val="00742001"/>
    <w:rsid w:val="007427B8"/>
    <w:rsid w:val="007431F0"/>
    <w:rsid w:val="00746894"/>
    <w:rsid w:val="00755180"/>
    <w:rsid w:val="00756165"/>
    <w:rsid w:val="00766D75"/>
    <w:rsid w:val="00771CFA"/>
    <w:rsid w:val="007728F8"/>
    <w:rsid w:val="00774BB9"/>
    <w:rsid w:val="00775AF0"/>
    <w:rsid w:val="0078097F"/>
    <w:rsid w:val="00782010"/>
    <w:rsid w:val="00791F60"/>
    <w:rsid w:val="007971C0"/>
    <w:rsid w:val="007A2887"/>
    <w:rsid w:val="007A31BB"/>
    <w:rsid w:val="007B1244"/>
    <w:rsid w:val="007B37F2"/>
    <w:rsid w:val="007B4C3B"/>
    <w:rsid w:val="007B73E6"/>
    <w:rsid w:val="007C25C9"/>
    <w:rsid w:val="007C7C7A"/>
    <w:rsid w:val="007D0CF9"/>
    <w:rsid w:val="007D1361"/>
    <w:rsid w:val="007D2BFA"/>
    <w:rsid w:val="007D2C8B"/>
    <w:rsid w:val="007D37F0"/>
    <w:rsid w:val="007E0B50"/>
    <w:rsid w:val="007E23E5"/>
    <w:rsid w:val="007F065E"/>
    <w:rsid w:val="007F0F78"/>
    <w:rsid w:val="007F1973"/>
    <w:rsid w:val="007F3F11"/>
    <w:rsid w:val="007F3F7A"/>
    <w:rsid w:val="007F55C2"/>
    <w:rsid w:val="007F5966"/>
    <w:rsid w:val="007F6644"/>
    <w:rsid w:val="00802CDF"/>
    <w:rsid w:val="00812A34"/>
    <w:rsid w:val="00814B98"/>
    <w:rsid w:val="008216B0"/>
    <w:rsid w:val="008364DE"/>
    <w:rsid w:val="00837C10"/>
    <w:rsid w:val="0084665D"/>
    <w:rsid w:val="00846F31"/>
    <w:rsid w:val="008559D5"/>
    <w:rsid w:val="008576FD"/>
    <w:rsid w:val="008626C8"/>
    <w:rsid w:val="008657B3"/>
    <w:rsid w:val="00872C75"/>
    <w:rsid w:val="008737E6"/>
    <w:rsid w:val="008752FE"/>
    <w:rsid w:val="00875CED"/>
    <w:rsid w:val="00875D1B"/>
    <w:rsid w:val="00883000"/>
    <w:rsid w:val="008904D2"/>
    <w:rsid w:val="0089407C"/>
    <w:rsid w:val="00896B86"/>
    <w:rsid w:val="00896C74"/>
    <w:rsid w:val="008A70DD"/>
    <w:rsid w:val="008B009E"/>
    <w:rsid w:val="008B1C28"/>
    <w:rsid w:val="008B29A6"/>
    <w:rsid w:val="008B383A"/>
    <w:rsid w:val="008B4553"/>
    <w:rsid w:val="008B6CEB"/>
    <w:rsid w:val="008C04BD"/>
    <w:rsid w:val="008C201D"/>
    <w:rsid w:val="008D0605"/>
    <w:rsid w:val="008D193F"/>
    <w:rsid w:val="008E430C"/>
    <w:rsid w:val="008F2295"/>
    <w:rsid w:val="009109C2"/>
    <w:rsid w:val="009163E1"/>
    <w:rsid w:val="00921123"/>
    <w:rsid w:val="00925CE6"/>
    <w:rsid w:val="00926F9B"/>
    <w:rsid w:val="00927619"/>
    <w:rsid w:val="00927C54"/>
    <w:rsid w:val="00934DC2"/>
    <w:rsid w:val="00941671"/>
    <w:rsid w:val="00944383"/>
    <w:rsid w:val="00951AC9"/>
    <w:rsid w:val="00954FEF"/>
    <w:rsid w:val="009560FF"/>
    <w:rsid w:val="00964C1E"/>
    <w:rsid w:val="00975B13"/>
    <w:rsid w:val="009767DC"/>
    <w:rsid w:val="009779DD"/>
    <w:rsid w:val="00993495"/>
    <w:rsid w:val="009975D3"/>
    <w:rsid w:val="009A120B"/>
    <w:rsid w:val="009A1EB6"/>
    <w:rsid w:val="009A5BD5"/>
    <w:rsid w:val="009A69D6"/>
    <w:rsid w:val="009B3EE3"/>
    <w:rsid w:val="009C1CF3"/>
    <w:rsid w:val="009C5015"/>
    <w:rsid w:val="009C7E52"/>
    <w:rsid w:val="009D0693"/>
    <w:rsid w:val="009E4A4E"/>
    <w:rsid w:val="009F29D3"/>
    <w:rsid w:val="009F2C80"/>
    <w:rsid w:val="009F69C9"/>
    <w:rsid w:val="00A01F14"/>
    <w:rsid w:val="00A0709F"/>
    <w:rsid w:val="00A07D80"/>
    <w:rsid w:val="00A1300B"/>
    <w:rsid w:val="00A21F68"/>
    <w:rsid w:val="00A22BFD"/>
    <w:rsid w:val="00A31D67"/>
    <w:rsid w:val="00A34197"/>
    <w:rsid w:val="00A46AA2"/>
    <w:rsid w:val="00A46E25"/>
    <w:rsid w:val="00A46F77"/>
    <w:rsid w:val="00A477DB"/>
    <w:rsid w:val="00A5236E"/>
    <w:rsid w:val="00A54539"/>
    <w:rsid w:val="00A6324A"/>
    <w:rsid w:val="00A6516F"/>
    <w:rsid w:val="00A77DFC"/>
    <w:rsid w:val="00A82893"/>
    <w:rsid w:val="00A919EC"/>
    <w:rsid w:val="00A92396"/>
    <w:rsid w:val="00AA1392"/>
    <w:rsid w:val="00AA1FDD"/>
    <w:rsid w:val="00AA2A98"/>
    <w:rsid w:val="00AA3013"/>
    <w:rsid w:val="00AA50E4"/>
    <w:rsid w:val="00AA7327"/>
    <w:rsid w:val="00AB2035"/>
    <w:rsid w:val="00AB39A9"/>
    <w:rsid w:val="00AB3F43"/>
    <w:rsid w:val="00AC0861"/>
    <w:rsid w:val="00AC2C1B"/>
    <w:rsid w:val="00AD0FEE"/>
    <w:rsid w:val="00AD6519"/>
    <w:rsid w:val="00AD6E17"/>
    <w:rsid w:val="00AD7EBC"/>
    <w:rsid w:val="00AE3AD9"/>
    <w:rsid w:val="00AF546A"/>
    <w:rsid w:val="00AF6B00"/>
    <w:rsid w:val="00B03856"/>
    <w:rsid w:val="00B1014B"/>
    <w:rsid w:val="00B105E8"/>
    <w:rsid w:val="00B139C5"/>
    <w:rsid w:val="00B20725"/>
    <w:rsid w:val="00B36D1E"/>
    <w:rsid w:val="00B42A40"/>
    <w:rsid w:val="00B5101E"/>
    <w:rsid w:val="00B51B41"/>
    <w:rsid w:val="00B548E1"/>
    <w:rsid w:val="00B563BE"/>
    <w:rsid w:val="00B57309"/>
    <w:rsid w:val="00B6411E"/>
    <w:rsid w:val="00B719FB"/>
    <w:rsid w:val="00B83BF0"/>
    <w:rsid w:val="00B96F78"/>
    <w:rsid w:val="00BA41A5"/>
    <w:rsid w:val="00BA4756"/>
    <w:rsid w:val="00BB541E"/>
    <w:rsid w:val="00BC5A60"/>
    <w:rsid w:val="00BD00BF"/>
    <w:rsid w:val="00BD1934"/>
    <w:rsid w:val="00BD488B"/>
    <w:rsid w:val="00BD5C44"/>
    <w:rsid w:val="00BD5FC8"/>
    <w:rsid w:val="00BE5B11"/>
    <w:rsid w:val="00BE6D1C"/>
    <w:rsid w:val="00BF31BD"/>
    <w:rsid w:val="00BF3ED9"/>
    <w:rsid w:val="00C01985"/>
    <w:rsid w:val="00C074CE"/>
    <w:rsid w:val="00C15D4C"/>
    <w:rsid w:val="00C22FCB"/>
    <w:rsid w:val="00C23187"/>
    <w:rsid w:val="00C23FDC"/>
    <w:rsid w:val="00C267F0"/>
    <w:rsid w:val="00C321DB"/>
    <w:rsid w:val="00C35D54"/>
    <w:rsid w:val="00C4005D"/>
    <w:rsid w:val="00C4086E"/>
    <w:rsid w:val="00C41760"/>
    <w:rsid w:val="00C52E4D"/>
    <w:rsid w:val="00C56B90"/>
    <w:rsid w:val="00C60FF3"/>
    <w:rsid w:val="00C61CDC"/>
    <w:rsid w:val="00C6338F"/>
    <w:rsid w:val="00C75B01"/>
    <w:rsid w:val="00C76370"/>
    <w:rsid w:val="00C77F67"/>
    <w:rsid w:val="00C841C2"/>
    <w:rsid w:val="00C870EC"/>
    <w:rsid w:val="00C939A1"/>
    <w:rsid w:val="00C96088"/>
    <w:rsid w:val="00C9780F"/>
    <w:rsid w:val="00C97909"/>
    <w:rsid w:val="00CA7B1A"/>
    <w:rsid w:val="00CB54B8"/>
    <w:rsid w:val="00CB64FF"/>
    <w:rsid w:val="00CC01EE"/>
    <w:rsid w:val="00CC21B0"/>
    <w:rsid w:val="00CC243D"/>
    <w:rsid w:val="00CD28C6"/>
    <w:rsid w:val="00CD30B7"/>
    <w:rsid w:val="00CE7DC7"/>
    <w:rsid w:val="00CE7F77"/>
    <w:rsid w:val="00CF23EA"/>
    <w:rsid w:val="00CF3F8A"/>
    <w:rsid w:val="00D00C11"/>
    <w:rsid w:val="00D00CCF"/>
    <w:rsid w:val="00D03915"/>
    <w:rsid w:val="00D06A68"/>
    <w:rsid w:val="00D10221"/>
    <w:rsid w:val="00D1470F"/>
    <w:rsid w:val="00D2347D"/>
    <w:rsid w:val="00D262F2"/>
    <w:rsid w:val="00D27252"/>
    <w:rsid w:val="00D31E90"/>
    <w:rsid w:val="00D34966"/>
    <w:rsid w:val="00D4452D"/>
    <w:rsid w:val="00D471C3"/>
    <w:rsid w:val="00D52755"/>
    <w:rsid w:val="00D61B15"/>
    <w:rsid w:val="00D6294D"/>
    <w:rsid w:val="00D62C13"/>
    <w:rsid w:val="00D71807"/>
    <w:rsid w:val="00D7270C"/>
    <w:rsid w:val="00D77327"/>
    <w:rsid w:val="00D81C18"/>
    <w:rsid w:val="00D837E8"/>
    <w:rsid w:val="00D84189"/>
    <w:rsid w:val="00D97166"/>
    <w:rsid w:val="00DB3BDF"/>
    <w:rsid w:val="00DB4977"/>
    <w:rsid w:val="00DB6777"/>
    <w:rsid w:val="00DB77A2"/>
    <w:rsid w:val="00DC3538"/>
    <w:rsid w:val="00DD47F3"/>
    <w:rsid w:val="00DD4823"/>
    <w:rsid w:val="00DD5E27"/>
    <w:rsid w:val="00DD6867"/>
    <w:rsid w:val="00DE2DD4"/>
    <w:rsid w:val="00DE4869"/>
    <w:rsid w:val="00DF2390"/>
    <w:rsid w:val="00DF3D2B"/>
    <w:rsid w:val="00DF4E6E"/>
    <w:rsid w:val="00E0033E"/>
    <w:rsid w:val="00E014BE"/>
    <w:rsid w:val="00E05292"/>
    <w:rsid w:val="00E07F93"/>
    <w:rsid w:val="00E149E7"/>
    <w:rsid w:val="00E15E89"/>
    <w:rsid w:val="00E314A0"/>
    <w:rsid w:val="00E36E52"/>
    <w:rsid w:val="00E47AB2"/>
    <w:rsid w:val="00E5130E"/>
    <w:rsid w:val="00E57774"/>
    <w:rsid w:val="00E61698"/>
    <w:rsid w:val="00E617A1"/>
    <w:rsid w:val="00E624D5"/>
    <w:rsid w:val="00E6520C"/>
    <w:rsid w:val="00E66563"/>
    <w:rsid w:val="00E67107"/>
    <w:rsid w:val="00E70CC7"/>
    <w:rsid w:val="00E74C02"/>
    <w:rsid w:val="00E753D1"/>
    <w:rsid w:val="00E7787B"/>
    <w:rsid w:val="00E82803"/>
    <w:rsid w:val="00E87A62"/>
    <w:rsid w:val="00E90649"/>
    <w:rsid w:val="00E91347"/>
    <w:rsid w:val="00E94BDF"/>
    <w:rsid w:val="00EA3706"/>
    <w:rsid w:val="00EA3D32"/>
    <w:rsid w:val="00EA4C35"/>
    <w:rsid w:val="00EA7587"/>
    <w:rsid w:val="00EB1AE1"/>
    <w:rsid w:val="00EB2B46"/>
    <w:rsid w:val="00EC10EB"/>
    <w:rsid w:val="00EC347B"/>
    <w:rsid w:val="00EC43BC"/>
    <w:rsid w:val="00EC7F85"/>
    <w:rsid w:val="00ED3D9B"/>
    <w:rsid w:val="00EE090E"/>
    <w:rsid w:val="00EE3EB8"/>
    <w:rsid w:val="00EE43FB"/>
    <w:rsid w:val="00EE55B7"/>
    <w:rsid w:val="00EE6D31"/>
    <w:rsid w:val="00EF6235"/>
    <w:rsid w:val="00EF7BA1"/>
    <w:rsid w:val="00F11EA6"/>
    <w:rsid w:val="00F138BF"/>
    <w:rsid w:val="00F167DF"/>
    <w:rsid w:val="00F16AF3"/>
    <w:rsid w:val="00F23CA8"/>
    <w:rsid w:val="00F3471E"/>
    <w:rsid w:val="00F372EF"/>
    <w:rsid w:val="00F41BB8"/>
    <w:rsid w:val="00F56A20"/>
    <w:rsid w:val="00F63DD8"/>
    <w:rsid w:val="00F65D04"/>
    <w:rsid w:val="00F7087C"/>
    <w:rsid w:val="00F7538F"/>
    <w:rsid w:val="00F767EA"/>
    <w:rsid w:val="00F76C9C"/>
    <w:rsid w:val="00F867BA"/>
    <w:rsid w:val="00F95105"/>
    <w:rsid w:val="00FB6FBC"/>
    <w:rsid w:val="00FC0939"/>
    <w:rsid w:val="00FC2EE4"/>
    <w:rsid w:val="00FC4E84"/>
    <w:rsid w:val="00FC56BC"/>
    <w:rsid w:val="00FC5E38"/>
    <w:rsid w:val="00FE05A9"/>
    <w:rsid w:val="00FE4894"/>
    <w:rsid w:val="00FF15CB"/>
    <w:rsid w:val="00FF269F"/>
    <w:rsid w:val="00FF644B"/>
    <w:rsid w:val="43C3966A"/>
    <w:rsid w:val="55E5AE45"/>
    <w:rsid w:val="5FDE459C"/>
    <w:rsid w:val="7096146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2656"/>
  <w15:chartTrackingRefBased/>
  <w15:docId w15:val="{BBFD7537-A753-4802-B3B8-452BE517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6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A2"/>
  </w:style>
  <w:style w:type="paragraph" w:styleId="Heading1">
    <w:name w:val="heading 1"/>
    <w:basedOn w:val="Normal"/>
    <w:next w:val="Normal"/>
    <w:link w:val="Heading1Char"/>
    <w:uiPriority w:val="9"/>
    <w:qFormat/>
    <w:rsid w:val="003D65D7"/>
    <w:pPr>
      <w:keepNext/>
      <w:keepLines/>
      <w:spacing w:before="480"/>
      <w:outlineLvl w:val="0"/>
    </w:pPr>
    <w:rPr>
      <w:rFonts w:asciiTheme="majorHAnsi" w:hAnsiTheme="majorHAnsi"/>
      <w:b/>
      <w:bCs/>
      <w:color w:val="365F91"/>
      <w:sz w:val="28"/>
      <w:szCs w:val="28"/>
      <w:lang w:val="x-none" w:eastAsia="x-none" w:bidi="en-US"/>
    </w:rPr>
  </w:style>
  <w:style w:type="paragraph" w:styleId="Heading2">
    <w:name w:val="heading 2"/>
    <w:basedOn w:val="HeadingBase"/>
    <w:next w:val="Normal"/>
    <w:link w:val="Heading2Char"/>
    <w:qFormat/>
    <w:rsid w:val="003D65D7"/>
    <w:pPr>
      <w:keepLines/>
      <w:spacing w:before="240" w:after="0"/>
      <w:outlineLvl w:val="1"/>
    </w:pPr>
    <w:rPr>
      <w:rFonts w:asciiTheme="majorHAnsi" w:hAnsiTheme="majorHAnsi"/>
      <w:sz w:val="28"/>
      <w:szCs w:val="36"/>
    </w:rPr>
  </w:style>
  <w:style w:type="paragraph" w:styleId="Heading3">
    <w:name w:val="heading 3"/>
    <w:basedOn w:val="Normal"/>
    <w:next w:val="Normal"/>
    <w:link w:val="Heading3Char"/>
    <w:autoRedefine/>
    <w:qFormat/>
    <w:rsid w:val="003D65D7"/>
    <w:pPr>
      <w:keepNext/>
      <w:spacing w:before="240" w:after="60"/>
      <w:outlineLvl w:val="2"/>
    </w:pPr>
    <w:rPr>
      <w:rFonts w:asciiTheme="majorHAnsi" w:eastAsia="Times New Roman" w:hAnsiTheme="majorHAnsi" w:cs="Arial"/>
      <w:b/>
      <w:bCs/>
      <w:color w:val="000080"/>
      <w:szCs w:val="26"/>
    </w:rPr>
  </w:style>
  <w:style w:type="paragraph" w:styleId="Heading4">
    <w:name w:val="heading 4"/>
    <w:basedOn w:val="Normal"/>
    <w:next w:val="Normal"/>
    <w:link w:val="Heading4Char"/>
    <w:autoRedefine/>
    <w:uiPriority w:val="9"/>
    <w:rsid w:val="003D65D7"/>
    <w:pPr>
      <w:keepNext/>
      <w:keepLines/>
      <w:spacing w:before="240" w:after="240"/>
      <w:outlineLvl w:val="3"/>
    </w:pPr>
    <w:rPr>
      <w:rFonts w:asciiTheme="majorHAnsi" w:hAnsiTheme="majorHAnsi"/>
      <w:b/>
      <w:color w:val="123A63"/>
    </w:rPr>
  </w:style>
  <w:style w:type="paragraph" w:styleId="Heading5">
    <w:name w:val="heading 5"/>
    <w:basedOn w:val="HeadingBase"/>
    <w:next w:val="Normal"/>
    <w:link w:val="Heading5Char"/>
    <w:autoRedefine/>
    <w:uiPriority w:val="9"/>
    <w:rsid w:val="003D65D7"/>
    <w:pPr>
      <w:spacing w:before="80"/>
      <w:outlineLvl w:val="4"/>
    </w:pPr>
  </w:style>
  <w:style w:type="paragraph" w:styleId="Heading6">
    <w:name w:val="heading 6"/>
    <w:basedOn w:val="HeadingBase"/>
    <w:next w:val="Normal"/>
    <w:link w:val="Heading6Char"/>
    <w:qFormat/>
    <w:rsid w:val="003D65D7"/>
    <w:pPr>
      <w:outlineLvl w:val="5"/>
    </w:pPr>
    <w:rPr>
      <w:color w:val="FF0000"/>
      <w:szCs w:val="22"/>
    </w:rPr>
  </w:style>
  <w:style w:type="paragraph" w:styleId="Heading7">
    <w:name w:val="heading 7"/>
    <w:basedOn w:val="Normal"/>
    <w:next w:val="Normal"/>
    <w:link w:val="Heading7Char"/>
    <w:qFormat/>
    <w:rsid w:val="003D65D7"/>
    <w:pPr>
      <w:outlineLvl w:val="6"/>
    </w:pPr>
    <w:rPr>
      <w:i/>
    </w:rPr>
  </w:style>
  <w:style w:type="paragraph" w:styleId="Heading8">
    <w:name w:val="heading 8"/>
    <w:basedOn w:val="Normal"/>
    <w:next w:val="Normal"/>
    <w:link w:val="Heading8Char"/>
    <w:qFormat/>
    <w:rsid w:val="003D65D7"/>
    <w:pPr>
      <w:outlineLvl w:val="7"/>
    </w:pPr>
    <w:rPr>
      <w:i/>
    </w:rPr>
  </w:style>
  <w:style w:type="paragraph" w:styleId="Heading9">
    <w:name w:val="heading 9"/>
    <w:basedOn w:val="Normal"/>
    <w:next w:val="Normal"/>
    <w:link w:val="Heading9Char"/>
    <w:qFormat/>
    <w:rsid w:val="003D65D7"/>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D7"/>
    <w:rPr>
      <w:rFonts w:asciiTheme="majorHAnsi" w:hAnsiTheme="majorHAnsi"/>
      <w:b/>
      <w:bCs/>
      <w:color w:val="365F91"/>
      <w:sz w:val="28"/>
      <w:szCs w:val="28"/>
      <w:lang w:val="x-none" w:eastAsia="x-none" w:bidi="en-US"/>
    </w:rPr>
  </w:style>
  <w:style w:type="character" w:customStyle="1" w:styleId="Heading2Char">
    <w:name w:val="Heading 2 Char"/>
    <w:basedOn w:val="DefaultParagraphFont"/>
    <w:link w:val="Heading2"/>
    <w:rsid w:val="003D65D7"/>
    <w:rPr>
      <w:rFonts w:asciiTheme="majorHAnsi" w:eastAsia="Times New Roman" w:hAnsiTheme="majorHAnsi" w:cs="Times New Roman"/>
      <w:b/>
      <w:color w:val="123A63"/>
      <w:kern w:val="0"/>
      <w:sz w:val="28"/>
      <w:szCs w:val="36"/>
      <w14:ligatures w14:val="none"/>
    </w:rPr>
  </w:style>
  <w:style w:type="character" w:customStyle="1" w:styleId="Heading3Char">
    <w:name w:val="Heading 3 Char"/>
    <w:basedOn w:val="DefaultParagraphFont"/>
    <w:link w:val="Heading3"/>
    <w:rsid w:val="003D65D7"/>
    <w:rPr>
      <w:rFonts w:asciiTheme="majorHAnsi" w:eastAsia="Times New Roman" w:hAnsiTheme="majorHAnsi" w:cs="Arial"/>
      <w:b/>
      <w:bCs/>
      <w:color w:val="000080"/>
      <w:szCs w:val="26"/>
    </w:rPr>
  </w:style>
  <w:style w:type="character" w:customStyle="1" w:styleId="Heading4Char">
    <w:name w:val="Heading 4 Char"/>
    <w:basedOn w:val="DefaultParagraphFont"/>
    <w:link w:val="Heading4"/>
    <w:uiPriority w:val="9"/>
    <w:rsid w:val="003D65D7"/>
    <w:rPr>
      <w:rFonts w:asciiTheme="majorHAnsi" w:hAnsiTheme="majorHAnsi"/>
      <w:b/>
      <w:color w:val="123A63"/>
    </w:rPr>
  </w:style>
  <w:style w:type="character" w:customStyle="1" w:styleId="Heading5Char">
    <w:name w:val="Heading 5 Char"/>
    <w:basedOn w:val="DefaultParagraphFont"/>
    <w:link w:val="Heading5"/>
    <w:uiPriority w:val="9"/>
    <w:rsid w:val="003D65D7"/>
    <w:rPr>
      <w:rFonts w:ascii="Cambria" w:eastAsia="Times New Roman" w:hAnsi="Cambria" w:cs="Times New Roman"/>
      <w:b/>
      <w:color w:val="123A63"/>
      <w:kern w:val="0"/>
      <w:sz w:val="20"/>
      <w:szCs w:val="20"/>
      <w14:ligatures w14:val="none"/>
    </w:rPr>
  </w:style>
  <w:style w:type="character" w:customStyle="1" w:styleId="Heading6Char">
    <w:name w:val="Heading 6 Char"/>
    <w:basedOn w:val="DefaultParagraphFont"/>
    <w:link w:val="Heading6"/>
    <w:rsid w:val="003D65D7"/>
    <w:rPr>
      <w:rFonts w:ascii="Cambria" w:eastAsia="Times New Roman" w:hAnsi="Cambria" w:cs="Times New Roman"/>
      <w:b/>
      <w:color w:val="FF0000"/>
      <w:kern w:val="0"/>
      <w:sz w:val="20"/>
      <w14:ligatures w14:val="none"/>
    </w:rPr>
  </w:style>
  <w:style w:type="character" w:customStyle="1" w:styleId="Heading7Char">
    <w:name w:val="Heading 7 Char"/>
    <w:basedOn w:val="DefaultParagraphFont"/>
    <w:link w:val="Heading7"/>
    <w:rsid w:val="003D65D7"/>
    <w:rPr>
      <w:i/>
    </w:rPr>
  </w:style>
  <w:style w:type="character" w:customStyle="1" w:styleId="Heading8Char">
    <w:name w:val="Heading 8 Char"/>
    <w:basedOn w:val="DefaultParagraphFont"/>
    <w:link w:val="Heading8"/>
    <w:rsid w:val="003D65D7"/>
    <w:rPr>
      <w:i/>
    </w:rPr>
  </w:style>
  <w:style w:type="character" w:customStyle="1" w:styleId="Heading9Char">
    <w:name w:val="Heading 9 Char"/>
    <w:basedOn w:val="DefaultParagraphFont"/>
    <w:link w:val="Heading9"/>
    <w:rsid w:val="003D65D7"/>
    <w:rPr>
      <w:i/>
    </w:rPr>
  </w:style>
  <w:style w:type="paragraph" w:customStyle="1" w:styleId="HeadingBase">
    <w:name w:val="Heading Base"/>
    <w:semiHidden/>
    <w:rsid w:val="003D65D7"/>
    <w:pPr>
      <w:keepNext/>
      <w:spacing w:before="120" w:after="120" w:line="240" w:lineRule="auto"/>
    </w:pPr>
    <w:rPr>
      <w:rFonts w:ascii="Cambria" w:eastAsia="Times New Roman" w:hAnsi="Cambria" w:cs="Times New Roman"/>
      <w:b/>
      <w:color w:val="123A63"/>
      <w:kern w:val="0"/>
      <w:sz w:val="20"/>
      <w:szCs w:val="20"/>
      <w14:ligatures w14:val="none"/>
    </w:rPr>
  </w:style>
  <w:style w:type="character" w:styleId="FollowedHyperlink">
    <w:name w:val="FollowedHyperlink"/>
    <w:basedOn w:val="DefaultParagraphFont"/>
    <w:semiHidden/>
    <w:unhideWhenUsed/>
    <w:rsid w:val="003D65D7"/>
    <w:rPr>
      <w:color w:val="954F72" w:themeColor="followedHyperlink"/>
      <w:u w:val="single"/>
    </w:rPr>
  </w:style>
  <w:style w:type="paragraph" w:styleId="TOC3">
    <w:name w:val="toc 3"/>
    <w:basedOn w:val="TOCBase"/>
    <w:uiPriority w:val="39"/>
    <w:rsid w:val="003D65D7"/>
    <w:pPr>
      <w:tabs>
        <w:tab w:val="right" w:leader="dot" w:pos="10080"/>
      </w:tabs>
      <w:ind w:left="1080" w:hanging="360"/>
    </w:pPr>
    <w:rPr>
      <w:rFonts w:asciiTheme="minorHAnsi" w:hAnsiTheme="minorHAnsi"/>
      <w:noProof/>
      <w:sz w:val="24"/>
    </w:rPr>
  </w:style>
  <w:style w:type="paragraph" w:customStyle="1" w:styleId="TOCBase">
    <w:name w:val="TOC Base"/>
    <w:semiHidden/>
    <w:rsid w:val="003D65D7"/>
    <w:pPr>
      <w:spacing w:after="0" w:line="240" w:lineRule="auto"/>
    </w:pPr>
    <w:rPr>
      <w:rFonts w:ascii="Cambria" w:eastAsia="Times New Roman" w:hAnsi="Cambria" w:cs="Times New Roman"/>
      <w:kern w:val="0"/>
      <w:sz w:val="20"/>
      <w:szCs w:val="20"/>
      <w14:ligatures w14:val="none"/>
    </w:rPr>
  </w:style>
  <w:style w:type="paragraph" w:styleId="TOC2">
    <w:name w:val="toc 2"/>
    <w:basedOn w:val="TOCBase"/>
    <w:uiPriority w:val="39"/>
    <w:rsid w:val="003D65D7"/>
    <w:pPr>
      <w:keepNext/>
      <w:tabs>
        <w:tab w:val="right" w:leader="dot" w:pos="10080"/>
      </w:tabs>
      <w:ind w:left="720" w:hanging="360"/>
    </w:pPr>
    <w:rPr>
      <w:rFonts w:asciiTheme="minorHAnsi" w:hAnsiTheme="minorHAnsi"/>
      <w:noProof/>
      <w:sz w:val="24"/>
    </w:rPr>
  </w:style>
  <w:style w:type="paragraph" w:styleId="TOC1">
    <w:name w:val="toc 1"/>
    <w:basedOn w:val="TOCBase"/>
    <w:uiPriority w:val="39"/>
    <w:rsid w:val="003D65D7"/>
    <w:pPr>
      <w:keepNext/>
      <w:tabs>
        <w:tab w:val="left" w:pos="360"/>
        <w:tab w:val="right" w:leader="dot" w:pos="8280"/>
      </w:tabs>
      <w:spacing w:before="200"/>
      <w:ind w:left="360" w:hanging="360"/>
    </w:pPr>
    <w:rPr>
      <w:rFonts w:asciiTheme="minorHAnsi" w:hAnsiTheme="minorHAnsi"/>
      <w:noProof/>
      <w:color w:val="1F497D"/>
      <w:sz w:val="24"/>
      <w:szCs w:val="32"/>
    </w:rPr>
  </w:style>
  <w:style w:type="paragraph" w:styleId="Footer">
    <w:name w:val="footer"/>
    <w:link w:val="FooterChar"/>
    <w:uiPriority w:val="99"/>
    <w:rsid w:val="003D65D7"/>
    <w:pPr>
      <w:keepNext/>
      <w:keepLines/>
      <w:tabs>
        <w:tab w:val="center" w:pos="4680"/>
        <w:tab w:val="right" w:pos="8280"/>
      </w:tabs>
      <w:spacing w:before="120" w:after="0" w:line="240" w:lineRule="auto"/>
    </w:pPr>
    <w:rPr>
      <w:rFonts w:ascii="Calibri" w:eastAsia="Times New Roman" w:hAnsi="Calibri" w:cs="Times New Roman"/>
      <w:noProof/>
      <w:kern w:val="0"/>
      <w:sz w:val="20"/>
      <w:szCs w:val="16"/>
      <w14:ligatures w14:val="none"/>
    </w:rPr>
  </w:style>
  <w:style w:type="character" w:customStyle="1" w:styleId="FooterChar">
    <w:name w:val="Footer Char"/>
    <w:basedOn w:val="DefaultParagraphFont"/>
    <w:link w:val="Footer"/>
    <w:uiPriority w:val="99"/>
    <w:rsid w:val="003D65D7"/>
    <w:rPr>
      <w:rFonts w:ascii="Calibri" w:eastAsia="Times New Roman" w:hAnsi="Calibri" w:cs="Times New Roman"/>
      <w:noProof/>
      <w:kern w:val="0"/>
      <w:sz w:val="20"/>
      <w:szCs w:val="16"/>
      <w14:ligatures w14:val="none"/>
    </w:rPr>
  </w:style>
  <w:style w:type="paragraph" w:styleId="Title">
    <w:name w:val="Title"/>
    <w:basedOn w:val="HeadingBase"/>
    <w:next w:val="Subtitle"/>
    <w:link w:val="TitleChar"/>
    <w:qFormat/>
    <w:rsid w:val="003D65D7"/>
    <w:pPr>
      <w:spacing w:before="240" w:after="240"/>
      <w:jc w:val="center"/>
    </w:pPr>
    <w:rPr>
      <w:sz w:val="88"/>
      <w:szCs w:val="88"/>
    </w:rPr>
  </w:style>
  <w:style w:type="character" w:customStyle="1" w:styleId="TitleChar">
    <w:name w:val="Title Char"/>
    <w:basedOn w:val="DefaultParagraphFont"/>
    <w:link w:val="Title"/>
    <w:rsid w:val="003D65D7"/>
    <w:rPr>
      <w:rFonts w:ascii="Cambria" w:eastAsia="Times New Roman" w:hAnsi="Cambria" w:cs="Times New Roman"/>
      <w:b/>
      <w:color w:val="123A63"/>
      <w:kern w:val="0"/>
      <w:sz w:val="88"/>
      <w:szCs w:val="88"/>
      <w14:ligatures w14:val="none"/>
    </w:rPr>
  </w:style>
  <w:style w:type="paragraph" w:styleId="List">
    <w:name w:val="List"/>
    <w:basedOn w:val="Normal"/>
    <w:next w:val="Normal"/>
    <w:semiHidden/>
    <w:rsid w:val="003D65D7"/>
    <w:pPr>
      <w:keepLines/>
      <w:tabs>
        <w:tab w:val="left" w:pos="360"/>
      </w:tabs>
      <w:spacing w:after="120"/>
      <w:ind w:left="360" w:hanging="360"/>
    </w:pPr>
  </w:style>
  <w:style w:type="paragraph" w:customStyle="1" w:styleId="TOCTitle">
    <w:name w:val="TOCTitle"/>
    <w:basedOn w:val="HeadingBase"/>
    <w:rsid w:val="003D65D7"/>
    <w:pPr>
      <w:pageBreakBefore/>
      <w:pBdr>
        <w:bottom w:val="single" w:sz="4" w:space="1" w:color="auto"/>
      </w:pBdr>
      <w:spacing w:before="240" w:after="60"/>
    </w:pPr>
    <w:rPr>
      <w:rFonts w:asciiTheme="minorHAnsi" w:hAnsiTheme="minorHAnsi"/>
      <w:sz w:val="28"/>
    </w:rPr>
  </w:style>
  <w:style w:type="paragraph" w:styleId="Index1">
    <w:name w:val="index 1"/>
    <w:basedOn w:val="Normal"/>
    <w:next w:val="Normal"/>
    <w:autoRedefine/>
    <w:semiHidden/>
    <w:unhideWhenUsed/>
    <w:rsid w:val="003D65D7"/>
    <w:pPr>
      <w:spacing w:after="0" w:line="240" w:lineRule="auto"/>
      <w:ind w:left="220" w:hanging="220"/>
    </w:pPr>
  </w:style>
  <w:style w:type="paragraph" w:styleId="IndexHeading">
    <w:name w:val="index heading"/>
    <w:basedOn w:val="HeadingBase"/>
    <w:next w:val="Index1"/>
    <w:semiHidden/>
    <w:rsid w:val="003D65D7"/>
    <w:rPr>
      <w:rFonts w:ascii="Calibri" w:hAnsi="Calibri"/>
      <w:sz w:val="32"/>
    </w:rPr>
  </w:style>
  <w:style w:type="paragraph" w:styleId="Header">
    <w:name w:val="header"/>
    <w:link w:val="HeaderChar"/>
    <w:rsid w:val="003D65D7"/>
    <w:pPr>
      <w:tabs>
        <w:tab w:val="right" w:pos="8280"/>
      </w:tabs>
      <w:spacing w:before="120" w:after="240" w:line="240" w:lineRule="auto"/>
    </w:pPr>
    <w:rPr>
      <w:rFonts w:ascii="Calibri" w:eastAsia="Times New Roman" w:hAnsi="Calibri" w:cs="Times New Roman"/>
      <w:noProof/>
      <w:kern w:val="0"/>
      <w:szCs w:val="20"/>
      <w14:ligatures w14:val="none"/>
    </w:rPr>
  </w:style>
  <w:style w:type="character" w:customStyle="1" w:styleId="HeaderChar">
    <w:name w:val="Header Char"/>
    <w:basedOn w:val="DefaultParagraphFont"/>
    <w:link w:val="Header"/>
    <w:rsid w:val="003D65D7"/>
    <w:rPr>
      <w:rFonts w:ascii="Calibri" w:eastAsia="Times New Roman" w:hAnsi="Calibri" w:cs="Times New Roman"/>
      <w:noProof/>
      <w:kern w:val="0"/>
      <w:szCs w:val="20"/>
      <w14:ligatures w14:val="none"/>
    </w:rPr>
  </w:style>
  <w:style w:type="paragraph" w:styleId="Index2">
    <w:name w:val="index 2"/>
    <w:basedOn w:val="Normal"/>
    <w:next w:val="Index3"/>
    <w:semiHidden/>
    <w:rsid w:val="003D65D7"/>
    <w:pPr>
      <w:tabs>
        <w:tab w:val="right" w:pos="4176"/>
      </w:tabs>
      <w:spacing w:after="120"/>
      <w:ind w:left="568" w:hanging="284"/>
    </w:pPr>
  </w:style>
  <w:style w:type="paragraph" w:customStyle="1" w:styleId="TableListContinue">
    <w:name w:val="Table List Continue"/>
    <w:basedOn w:val="Normal"/>
    <w:rsid w:val="003D65D7"/>
    <w:pPr>
      <w:keepLines/>
      <w:tabs>
        <w:tab w:val="left" w:pos="360"/>
      </w:tabs>
      <w:spacing w:after="120"/>
      <w:ind w:left="360"/>
    </w:pPr>
  </w:style>
  <w:style w:type="character" w:styleId="Emphasis">
    <w:name w:val="Emphasis"/>
    <w:rsid w:val="003D65D7"/>
    <w:rPr>
      <w:i/>
    </w:rPr>
  </w:style>
  <w:style w:type="paragraph" w:styleId="Caption">
    <w:name w:val="caption"/>
    <w:basedOn w:val="Normal"/>
    <w:next w:val="Normal"/>
    <w:autoRedefine/>
    <w:rsid w:val="003D65D7"/>
    <w:pPr>
      <w:keepNext/>
      <w:keepLines/>
      <w:spacing w:after="0"/>
    </w:pPr>
    <w:rPr>
      <w:b/>
      <w:color w:val="123A63"/>
    </w:rPr>
  </w:style>
  <w:style w:type="paragraph" w:customStyle="1" w:styleId="TOFTitle">
    <w:name w:val="TOFTitle"/>
    <w:basedOn w:val="TOCTitle"/>
    <w:rsid w:val="003D65D7"/>
    <w:pPr>
      <w:pageBreakBefore w:val="0"/>
    </w:pPr>
  </w:style>
  <w:style w:type="paragraph" w:styleId="TableofFigures">
    <w:name w:val="table of figures"/>
    <w:basedOn w:val="Normal"/>
    <w:next w:val="Normal"/>
    <w:uiPriority w:val="99"/>
    <w:unhideWhenUsed/>
    <w:rsid w:val="003D65D7"/>
    <w:pPr>
      <w:spacing w:after="120"/>
    </w:pPr>
  </w:style>
  <w:style w:type="paragraph" w:customStyle="1" w:styleId="TableHeading">
    <w:name w:val="Table Heading"/>
    <w:basedOn w:val="HeadingBase"/>
    <w:rsid w:val="003D65D7"/>
    <w:pPr>
      <w:keepLines/>
    </w:pPr>
    <w:rPr>
      <w:sz w:val="22"/>
    </w:rPr>
  </w:style>
  <w:style w:type="paragraph" w:customStyle="1" w:styleId="BodyTextRight">
    <w:name w:val="Body Text Right"/>
    <w:basedOn w:val="Normal"/>
    <w:rsid w:val="003D65D7"/>
    <w:pPr>
      <w:keepLines/>
      <w:spacing w:before="360" w:after="120"/>
      <w:jc w:val="right"/>
    </w:pPr>
  </w:style>
  <w:style w:type="paragraph" w:styleId="Index3">
    <w:name w:val="index 3"/>
    <w:basedOn w:val="Normal"/>
    <w:semiHidden/>
    <w:rsid w:val="003D65D7"/>
    <w:pPr>
      <w:tabs>
        <w:tab w:val="right" w:leader="dot" w:pos="4176"/>
      </w:tabs>
      <w:spacing w:after="120"/>
      <w:ind w:left="576"/>
    </w:pPr>
  </w:style>
  <w:style w:type="paragraph" w:customStyle="1" w:styleId="AllowPageBreak">
    <w:name w:val="AllowPageBreak"/>
    <w:rsid w:val="003D65D7"/>
    <w:pPr>
      <w:widowControl w:val="0"/>
      <w:spacing w:after="0" w:line="20" w:lineRule="exact"/>
    </w:pPr>
    <w:rPr>
      <w:rFonts w:ascii="Calibri" w:eastAsia="Times New Roman" w:hAnsi="Calibri" w:cs="Times New Roman"/>
      <w:kern w:val="0"/>
      <w:sz w:val="2"/>
      <w:szCs w:val="20"/>
      <w14:ligatures w14:val="none"/>
    </w:rPr>
  </w:style>
  <w:style w:type="paragraph" w:styleId="Subtitle">
    <w:name w:val="Subtitle"/>
    <w:basedOn w:val="HeadingBase"/>
    <w:link w:val="SubtitleChar"/>
    <w:qFormat/>
    <w:rsid w:val="003D65D7"/>
    <w:pPr>
      <w:tabs>
        <w:tab w:val="left" w:pos="7230"/>
      </w:tabs>
      <w:spacing w:before="60" w:after="60"/>
      <w:jc w:val="center"/>
    </w:pPr>
    <w:rPr>
      <w:sz w:val="56"/>
    </w:rPr>
  </w:style>
  <w:style w:type="character" w:customStyle="1" w:styleId="SubtitleChar">
    <w:name w:val="Subtitle Char"/>
    <w:basedOn w:val="DefaultParagraphFont"/>
    <w:link w:val="Subtitle"/>
    <w:rsid w:val="003D65D7"/>
    <w:rPr>
      <w:rFonts w:ascii="Cambria" w:eastAsia="Times New Roman" w:hAnsi="Cambria" w:cs="Times New Roman"/>
      <w:b/>
      <w:color w:val="123A63"/>
      <w:kern w:val="0"/>
      <w:sz w:val="56"/>
      <w:szCs w:val="20"/>
      <w14:ligatures w14:val="none"/>
    </w:rPr>
  </w:style>
  <w:style w:type="paragraph" w:customStyle="1" w:styleId="GlossaryHeading">
    <w:name w:val="Glossary Heading"/>
    <w:basedOn w:val="HeadingBase"/>
    <w:rsid w:val="003D65D7"/>
    <w:rPr>
      <w:sz w:val="32"/>
    </w:rPr>
  </w:style>
  <w:style w:type="paragraph" w:customStyle="1" w:styleId="TableBodyText">
    <w:name w:val="Table Body Text"/>
    <w:basedOn w:val="TableHeading"/>
    <w:link w:val="TableBodyTextChar"/>
    <w:rsid w:val="003D65D7"/>
    <w:rPr>
      <w:rFonts w:ascii="Calibri" w:hAnsi="Calibri" w:cs="Arial Black"/>
      <w:b w:val="0"/>
      <w:color w:val="auto"/>
      <w:sz w:val="24"/>
    </w:rPr>
  </w:style>
  <w:style w:type="paragraph" w:customStyle="1" w:styleId="TableListBullet">
    <w:name w:val="Table List Bullet"/>
    <w:basedOn w:val="Normal"/>
    <w:rsid w:val="003D65D7"/>
    <w:pPr>
      <w:keepLines/>
      <w:numPr>
        <w:numId w:val="4"/>
      </w:numPr>
      <w:spacing w:before="60" w:after="60"/>
      <w:contextualSpacing/>
    </w:pPr>
  </w:style>
  <w:style w:type="paragraph" w:customStyle="1" w:styleId="TableListNumber">
    <w:name w:val="Table List Number"/>
    <w:basedOn w:val="Normal"/>
    <w:rsid w:val="003D65D7"/>
    <w:pPr>
      <w:keepLines/>
      <w:numPr>
        <w:numId w:val="3"/>
      </w:numPr>
      <w:spacing w:after="120"/>
      <w:contextualSpacing/>
    </w:pPr>
  </w:style>
  <w:style w:type="paragraph" w:styleId="TOC4">
    <w:name w:val="toc 4"/>
    <w:basedOn w:val="TOCBase"/>
    <w:uiPriority w:val="39"/>
    <w:rsid w:val="003D65D7"/>
    <w:pPr>
      <w:tabs>
        <w:tab w:val="right" w:leader="dot" w:pos="9071"/>
      </w:tabs>
      <w:ind w:left="1080"/>
    </w:pPr>
    <w:rPr>
      <w:rFonts w:asciiTheme="minorHAnsi" w:hAnsiTheme="minorHAnsi"/>
    </w:rPr>
  </w:style>
  <w:style w:type="paragraph" w:styleId="List2">
    <w:name w:val="List 2"/>
    <w:basedOn w:val="Normal"/>
    <w:semiHidden/>
    <w:rsid w:val="003D65D7"/>
    <w:pPr>
      <w:keepLines/>
      <w:tabs>
        <w:tab w:val="left" w:pos="720"/>
      </w:tabs>
      <w:spacing w:after="120"/>
      <w:ind w:left="720" w:hanging="360"/>
    </w:pPr>
  </w:style>
  <w:style w:type="paragraph" w:styleId="List3">
    <w:name w:val="List 3"/>
    <w:basedOn w:val="Normal"/>
    <w:semiHidden/>
    <w:rsid w:val="003D65D7"/>
    <w:pPr>
      <w:keepLines/>
      <w:tabs>
        <w:tab w:val="left" w:pos="1080"/>
      </w:tabs>
      <w:spacing w:after="120"/>
      <w:ind w:left="1080" w:hanging="360"/>
    </w:pPr>
  </w:style>
  <w:style w:type="paragraph" w:styleId="ListBullet3">
    <w:name w:val="List Bullet 3"/>
    <w:basedOn w:val="List3"/>
    <w:semiHidden/>
    <w:rsid w:val="003D65D7"/>
    <w:pPr>
      <w:numPr>
        <w:numId w:val="1"/>
      </w:numPr>
    </w:pPr>
  </w:style>
  <w:style w:type="paragraph" w:styleId="ListContinue3">
    <w:name w:val="List Continue 3"/>
    <w:basedOn w:val="List3"/>
    <w:semiHidden/>
    <w:rsid w:val="003D65D7"/>
    <w:pPr>
      <w:ind w:firstLine="0"/>
    </w:pPr>
  </w:style>
  <w:style w:type="paragraph" w:styleId="ListNumber3">
    <w:name w:val="List Number 3"/>
    <w:basedOn w:val="List3"/>
    <w:semiHidden/>
    <w:rsid w:val="003D65D7"/>
    <w:pPr>
      <w:numPr>
        <w:numId w:val="2"/>
      </w:numPr>
    </w:pPr>
  </w:style>
  <w:style w:type="paragraph" w:styleId="BlockText">
    <w:name w:val="Block Text"/>
    <w:basedOn w:val="Normal"/>
    <w:semiHidden/>
    <w:rsid w:val="003D65D7"/>
    <w:pPr>
      <w:ind w:left="1440" w:right="1440"/>
    </w:pPr>
  </w:style>
  <w:style w:type="character" w:customStyle="1" w:styleId="Subscript">
    <w:name w:val="Subscript"/>
    <w:rsid w:val="003D65D7"/>
    <w:rPr>
      <w:noProof w:val="0"/>
      <w:sz w:val="16"/>
      <w:vertAlign w:val="subscript"/>
      <w:lang w:val="en-US"/>
    </w:rPr>
  </w:style>
  <w:style w:type="character" w:customStyle="1" w:styleId="Buttons">
    <w:name w:val="Buttons"/>
    <w:rsid w:val="003D65D7"/>
    <w:rPr>
      <w:rFonts w:ascii="Arial Narrow" w:hAnsi="Arial Narrow"/>
      <w:b/>
      <w:noProof w:val="0"/>
      <w:spacing w:val="30"/>
      <w:w w:val="100"/>
      <w:sz w:val="22"/>
      <w:bdr w:val="single" w:sz="6" w:space="0" w:color="auto"/>
      <w:shd w:val="clear" w:color="auto" w:fill="F2F2F2"/>
      <w:lang w:val="en-US"/>
    </w:rPr>
  </w:style>
  <w:style w:type="paragraph" w:customStyle="1" w:styleId="BeforeTable">
    <w:name w:val="Before Table"/>
    <w:basedOn w:val="Normal"/>
    <w:rsid w:val="003D65D7"/>
    <w:pPr>
      <w:keepLines/>
      <w:spacing w:after="120"/>
      <w:ind w:left="-2520"/>
    </w:pPr>
    <w:rPr>
      <w:rFonts w:ascii="Arial" w:hAnsi="Arial"/>
      <w:sz w:val="2"/>
    </w:rPr>
  </w:style>
  <w:style w:type="paragraph" w:customStyle="1" w:styleId="BodyTextCenter">
    <w:name w:val="Body Text Center"/>
    <w:basedOn w:val="Normal"/>
    <w:rsid w:val="003D65D7"/>
    <w:pPr>
      <w:keepLines/>
      <w:autoSpaceDE w:val="0"/>
      <w:autoSpaceDN w:val="0"/>
      <w:adjustRightInd w:val="0"/>
      <w:spacing w:after="120"/>
      <w:jc w:val="center"/>
    </w:pPr>
  </w:style>
  <w:style w:type="paragraph" w:customStyle="1" w:styleId="Credit">
    <w:name w:val="Credit"/>
    <w:basedOn w:val="BodyTextCenter"/>
    <w:rsid w:val="003D65D7"/>
    <w:rPr>
      <w:sz w:val="18"/>
    </w:rPr>
  </w:style>
  <w:style w:type="paragraph" w:styleId="BodyTextIndent">
    <w:name w:val="Body Text Indent"/>
    <w:basedOn w:val="Normal"/>
    <w:link w:val="BodyTextIndentChar"/>
    <w:rsid w:val="003D65D7"/>
    <w:pPr>
      <w:spacing w:after="120"/>
      <w:ind w:left="720"/>
    </w:pPr>
    <w:rPr>
      <w:lang w:val="x-none" w:eastAsia="x-none"/>
    </w:rPr>
  </w:style>
  <w:style w:type="character" w:customStyle="1" w:styleId="BodyTextIndentChar">
    <w:name w:val="Body Text Indent Char"/>
    <w:basedOn w:val="DefaultParagraphFont"/>
    <w:link w:val="BodyTextIndent"/>
    <w:rsid w:val="003D65D7"/>
    <w:rPr>
      <w:lang w:val="x-none" w:eastAsia="x-none"/>
    </w:rPr>
  </w:style>
  <w:style w:type="paragraph" w:styleId="TOC5">
    <w:name w:val="toc 5"/>
    <w:basedOn w:val="Normal"/>
    <w:next w:val="Normal"/>
    <w:uiPriority w:val="39"/>
    <w:semiHidden/>
    <w:rsid w:val="003D65D7"/>
    <w:pPr>
      <w:ind w:left="880"/>
    </w:pPr>
    <w:rPr>
      <w:szCs w:val="21"/>
    </w:rPr>
  </w:style>
  <w:style w:type="paragraph" w:styleId="TOC6">
    <w:name w:val="toc 6"/>
    <w:basedOn w:val="Normal"/>
    <w:next w:val="Normal"/>
    <w:uiPriority w:val="39"/>
    <w:semiHidden/>
    <w:rsid w:val="003D65D7"/>
    <w:pPr>
      <w:ind w:left="1100"/>
    </w:pPr>
    <w:rPr>
      <w:szCs w:val="21"/>
    </w:rPr>
  </w:style>
  <w:style w:type="paragraph" w:styleId="TOC7">
    <w:name w:val="toc 7"/>
    <w:basedOn w:val="Normal"/>
    <w:next w:val="Normal"/>
    <w:uiPriority w:val="39"/>
    <w:semiHidden/>
    <w:rsid w:val="003D65D7"/>
    <w:pPr>
      <w:ind w:left="1320"/>
    </w:pPr>
    <w:rPr>
      <w:szCs w:val="21"/>
    </w:rPr>
  </w:style>
  <w:style w:type="paragraph" w:styleId="TOC8">
    <w:name w:val="toc 8"/>
    <w:basedOn w:val="Normal"/>
    <w:next w:val="Normal"/>
    <w:uiPriority w:val="39"/>
    <w:semiHidden/>
    <w:rsid w:val="003D65D7"/>
    <w:pPr>
      <w:ind w:left="1540"/>
    </w:pPr>
    <w:rPr>
      <w:szCs w:val="21"/>
    </w:rPr>
  </w:style>
  <w:style w:type="paragraph" w:styleId="TOC9">
    <w:name w:val="toc 9"/>
    <w:basedOn w:val="Normal"/>
    <w:next w:val="Normal"/>
    <w:uiPriority w:val="39"/>
    <w:semiHidden/>
    <w:rsid w:val="003D65D7"/>
    <w:pPr>
      <w:ind w:left="1760"/>
    </w:pPr>
    <w:rPr>
      <w:szCs w:val="21"/>
    </w:rPr>
  </w:style>
  <w:style w:type="paragraph" w:styleId="FootnoteText">
    <w:name w:val="footnote text"/>
    <w:basedOn w:val="Normal"/>
    <w:link w:val="FootnoteTextChar"/>
    <w:rsid w:val="003D65D7"/>
    <w:pPr>
      <w:spacing w:after="120"/>
    </w:pPr>
    <w:rPr>
      <w:lang w:val="x-none" w:eastAsia="x-none"/>
    </w:rPr>
  </w:style>
  <w:style w:type="character" w:customStyle="1" w:styleId="FootnoteTextChar">
    <w:name w:val="Footnote Text Char"/>
    <w:basedOn w:val="DefaultParagraphFont"/>
    <w:link w:val="FootnoteText"/>
    <w:rsid w:val="003D65D7"/>
    <w:rPr>
      <w:lang w:val="x-none" w:eastAsia="x-none"/>
    </w:rPr>
  </w:style>
  <w:style w:type="paragraph" w:styleId="CommentText">
    <w:name w:val="annotation text"/>
    <w:link w:val="CommentTextChar"/>
    <w:rsid w:val="003D65D7"/>
    <w:pPr>
      <w:spacing w:after="0" w:line="240" w:lineRule="auto"/>
    </w:pPr>
    <w:rPr>
      <w:rFonts w:ascii="Calibri" w:eastAsia="Times New Roman" w:hAnsi="Calibri" w:cs="Times New Roman"/>
      <w:kern w:val="0"/>
      <w:sz w:val="20"/>
      <w:szCs w:val="20"/>
      <w:lang w:val="en-GB"/>
      <w14:ligatures w14:val="none"/>
    </w:rPr>
  </w:style>
  <w:style w:type="character" w:customStyle="1" w:styleId="CommentTextChar">
    <w:name w:val="Comment Text Char"/>
    <w:basedOn w:val="DefaultParagraphFont"/>
    <w:link w:val="CommentText"/>
    <w:rsid w:val="003D65D7"/>
    <w:rPr>
      <w:rFonts w:ascii="Calibri" w:eastAsia="Times New Roman" w:hAnsi="Calibri" w:cs="Times New Roman"/>
      <w:kern w:val="0"/>
      <w:sz w:val="20"/>
      <w:szCs w:val="20"/>
      <w:lang w:val="en-GB"/>
      <w14:ligatures w14:val="none"/>
    </w:rPr>
  </w:style>
  <w:style w:type="character" w:styleId="FootnoteReference">
    <w:name w:val="footnote reference"/>
    <w:rsid w:val="003D65D7"/>
    <w:rPr>
      <w:rFonts w:ascii="Calibri" w:hAnsi="Calibri" w:cs="Times New Roman"/>
      <w:color w:val="auto"/>
      <w:w w:val="150"/>
      <w:vertAlign w:val="superscript"/>
    </w:rPr>
  </w:style>
  <w:style w:type="character" w:styleId="CommentReference">
    <w:name w:val="annotation reference"/>
    <w:rsid w:val="003D65D7"/>
    <w:rPr>
      <w:rFonts w:cs="Times New Roman"/>
      <w:color w:val="auto"/>
      <w:sz w:val="20"/>
      <w:szCs w:val="16"/>
    </w:rPr>
  </w:style>
  <w:style w:type="character" w:styleId="Hyperlink">
    <w:name w:val="Hyperlink"/>
    <w:uiPriority w:val="99"/>
    <w:rsid w:val="003D65D7"/>
    <w:rPr>
      <w:rFonts w:cs="Times New Roman"/>
      <w:color w:val="0000FF"/>
      <w:u w:val="single"/>
    </w:rPr>
  </w:style>
  <w:style w:type="paragraph" w:styleId="CommentSubject">
    <w:name w:val="annotation subject"/>
    <w:basedOn w:val="CommentText"/>
    <w:next w:val="CommentText"/>
    <w:link w:val="CommentSubjectChar"/>
    <w:rsid w:val="003D65D7"/>
    <w:rPr>
      <w:b/>
      <w:bCs/>
    </w:rPr>
  </w:style>
  <w:style w:type="character" w:customStyle="1" w:styleId="CommentSubjectChar">
    <w:name w:val="Comment Subject Char"/>
    <w:basedOn w:val="CommentTextChar"/>
    <w:link w:val="CommentSubject"/>
    <w:rsid w:val="003D65D7"/>
    <w:rPr>
      <w:rFonts w:ascii="Calibri" w:eastAsia="Times New Roman" w:hAnsi="Calibri" w:cs="Times New Roman"/>
      <w:b/>
      <w:bCs/>
      <w:kern w:val="0"/>
      <w:sz w:val="20"/>
      <w:szCs w:val="20"/>
      <w:lang w:val="en-GB"/>
      <w14:ligatures w14:val="none"/>
    </w:rPr>
  </w:style>
  <w:style w:type="paragraph" w:styleId="BalloonText">
    <w:name w:val="Balloon Text"/>
    <w:basedOn w:val="Normal"/>
    <w:link w:val="BalloonTextChar"/>
    <w:semiHidden/>
    <w:rsid w:val="003D65D7"/>
    <w:pPr>
      <w:spacing w:after="120"/>
    </w:pPr>
    <w:rPr>
      <w:rFonts w:cs="Tahoma"/>
      <w:szCs w:val="16"/>
    </w:rPr>
  </w:style>
  <w:style w:type="character" w:customStyle="1" w:styleId="BalloonTextChar">
    <w:name w:val="Balloon Text Char"/>
    <w:basedOn w:val="DefaultParagraphFont"/>
    <w:link w:val="BalloonText"/>
    <w:semiHidden/>
    <w:rsid w:val="003D65D7"/>
    <w:rPr>
      <w:rFonts w:cs="Tahoma"/>
      <w:szCs w:val="16"/>
    </w:rPr>
  </w:style>
  <w:style w:type="paragraph" w:customStyle="1" w:styleId="PassFail">
    <w:name w:val="Pass Fail"/>
    <w:basedOn w:val="List"/>
    <w:rsid w:val="003D65D7"/>
    <w:pPr>
      <w:tabs>
        <w:tab w:val="clear" w:pos="360"/>
        <w:tab w:val="left" w:pos="720"/>
      </w:tabs>
      <w:ind w:left="720" w:hanging="720"/>
    </w:pPr>
  </w:style>
  <w:style w:type="paragraph" w:customStyle="1" w:styleId="TableListBullet2">
    <w:name w:val="Table List Bullet 2"/>
    <w:basedOn w:val="TableListBullet"/>
    <w:rsid w:val="003D65D7"/>
    <w:pPr>
      <w:numPr>
        <w:ilvl w:val="1"/>
      </w:numPr>
      <w:contextualSpacing w:val="0"/>
    </w:pPr>
  </w:style>
  <w:style w:type="paragraph" w:customStyle="1" w:styleId="TableListNumber2">
    <w:name w:val="Table List Number 2"/>
    <w:basedOn w:val="List2"/>
    <w:rsid w:val="003D65D7"/>
    <w:pPr>
      <w:numPr>
        <w:ilvl w:val="1"/>
        <w:numId w:val="3"/>
      </w:numPr>
      <w:spacing w:before="60" w:after="60"/>
    </w:pPr>
  </w:style>
  <w:style w:type="character" w:customStyle="1" w:styleId="TableBodyTextChar">
    <w:name w:val="Table Body Text Char"/>
    <w:link w:val="TableBodyText"/>
    <w:rsid w:val="003D65D7"/>
    <w:rPr>
      <w:rFonts w:ascii="Calibri" w:eastAsia="Times New Roman" w:hAnsi="Calibri" w:cs="Arial Black"/>
      <w:kern w:val="0"/>
      <w:sz w:val="24"/>
      <w:szCs w:val="20"/>
      <w14:ligatures w14:val="none"/>
    </w:rPr>
  </w:style>
  <w:style w:type="paragraph" w:customStyle="1" w:styleId="TableBodyTextCenter">
    <w:name w:val="Table Body Text Center"/>
    <w:basedOn w:val="TableBodyText"/>
    <w:rsid w:val="003D65D7"/>
    <w:pPr>
      <w:jc w:val="center"/>
    </w:pPr>
  </w:style>
  <w:style w:type="paragraph" w:customStyle="1" w:styleId="FigureCaption">
    <w:name w:val="Figure Caption"/>
    <w:basedOn w:val="Caption"/>
    <w:next w:val="Normal"/>
    <w:rsid w:val="003D65D7"/>
  </w:style>
  <w:style w:type="paragraph" w:customStyle="1" w:styleId="TableCaption">
    <w:name w:val="Table Caption"/>
    <w:basedOn w:val="Caption"/>
    <w:next w:val="Normal"/>
    <w:rsid w:val="003D65D7"/>
  </w:style>
  <w:style w:type="paragraph" w:customStyle="1" w:styleId="AfterTable">
    <w:name w:val="After Table"/>
    <w:basedOn w:val="Normal"/>
    <w:rsid w:val="003D65D7"/>
    <w:pPr>
      <w:spacing w:after="120"/>
    </w:pPr>
    <w:rPr>
      <w:rFonts w:ascii="Arial" w:hAnsi="Arial"/>
      <w:sz w:val="2"/>
    </w:rPr>
  </w:style>
  <w:style w:type="paragraph" w:customStyle="1" w:styleId="Index">
    <w:name w:val="Index"/>
    <w:basedOn w:val="Normal"/>
    <w:semiHidden/>
    <w:rsid w:val="003D65D7"/>
    <w:pPr>
      <w:suppressLineNumbers/>
    </w:pPr>
    <w:rPr>
      <w:rFonts w:cs="Tahoma"/>
    </w:rPr>
  </w:style>
  <w:style w:type="paragraph" w:customStyle="1" w:styleId="TOCHeading1">
    <w:name w:val="TOC Heading1"/>
    <w:basedOn w:val="Heading1"/>
    <w:next w:val="Normal"/>
    <w:uiPriority w:val="39"/>
    <w:semiHidden/>
    <w:rsid w:val="003D65D7"/>
    <w:pPr>
      <w:outlineLvl w:val="9"/>
    </w:pPr>
  </w:style>
  <w:style w:type="table" w:styleId="TableGrid">
    <w:name w:val="Table Grid"/>
    <w:basedOn w:val="TableNormal"/>
    <w:uiPriority w:val="59"/>
    <w:rsid w:val="003D65D7"/>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eSample">
    <w:name w:val="CodeSample"/>
    <w:basedOn w:val="Normal"/>
    <w:link w:val="CodeSampleChar"/>
    <w:autoRedefine/>
    <w:rsid w:val="003D65D7"/>
    <w:pPr>
      <w:pBdr>
        <w:top w:val="single" w:sz="4" w:space="8" w:color="123A63"/>
        <w:left w:val="single" w:sz="4" w:space="8" w:color="123A63"/>
        <w:bottom w:val="single" w:sz="4" w:space="8" w:color="123A63"/>
        <w:right w:val="single" w:sz="4" w:space="8" w:color="123A63"/>
      </w:pBdr>
      <w:tabs>
        <w:tab w:val="left" w:pos="284"/>
      </w:tabs>
      <w:spacing w:after="120"/>
      <w:ind w:left="142" w:right="142"/>
      <w:contextualSpacing/>
    </w:pPr>
    <w:rPr>
      <w:rFonts w:ascii="Courier New" w:hAnsi="Courier New" w:cs="Arial"/>
      <w:noProof/>
      <w:color w:val="123A63"/>
    </w:rPr>
  </w:style>
  <w:style w:type="paragraph" w:styleId="Index4">
    <w:name w:val="index 4"/>
    <w:basedOn w:val="Normal"/>
    <w:next w:val="Normal"/>
    <w:semiHidden/>
    <w:rsid w:val="003D65D7"/>
    <w:pPr>
      <w:ind w:left="1120" w:hanging="280"/>
    </w:pPr>
  </w:style>
  <w:style w:type="paragraph" w:styleId="Index5">
    <w:name w:val="index 5"/>
    <w:basedOn w:val="Normal"/>
    <w:next w:val="Normal"/>
    <w:semiHidden/>
    <w:rsid w:val="003D65D7"/>
    <w:pPr>
      <w:ind w:left="1400" w:hanging="280"/>
    </w:pPr>
  </w:style>
  <w:style w:type="paragraph" w:styleId="Index6">
    <w:name w:val="index 6"/>
    <w:basedOn w:val="Normal"/>
    <w:next w:val="Normal"/>
    <w:semiHidden/>
    <w:rsid w:val="003D65D7"/>
    <w:pPr>
      <w:ind w:left="1680" w:hanging="280"/>
    </w:pPr>
  </w:style>
  <w:style w:type="paragraph" w:styleId="Index7">
    <w:name w:val="index 7"/>
    <w:basedOn w:val="Normal"/>
    <w:next w:val="Normal"/>
    <w:semiHidden/>
    <w:rsid w:val="003D65D7"/>
    <w:pPr>
      <w:ind w:left="1960" w:hanging="280"/>
    </w:pPr>
  </w:style>
  <w:style w:type="paragraph" w:styleId="Index8">
    <w:name w:val="index 8"/>
    <w:basedOn w:val="Normal"/>
    <w:next w:val="Normal"/>
    <w:semiHidden/>
    <w:rsid w:val="003D65D7"/>
    <w:pPr>
      <w:ind w:left="2240" w:hanging="280"/>
    </w:pPr>
  </w:style>
  <w:style w:type="paragraph" w:styleId="Index9">
    <w:name w:val="index 9"/>
    <w:basedOn w:val="Normal"/>
    <w:next w:val="Normal"/>
    <w:semiHidden/>
    <w:rsid w:val="003D65D7"/>
    <w:pPr>
      <w:ind w:left="2520" w:hanging="280"/>
    </w:pPr>
  </w:style>
  <w:style w:type="character" w:customStyle="1" w:styleId="CodeSampleChar">
    <w:name w:val="CodeSample Char"/>
    <w:link w:val="CodeSample"/>
    <w:rsid w:val="003D65D7"/>
    <w:rPr>
      <w:rFonts w:ascii="Courier New" w:hAnsi="Courier New" w:cs="Arial"/>
      <w:noProof/>
      <w:color w:val="123A63"/>
    </w:rPr>
  </w:style>
  <w:style w:type="paragraph" w:customStyle="1" w:styleId="Code">
    <w:name w:val="Code"/>
    <w:basedOn w:val="Normal"/>
    <w:rsid w:val="003D65D7"/>
    <w:rPr>
      <w:rFonts w:ascii="Courier New" w:hAnsi="Courier New" w:cs="Courier New"/>
      <w:noProof/>
      <w:sz w:val="20"/>
    </w:rPr>
  </w:style>
  <w:style w:type="table" w:styleId="DarkList">
    <w:name w:val="Dark List"/>
    <w:basedOn w:val="TableNormal"/>
    <w:uiPriority w:val="61"/>
    <w:rsid w:val="003D65D7"/>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lorfulList-Accent11">
    <w:name w:val="Colorful List - Accent 11"/>
    <w:basedOn w:val="Normal"/>
    <w:uiPriority w:val="34"/>
    <w:rsid w:val="003D65D7"/>
    <w:pPr>
      <w:spacing w:before="240"/>
      <w:ind w:left="720"/>
      <w:contextualSpacing/>
    </w:pPr>
  </w:style>
  <w:style w:type="numbering" w:customStyle="1" w:styleId="StyleBulletedSymbolsymbolLeft025Hanging025">
    <w:name w:val="Style Bulleted Symbol (symbol) Left:  0.25&quot; Hanging:  0.25&quot;"/>
    <w:rsid w:val="003D65D7"/>
    <w:pPr>
      <w:numPr>
        <w:numId w:val="5"/>
      </w:numPr>
    </w:pPr>
  </w:style>
  <w:style w:type="paragraph" w:styleId="HTMLPreformatted">
    <w:name w:val="HTML Preformatted"/>
    <w:basedOn w:val="Normal"/>
    <w:link w:val="HTMLPreformattedChar"/>
    <w:uiPriority w:val="1"/>
    <w:semiHidden/>
    <w:unhideWhenUsed/>
    <w:rsid w:val="003D65D7"/>
    <w:rPr>
      <w:rFonts w:ascii="Consolas" w:hAnsi="Consolas" w:cs="Consolas"/>
      <w:sz w:val="20"/>
      <w:szCs w:val="20"/>
    </w:rPr>
  </w:style>
  <w:style w:type="character" w:customStyle="1" w:styleId="HTMLPreformattedChar">
    <w:name w:val="HTML Preformatted Char"/>
    <w:basedOn w:val="DefaultParagraphFont"/>
    <w:link w:val="HTMLPreformatted"/>
    <w:uiPriority w:val="1"/>
    <w:semiHidden/>
    <w:rsid w:val="003D65D7"/>
    <w:rPr>
      <w:rFonts w:ascii="Consolas" w:hAnsi="Consolas" w:cs="Consolas"/>
      <w:sz w:val="20"/>
      <w:szCs w:val="20"/>
    </w:rPr>
  </w:style>
  <w:style w:type="paragraph" w:customStyle="1" w:styleId="CodeSample0">
    <w:name w:val="Code Sample"/>
    <w:basedOn w:val="CodeSample"/>
    <w:link w:val="CodeSampleChar0"/>
    <w:autoRedefine/>
    <w:rsid w:val="003D65D7"/>
    <w:rPr>
      <w:rFonts w:cs="Courier New"/>
      <w:color w:val="auto"/>
      <w:lang w:bidi="en-US"/>
    </w:rPr>
  </w:style>
  <w:style w:type="character" w:customStyle="1" w:styleId="CodeSampleChar0">
    <w:name w:val="Code Sample Char"/>
    <w:link w:val="CodeSample0"/>
    <w:rsid w:val="003D65D7"/>
    <w:rPr>
      <w:rFonts w:ascii="Courier New" w:hAnsi="Courier New" w:cs="Courier New"/>
      <w:noProof/>
      <w:lang w:bidi="en-US"/>
    </w:rPr>
  </w:style>
  <w:style w:type="paragraph" w:styleId="DocumentMap">
    <w:name w:val="Document Map"/>
    <w:basedOn w:val="Normal"/>
    <w:link w:val="DocumentMapChar"/>
    <w:uiPriority w:val="99"/>
    <w:semiHidden/>
    <w:unhideWhenUsed/>
    <w:rsid w:val="003D65D7"/>
    <w:rPr>
      <w:rFonts w:ascii="Lucida Grande" w:hAnsi="Lucida Grande" w:cs="Lucida Grande"/>
    </w:rPr>
  </w:style>
  <w:style w:type="character" w:customStyle="1" w:styleId="DocumentMapChar">
    <w:name w:val="Document Map Char"/>
    <w:basedOn w:val="DefaultParagraphFont"/>
    <w:link w:val="DocumentMap"/>
    <w:uiPriority w:val="99"/>
    <w:semiHidden/>
    <w:rsid w:val="003D65D7"/>
    <w:rPr>
      <w:rFonts w:ascii="Lucida Grande" w:hAnsi="Lucida Grande" w:cs="Lucida Grande"/>
    </w:rPr>
  </w:style>
  <w:style w:type="paragraph" w:customStyle="1" w:styleId="Normal1">
    <w:name w:val="Normal1"/>
    <w:rsid w:val="003D65D7"/>
    <w:pPr>
      <w:spacing w:before="100" w:after="120" w:line="240" w:lineRule="auto"/>
    </w:pPr>
    <w:rPr>
      <w:rFonts w:ascii="Calibri" w:eastAsia="Times New Roman" w:hAnsi="Calibri" w:cs="Calibri"/>
      <w:color w:val="000000"/>
      <w:kern w:val="0"/>
      <w:sz w:val="24"/>
      <w:szCs w:val="24"/>
      <w:lang w:val="en-GB"/>
      <w14:ligatures w14:val="none"/>
    </w:rPr>
  </w:style>
  <w:style w:type="paragraph" w:styleId="Revision">
    <w:name w:val="Revision"/>
    <w:hidden/>
    <w:uiPriority w:val="71"/>
    <w:rsid w:val="003D65D7"/>
    <w:pPr>
      <w:spacing w:after="0" w:line="240" w:lineRule="auto"/>
    </w:pPr>
    <w:rPr>
      <w:kern w:val="0"/>
      <w14:ligatures w14:val="none"/>
    </w:rPr>
  </w:style>
  <w:style w:type="table" w:customStyle="1" w:styleId="TableofResults">
    <w:name w:val="Table of Results"/>
    <w:basedOn w:val="TableGrid"/>
    <w:uiPriority w:val="99"/>
    <w:rsid w:val="003D65D7"/>
    <w:pPr>
      <w:spacing w:after="300" w:line="300" w:lineRule="exact"/>
    </w:pPr>
    <w:rPr>
      <w:rFonts w:ascii="Arial" w:hAnsi="Arial"/>
      <w:kern w:val="16"/>
      <w:sz w:val="24"/>
      <w:lang w:val="en-US" w:eastAsia="zh-CN"/>
      <w14:ligatures w14:val="standardContextual"/>
      <w14:numSpacing w14:val="proportional"/>
      <w14:cntxtAlts/>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72" w:type="dxa"/>
        <w:left w:w="288" w:type="dxa"/>
        <w:right w:w="144" w:type="dxa"/>
      </w:tblCellMar>
    </w:tblPr>
    <w:tblStylePr w:type="firstRow">
      <w:pPr>
        <w:wordWrap/>
        <w:spacing w:afterLines="0" w:after="120" w:afterAutospacing="0"/>
      </w:pPr>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tblStylePr w:type="firstCol">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style>
  <w:style w:type="character" w:styleId="PageNumber">
    <w:name w:val="page number"/>
    <w:basedOn w:val="DefaultParagraphFont"/>
    <w:rsid w:val="003D65D7"/>
  </w:style>
  <w:style w:type="paragraph" w:styleId="TOCHeading">
    <w:name w:val="TOC Heading"/>
    <w:basedOn w:val="Heading1"/>
    <w:next w:val="Normal"/>
    <w:uiPriority w:val="39"/>
    <w:unhideWhenUsed/>
    <w:qFormat/>
    <w:rsid w:val="003D65D7"/>
    <w:pPr>
      <w:spacing w:before="240"/>
      <w:outlineLvl w:val="9"/>
    </w:pPr>
    <w:rPr>
      <w:rFonts w:asciiTheme="minorHAnsi" w:eastAsiaTheme="majorEastAsia" w:hAnsiTheme="minorHAnsi" w:cstheme="majorBidi"/>
      <w:b w:val="0"/>
      <w:bCs w:val="0"/>
      <w:color w:val="2F5496" w:themeColor="accent1" w:themeShade="BF"/>
      <w:sz w:val="32"/>
      <w:szCs w:val="32"/>
      <w:lang w:val="en-US" w:eastAsia="en-US" w:bidi="ar-SA"/>
    </w:rPr>
  </w:style>
  <w:style w:type="character" w:styleId="UnresolvedMention">
    <w:name w:val="Unresolved Mention"/>
    <w:basedOn w:val="DefaultParagraphFont"/>
    <w:uiPriority w:val="99"/>
    <w:semiHidden/>
    <w:unhideWhenUsed/>
    <w:rsid w:val="003D65D7"/>
    <w:rPr>
      <w:color w:val="605E5C"/>
      <w:shd w:val="clear" w:color="auto" w:fill="E1DFDD"/>
    </w:rPr>
  </w:style>
  <w:style w:type="paragraph" w:customStyle="1" w:styleId="Heading1non-TOC">
    <w:name w:val="Heading 1 non-TOC"/>
    <w:basedOn w:val="Heading1"/>
    <w:link w:val="Heading1non-TOCChar"/>
    <w:qFormat/>
    <w:rsid w:val="003D65D7"/>
    <w:pPr>
      <w:jc w:val="center"/>
    </w:pPr>
  </w:style>
  <w:style w:type="paragraph" w:customStyle="1" w:styleId="Heading2non-TOC">
    <w:name w:val="Heading 2 non-TOC"/>
    <w:basedOn w:val="Heading2"/>
    <w:link w:val="Heading2non-TOCChar"/>
    <w:qFormat/>
    <w:rsid w:val="003D65D7"/>
  </w:style>
  <w:style w:type="character" w:customStyle="1" w:styleId="Heading1non-TOCChar">
    <w:name w:val="Heading 1 non-TOC Char"/>
    <w:basedOn w:val="Heading1Char"/>
    <w:link w:val="Heading1non-TOC"/>
    <w:rsid w:val="003D65D7"/>
    <w:rPr>
      <w:rFonts w:asciiTheme="majorHAnsi" w:hAnsiTheme="majorHAnsi"/>
      <w:b/>
      <w:bCs/>
      <w:color w:val="365F91"/>
      <w:sz w:val="28"/>
      <w:szCs w:val="28"/>
      <w:lang w:val="x-none" w:eastAsia="x-none" w:bidi="en-US"/>
    </w:rPr>
  </w:style>
  <w:style w:type="character" w:styleId="Strong">
    <w:name w:val="Strong"/>
    <w:uiPriority w:val="22"/>
    <w:qFormat/>
    <w:rsid w:val="003D65D7"/>
    <w:rPr>
      <w:b/>
      <w:bCs/>
    </w:rPr>
  </w:style>
  <w:style w:type="character" w:customStyle="1" w:styleId="Heading2non-TOCChar">
    <w:name w:val="Heading 2 non-TOC Char"/>
    <w:basedOn w:val="Heading2Char"/>
    <w:link w:val="Heading2non-TOC"/>
    <w:rsid w:val="003D65D7"/>
    <w:rPr>
      <w:rFonts w:asciiTheme="majorHAnsi" w:eastAsia="Times New Roman" w:hAnsiTheme="majorHAnsi" w:cs="Times New Roman"/>
      <w:b/>
      <w:color w:val="123A63"/>
      <w:kern w:val="0"/>
      <w:sz w:val="28"/>
      <w:szCs w:val="36"/>
      <w14:ligatures w14:val="none"/>
    </w:rPr>
  </w:style>
  <w:style w:type="paragraph" w:styleId="ListParagraph">
    <w:name w:val="List Paragraph"/>
    <w:basedOn w:val="Normal"/>
    <w:uiPriority w:val="72"/>
    <w:qFormat/>
    <w:rsid w:val="003D65D7"/>
    <w:pPr>
      <w:ind w:left="720"/>
      <w:contextualSpacing/>
    </w:pPr>
  </w:style>
  <w:style w:type="character" w:customStyle="1" w:styleId="value">
    <w:name w:val="value"/>
    <w:basedOn w:val="DefaultParagraphFont"/>
    <w:rsid w:val="00F7538F"/>
  </w:style>
  <w:style w:type="character" w:customStyle="1" w:styleId="normaltextrun">
    <w:name w:val="normaltextrun"/>
    <w:basedOn w:val="DefaultParagraphFont"/>
    <w:rsid w:val="00D61B15"/>
  </w:style>
  <w:style w:type="paragraph" w:customStyle="1" w:styleId="paragraph">
    <w:name w:val="paragraph"/>
    <w:basedOn w:val="Normal"/>
    <w:rsid w:val="007D0C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7D0CF9"/>
  </w:style>
  <w:style w:type="character" w:customStyle="1" w:styleId="scxw145531410">
    <w:name w:val="scxw145531410"/>
    <w:basedOn w:val="DefaultParagraphFont"/>
    <w:rsid w:val="007E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54472">
      <w:bodyDiv w:val="1"/>
      <w:marLeft w:val="0"/>
      <w:marRight w:val="0"/>
      <w:marTop w:val="0"/>
      <w:marBottom w:val="0"/>
      <w:divBdr>
        <w:top w:val="none" w:sz="0" w:space="0" w:color="auto"/>
        <w:left w:val="none" w:sz="0" w:space="0" w:color="auto"/>
        <w:bottom w:val="none" w:sz="0" w:space="0" w:color="auto"/>
        <w:right w:val="none" w:sz="0" w:space="0" w:color="auto"/>
      </w:divBdr>
    </w:div>
    <w:div w:id="771124571">
      <w:bodyDiv w:val="1"/>
      <w:marLeft w:val="0"/>
      <w:marRight w:val="0"/>
      <w:marTop w:val="0"/>
      <w:marBottom w:val="0"/>
      <w:divBdr>
        <w:top w:val="none" w:sz="0" w:space="0" w:color="auto"/>
        <w:left w:val="none" w:sz="0" w:space="0" w:color="auto"/>
        <w:bottom w:val="none" w:sz="0" w:space="0" w:color="auto"/>
        <w:right w:val="none" w:sz="0" w:space="0" w:color="auto"/>
      </w:divBdr>
      <w:divsChild>
        <w:div w:id="832111591">
          <w:marLeft w:val="0"/>
          <w:marRight w:val="0"/>
          <w:marTop w:val="0"/>
          <w:marBottom w:val="0"/>
          <w:divBdr>
            <w:top w:val="none" w:sz="0" w:space="0" w:color="auto"/>
            <w:left w:val="none" w:sz="0" w:space="0" w:color="auto"/>
            <w:bottom w:val="none" w:sz="0" w:space="0" w:color="auto"/>
            <w:right w:val="none" w:sz="0" w:space="0" w:color="auto"/>
          </w:divBdr>
          <w:divsChild>
            <w:div w:id="2024504350">
              <w:marLeft w:val="0"/>
              <w:marRight w:val="0"/>
              <w:marTop w:val="0"/>
              <w:marBottom w:val="0"/>
              <w:divBdr>
                <w:top w:val="none" w:sz="0" w:space="0" w:color="auto"/>
                <w:left w:val="none" w:sz="0" w:space="0" w:color="auto"/>
                <w:bottom w:val="none" w:sz="0" w:space="0" w:color="auto"/>
                <w:right w:val="none" w:sz="0" w:space="0" w:color="auto"/>
              </w:divBdr>
              <w:divsChild>
                <w:div w:id="1527448506">
                  <w:marLeft w:val="0"/>
                  <w:marRight w:val="0"/>
                  <w:marTop w:val="0"/>
                  <w:marBottom w:val="0"/>
                  <w:divBdr>
                    <w:top w:val="none" w:sz="0" w:space="0" w:color="auto"/>
                    <w:left w:val="none" w:sz="0" w:space="0" w:color="auto"/>
                    <w:bottom w:val="none" w:sz="0" w:space="0" w:color="auto"/>
                    <w:right w:val="none" w:sz="0" w:space="0" w:color="auto"/>
                  </w:divBdr>
                  <w:divsChild>
                    <w:div w:id="587423616">
                      <w:marLeft w:val="0"/>
                      <w:marRight w:val="0"/>
                      <w:marTop w:val="0"/>
                      <w:marBottom w:val="0"/>
                      <w:divBdr>
                        <w:top w:val="none" w:sz="0" w:space="0" w:color="auto"/>
                        <w:left w:val="none" w:sz="0" w:space="0" w:color="auto"/>
                        <w:bottom w:val="none" w:sz="0" w:space="0" w:color="auto"/>
                        <w:right w:val="none" w:sz="0" w:space="0" w:color="auto"/>
                      </w:divBdr>
                      <w:divsChild>
                        <w:div w:id="718670776">
                          <w:marLeft w:val="0"/>
                          <w:marRight w:val="0"/>
                          <w:marTop w:val="0"/>
                          <w:marBottom w:val="0"/>
                          <w:divBdr>
                            <w:top w:val="none" w:sz="0" w:space="0" w:color="auto"/>
                            <w:left w:val="none" w:sz="0" w:space="0" w:color="auto"/>
                            <w:bottom w:val="none" w:sz="0" w:space="0" w:color="auto"/>
                            <w:right w:val="none" w:sz="0" w:space="0" w:color="auto"/>
                          </w:divBdr>
                        </w:div>
                      </w:divsChild>
                    </w:div>
                    <w:div w:id="1850635130">
                      <w:marLeft w:val="0"/>
                      <w:marRight w:val="0"/>
                      <w:marTop w:val="0"/>
                      <w:marBottom w:val="0"/>
                      <w:divBdr>
                        <w:top w:val="none" w:sz="0" w:space="0" w:color="auto"/>
                        <w:left w:val="none" w:sz="0" w:space="0" w:color="auto"/>
                        <w:bottom w:val="none" w:sz="0" w:space="0" w:color="auto"/>
                        <w:right w:val="none" w:sz="0" w:space="0" w:color="auto"/>
                      </w:divBdr>
                      <w:divsChild>
                        <w:div w:id="1248924930">
                          <w:marLeft w:val="0"/>
                          <w:marRight w:val="0"/>
                          <w:marTop w:val="0"/>
                          <w:marBottom w:val="0"/>
                          <w:divBdr>
                            <w:top w:val="none" w:sz="0" w:space="0" w:color="auto"/>
                            <w:left w:val="none" w:sz="0" w:space="0" w:color="auto"/>
                            <w:bottom w:val="none" w:sz="0" w:space="0" w:color="auto"/>
                            <w:right w:val="none" w:sz="0" w:space="0" w:color="auto"/>
                          </w:divBdr>
                        </w:div>
                      </w:divsChild>
                    </w:div>
                    <w:div w:id="411119681">
                      <w:marLeft w:val="0"/>
                      <w:marRight w:val="0"/>
                      <w:marTop w:val="0"/>
                      <w:marBottom w:val="0"/>
                      <w:divBdr>
                        <w:top w:val="none" w:sz="0" w:space="0" w:color="auto"/>
                        <w:left w:val="none" w:sz="0" w:space="0" w:color="auto"/>
                        <w:bottom w:val="none" w:sz="0" w:space="0" w:color="auto"/>
                        <w:right w:val="none" w:sz="0" w:space="0" w:color="auto"/>
                      </w:divBdr>
                      <w:divsChild>
                        <w:div w:id="1148130056">
                          <w:marLeft w:val="0"/>
                          <w:marRight w:val="0"/>
                          <w:marTop w:val="0"/>
                          <w:marBottom w:val="0"/>
                          <w:divBdr>
                            <w:top w:val="none" w:sz="0" w:space="0" w:color="auto"/>
                            <w:left w:val="none" w:sz="0" w:space="0" w:color="auto"/>
                            <w:bottom w:val="none" w:sz="0" w:space="0" w:color="auto"/>
                            <w:right w:val="none" w:sz="0" w:space="0" w:color="auto"/>
                          </w:divBdr>
                        </w:div>
                      </w:divsChild>
                    </w:div>
                    <w:div w:id="1240170169">
                      <w:marLeft w:val="0"/>
                      <w:marRight w:val="0"/>
                      <w:marTop w:val="0"/>
                      <w:marBottom w:val="0"/>
                      <w:divBdr>
                        <w:top w:val="none" w:sz="0" w:space="0" w:color="auto"/>
                        <w:left w:val="none" w:sz="0" w:space="0" w:color="auto"/>
                        <w:bottom w:val="none" w:sz="0" w:space="0" w:color="auto"/>
                        <w:right w:val="none" w:sz="0" w:space="0" w:color="auto"/>
                      </w:divBdr>
                      <w:divsChild>
                        <w:div w:id="905411274">
                          <w:marLeft w:val="0"/>
                          <w:marRight w:val="0"/>
                          <w:marTop w:val="0"/>
                          <w:marBottom w:val="0"/>
                          <w:divBdr>
                            <w:top w:val="none" w:sz="0" w:space="0" w:color="auto"/>
                            <w:left w:val="none" w:sz="0" w:space="0" w:color="auto"/>
                            <w:bottom w:val="none" w:sz="0" w:space="0" w:color="auto"/>
                            <w:right w:val="none" w:sz="0" w:space="0" w:color="auto"/>
                          </w:divBdr>
                        </w:div>
                      </w:divsChild>
                    </w:div>
                    <w:div w:id="108747921">
                      <w:marLeft w:val="0"/>
                      <w:marRight w:val="0"/>
                      <w:marTop w:val="0"/>
                      <w:marBottom w:val="0"/>
                      <w:divBdr>
                        <w:top w:val="none" w:sz="0" w:space="0" w:color="auto"/>
                        <w:left w:val="none" w:sz="0" w:space="0" w:color="auto"/>
                        <w:bottom w:val="none" w:sz="0" w:space="0" w:color="auto"/>
                        <w:right w:val="none" w:sz="0" w:space="0" w:color="auto"/>
                      </w:divBdr>
                      <w:divsChild>
                        <w:div w:id="946615837">
                          <w:marLeft w:val="0"/>
                          <w:marRight w:val="0"/>
                          <w:marTop w:val="0"/>
                          <w:marBottom w:val="0"/>
                          <w:divBdr>
                            <w:top w:val="none" w:sz="0" w:space="0" w:color="auto"/>
                            <w:left w:val="none" w:sz="0" w:space="0" w:color="auto"/>
                            <w:bottom w:val="none" w:sz="0" w:space="0" w:color="auto"/>
                            <w:right w:val="none" w:sz="0" w:space="0" w:color="auto"/>
                          </w:divBdr>
                        </w:div>
                      </w:divsChild>
                    </w:div>
                    <w:div w:id="2066561231">
                      <w:marLeft w:val="0"/>
                      <w:marRight w:val="0"/>
                      <w:marTop w:val="0"/>
                      <w:marBottom w:val="0"/>
                      <w:divBdr>
                        <w:top w:val="none" w:sz="0" w:space="0" w:color="auto"/>
                        <w:left w:val="none" w:sz="0" w:space="0" w:color="auto"/>
                        <w:bottom w:val="none" w:sz="0" w:space="0" w:color="auto"/>
                        <w:right w:val="none" w:sz="0" w:space="0" w:color="auto"/>
                      </w:divBdr>
                      <w:divsChild>
                        <w:div w:id="1479416814">
                          <w:marLeft w:val="0"/>
                          <w:marRight w:val="0"/>
                          <w:marTop w:val="0"/>
                          <w:marBottom w:val="0"/>
                          <w:divBdr>
                            <w:top w:val="none" w:sz="0" w:space="0" w:color="auto"/>
                            <w:left w:val="none" w:sz="0" w:space="0" w:color="auto"/>
                            <w:bottom w:val="none" w:sz="0" w:space="0" w:color="auto"/>
                            <w:right w:val="none" w:sz="0" w:space="0" w:color="auto"/>
                          </w:divBdr>
                        </w:div>
                      </w:divsChild>
                    </w:div>
                    <w:div w:id="1018241111">
                      <w:marLeft w:val="0"/>
                      <w:marRight w:val="0"/>
                      <w:marTop w:val="0"/>
                      <w:marBottom w:val="0"/>
                      <w:divBdr>
                        <w:top w:val="none" w:sz="0" w:space="0" w:color="auto"/>
                        <w:left w:val="none" w:sz="0" w:space="0" w:color="auto"/>
                        <w:bottom w:val="none" w:sz="0" w:space="0" w:color="auto"/>
                        <w:right w:val="none" w:sz="0" w:space="0" w:color="auto"/>
                      </w:divBdr>
                      <w:divsChild>
                        <w:div w:id="105127696">
                          <w:marLeft w:val="0"/>
                          <w:marRight w:val="0"/>
                          <w:marTop w:val="0"/>
                          <w:marBottom w:val="0"/>
                          <w:divBdr>
                            <w:top w:val="none" w:sz="0" w:space="0" w:color="auto"/>
                            <w:left w:val="none" w:sz="0" w:space="0" w:color="auto"/>
                            <w:bottom w:val="none" w:sz="0" w:space="0" w:color="auto"/>
                            <w:right w:val="none" w:sz="0" w:space="0" w:color="auto"/>
                          </w:divBdr>
                        </w:div>
                      </w:divsChild>
                    </w:div>
                    <w:div w:id="861941584">
                      <w:marLeft w:val="0"/>
                      <w:marRight w:val="0"/>
                      <w:marTop w:val="0"/>
                      <w:marBottom w:val="0"/>
                      <w:divBdr>
                        <w:top w:val="none" w:sz="0" w:space="0" w:color="auto"/>
                        <w:left w:val="none" w:sz="0" w:space="0" w:color="auto"/>
                        <w:bottom w:val="none" w:sz="0" w:space="0" w:color="auto"/>
                        <w:right w:val="none" w:sz="0" w:space="0" w:color="auto"/>
                      </w:divBdr>
                      <w:divsChild>
                        <w:div w:id="988555238">
                          <w:marLeft w:val="0"/>
                          <w:marRight w:val="0"/>
                          <w:marTop w:val="0"/>
                          <w:marBottom w:val="0"/>
                          <w:divBdr>
                            <w:top w:val="none" w:sz="0" w:space="0" w:color="auto"/>
                            <w:left w:val="none" w:sz="0" w:space="0" w:color="auto"/>
                            <w:bottom w:val="none" w:sz="0" w:space="0" w:color="auto"/>
                            <w:right w:val="none" w:sz="0" w:space="0" w:color="auto"/>
                          </w:divBdr>
                        </w:div>
                      </w:divsChild>
                    </w:div>
                    <w:div w:id="705561571">
                      <w:marLeft w:val="0"/>
                      <w:marRight w:val="0"/>
                      <w:marTop w:val="0"/>
                      <w:marBottom w:val="0"/>
                      <w:divBdr>
                        <w:top w:val="none" w:sz="0" w:space="0" w:color="auto"/>
                        <w:left w:val="none" w:sz="0" w:space="0" w:color="auto"/>
                        <w:bottom w:val="none" w:sz="0" w:space="0" w:color="auto"/>
                        <w:right w:val="none" w:sz="0" w:space="0" w:color="auto"/>
                      </w:divBdr>
                      <w:divsChild>
                        <w:div w:id="779648757">
                          <w:marLeft w:val="0"/>
                          <w:marRight w:val="0"/>
                          <w:marTop w:val="0"/>
                          <w:marBottom w:val="0"/>
                          <w:divBdr>
                            <w:top w:val="none" w:sz="0" w:space="0" w:color="auto"/>
                            <w:left w:val="none" w:sz="0" w:space="0" w:color="auto"/>
                            <w:bottom w:val="none" w:sz="0" w:space="0" w:color="auto"/>
                            <w:right w:val="none" w:sz="0" w:space="0" w:color="auto"/>
                          </w:divBdr>
                        </w:div>
                      </w:divsChild>
                    </w:div>
                    <w:div w:id="1009715091">
                      <w:marLeft w:val="0"/>
                      <w:marRight w:val="0"/>
                      <w:marTop w:val="0"/>
                      <w:marBottom w:val="0"/>
                      <w:divBdr>
                        <w:top w:val="none" w:sz="0" w:space="0" w:color="auto"/>
                        <w:left w:val="none" w:sz="0" w:space="0" w:color="auto"/>
                        <w:bottom w:val="none" w:sz="0" w:space="0" w:color="auto"/>
                        <w:right w:val="none" w:sz="0" w:space="0" w:color="auto"/>
                      </w:divBdr>
                      <w:divsChild>
                        <w:div w:id="340666436">
                          <w:marLeft w:val="0"/>
                          <w:marRight w:val="0"/>
                          <w:marTop w:val="0"/>
                          <w:marBottom w:val="0"/>
                          <w:divBdr>
                            <w:top w:val="none" w:sz="0" w:space="0" w:color="auto"/>
                            <w:left w:val="none" w:sz="0" w:space="0" w:color="auto"/>
                            <w:bottom w:val="none" w:sz="0" w:space="0" w:color="auto"/>
                            <w:right w:val="none" w:sz="0" w:space="0" w:color="auto"/>
                          </w:divBdr>
                        </w:div>
                      </w:divsChild>
                    </w:div>
                    <w:div w:id="1776555818">
                      <w:marLeft w:val="0"/>
                      <w:marRight w:val="0"/>
                      <w:marTop w:val="0"/>
                      <w:marBottom w:val="0"/>
                      <w:divBdr>
                        <w:top w:val="none" w:sz="0" w:space="0" w:color="auto"/>
                        <w:left w:val="none" w:sz="0" w:space="0" w:color="auto"/>
                        <w:bottom w:val="none" w:sz="0" w:space="0" w:color="auto"/>
                        <w:right w:val="none" w:sz="0" w:space="0" w:color="auto"/>
                      </w:divBdr>
                      <w:divsChild>
                        <w:div w:id="555707492">
                          <w:marLeft w:val="0"/>
                          <w:marRight w:val="0"/>
                          <w:marTop w:val="0"/>
                          <w:marBottom w:val="0"/>
                          <w:divBdr>
                            <w:top w:val="none" w:sz="0" w:space="0" w:color="auto"/>
                            <w:left w:val="none" w:sz="0" w:space="0" w:color="auto"/>
                            <w:bottom w:val="none" w:sz="0" w:space="0" w:color="auto"/>
                            <w:right w:val="none" w:sz="0" w:space="0" w:color="auto"/>
                          </w:divBdr>
                        </w:div>
                      </w:divsChild>
                    </w:div>
                    <w:div w:id="1172722511">
                      <w:marLeft w:val="0"/>
                      <w:marRight w:val="0"/>
                      <w:marTop w:val="0"/>
                      <w:marBottom w:val="0"/>
                      <w:divBdr>
                        <w:top w:val="none" w:sz="0" w:space="0" w:color="auto"/>
                        <w:left w:val="none" w:sz="0" w:space="0" w:color="auto"/>
                        <w:bottom w:val="none" w:sz="0" w:space="0" w:color="auto"/>
                        <w:right w:val="none" w:sz="0" w:space="0" w:color="auto"/>
                      </w:divBdr>
                      <w:divsChild>
                        <w:div w:id="828250589">
                          <w:marLeft w:val="0"/>
                          <w:marRight w:val="0"/>
                          <w:marTop w:val="0"/>
                          <w:marBottom w:val="0"/>
                          <w:divBdr>
                            <w:top w:val="none" w:sz="0" w:space="0" w:color="auto"/>
                            <w:left w:val="none" w:sz="0" w:space="0" w:color="auto"/>
                            <w:bottom w:val="none" w:sz="0" w:space="0" w:color="auto"/>
                            <w:right w:val="none" w:sz="0" w:space="0" w:color="auto"/>
                          </w:divBdr>
                        </w:div>
                      </w:divsChild>
                    </w:div>
                    <w:div w:id="1107165343">
                      <w:marLeft w:val="0"/>
                      <w:marRight w:val="0"/>
                      <w:marTop w:val="0"/>
                      <w:marBottom w:val="0"/>
                      <w:divBdr>
                        <w:top w:val="none" w:sz="0" w:space="0" w:color="auto"/>
                        <w:left w:val="none" w:sz="0" w:space="0" w:color="auto"/>
                        <w:bottom w:val="none" w:sz="0" w:space="0" w:color="auto"/>
                        <w:right w:val="none" w:sz="0" w:space="0" w:color="auto"/>
                      </w:divBdr>
                      <w:divsChild>
                        <w:div w:id="409809692">
                          <w:marLeft w:val="0"/>
                          <w:marRight w:val="0"/>
                          <w:marTop w:val="0"/>
                          <w:marBottom w:val="0"/>
                          <w:divBdr>
                            <w:top w:val="none" w:sz="0" w:space="0" w:color="auto"/>
                            <w:left w:val="none" w:sz="0" w:space="0" w:color="auto"/>
                            <w:bottom w:val="none" w:sz="0" w:space="0" w:color="auto"/>
                            <w:right w:val="none" w:sz="0" w:space="0" w:color="auto"/>
                          </w:divBdr>
                        </w:div>
                      </w:divsChild>
                    </w:div>
                    <w:div w:id="537862965">
                      <w:marLeft w:val="0"/>
                      <w:marRight w:val="0"/>
                      <w:marTop w:val="0"/>
                      <w:marBottom w:val="0"/>
                      <w:divBdr>
                        <w:top w:val="none" w:sz="0" w:space="0" w:color="auto"/>
                        <w:left w:val="none" w:sz="0" w:space="0" w:color="auto"/>
                        <w:bottom w:val="none" w:sz="0" w:space="0" w:color="auto"/>
                        <w:right w:val="none" w:sz="0" w:space="0" w:color="auto"/>
                      </w:divBdr>
                      <w:divsChild>
                        <w:div w:id="1328286741">
                          <w:marLeft w:val="0"/>
                          <w:marRight w:val="0"/>
                          <w:marTop w:val="0"/>
                          <w:marBottom w:val="0"/>
                          <w:divBdr>
                            <w:top w:val="none" w:sz="0" w:space="0" w:color="auto"/>
                            <w:left w:val="none" w:sz="0" w:space="0" w:color="auto"/>
                            <w:bottom w:val="none" w:sz="0" w:space="0" w:color="auto"/>
                            <w:right w:val="none" w:sz="0" w:space="0" w:color="auto"/>
                          </w:divBdr>
                        </w:div>
                      </w:divsChild>
                    </w:div>
                    <w:div w:id="1085956144">
                      <w:marLeft w:val="0"/>
                      <w:marRight w:val="0"/>
                      <w:marTop w:val="0"/>
                      <w:marBottom w:val="0"/>
                      <w:divBdr>
                        <w:top w:val="none" w:sz="0" w:space="0" w:color="auto"/>
                        <w:left w:val="none" w:sz="0" w:space="0" w:color="auto"/>
                        <w:bottom w:val="none" w:sz="0" w:space="0" w:color="auto"/>
                        <w:right w:val="none" w:sz="0" w:space="0" w:color="auto"/>
                      </w:divBdr>
                      <w:divsChild>
                        <w:div w:id="1158420370">
                          <w:marLeft w:val="0"/>
                          <w:marRight w:val="0"/>
                          <w:marTop w:val="0"/>
                          <w:marBottom w:val="0"/>
                          <w:divBdr>
                            <w:top w:val="none" w:sz="0" w:space="0" w:color="auto"/>
                            <w:left w:val="none" w:sz="0" w:space="0" w:color="auto"/>
                            <w:bottom w:val="none" w:sz="0" w:space="0" w:color="auto"/>
                            <w:right w:val="none" w:sz="0" w:space="0" w:color="auto"/>
                          </w:divBdr>
                        </w:div>
                      </w:divsChild>
                    </w:div>
                    <w:div w:id="358355771">
                      <w:marLeft w:val="0"/>
                      <w:marRight w:val="0"/>
                      <w:marTop w:val="0"/>
                      <w:marBottom w:val="0"/>
                      <w:divBdr>
                        <w:top w:val="none" w:sz="0" w:space="0" w:color="auto"/>
                        <w:left w:val="none" w:sz="0" w:space="0" w:color="auto"/>
                        <w:bottom w:val="none" w:sz="0" w:space="0" w:color="auto"/>
                        <w:right w:val="none" w:sz="0" w:space="0" w:color="auto"/>
                      </w:divBdr>
                      <w:divsChild>
                        <w:div w:id="743724976">
                          <w:marLeft w:val="0"/>
                          <w:marRight w:val="0"/>
                          <w:marTop w:val="0"/>
                          <w:marBottom w:val="0"/>
                          <w:divBdr>
                            <w:top w:val="none" w:sz="0" w:space="0" w:color="auto"/>
                            <w:left w:val="none" w:sz="0" w:space="0" w:color="auto"/>
                            <w:bottom w:val="none" w:sz="0" w:space="0" w:color="auto"/>
                            <w:right w:val="none" w:sz="0" w:space="0" w:color="auto"/>
                          </w:divBdr>
                        </w:div>
                      </w:divsChild>
                    </w:div>
                    <w:div w:id="814375251">
                      <w:marLeft w:val="0"/>
                      <w:marRight w:val="0"/>
                      <w:marTop w:val="0"/>
                      <w:marBottom w:val="0"/>
                      <w:divBdr>
                        <w:top w:val="none" w:sz="0" w:space="0" w:color="auto"/>
                        <w:left w:val="none" w:sz="0" w:space="0" w:color="auto"/>
                        <w:bottom w:val="none" w:sz="0" w:space="0" w:color="auto"/>
                        <w:right w:val="none" w:sz="0" w:space="0" w:color="auto"/>
                      </w:divBdr>
                      <w:divsChild>
                        <w:div w:id="1584338333">
                          <w:marLeft w:val="0"/>
                          <w:marRight w:val="0"/>
                          <w:marTop w:val="0"/>
                          <w:marBottom w:val="0"/>
                          <w:divBdr>
                            <w:top w:val="none" w:sz="0" w:space="0" w:color="auto"/>
                            <w:left w:val="none" w:sz="0" w:space="0" w:color="auto"/>
                            <w:bottom w:val="none" w:sz="0" w:space="0" w:color="auto"/>
                            <w:right w:val="none" w:sz="0" w:space="0" w:color="auto"/>
                          </w:divBdr>
                        </w:div>
                      </w:divsChild>
                    </w:div>
                    <w:div w:id="1760298381">
                      <w:marLeft w:val="0"/>
                      <w:marRight w:val="0"/>
                      <w:marTop w:val="0"/>
                      <w:marBottom w:val="0"/>
                      <w:divBdr>
                        <w:top w:val="none" w:sz="0" w:space="0" w:color="auto"/>
                        <w:left w:val="none" w:sz="0" w:space="0" w:color="auto"/>
                        <w:bottom w:val="none" w:sz="0" w:space="0" w:color="auto"/>
                        <w:right w:val="none" w:sz="0" w:space="0" w:color="auto"/>
                      </w:divBdr>
                      <w:divsChild>
                        <w:div w:id="1586264929">
                          <w:marLeft w:val="0"/>
                          <w:marRight w:val="0"/>
                          <w:marTop w:val="0"/>
                          <w:marBottom w:val="0"/>
                          <w:divBdr>
                            <w:top w:val="none" w:sz="0" w:space="0" w:color="auto"/>
                            <w:left w:val="none" w:sz="0" w:space="0" w:color="auto"/>
                            <w:bottom w:val="none" w:sz="0" w:space="0" w:color="auto"/>
                            <w:right w:val="none" w:sz="0" w:space="0" w:color="auto"/>
                          </w:divBdr>
                        </w:div>
                      </w:divsChild>
                    </w:div>
                    <w:div w:id="57747920">
                      <w:marLeft w:val="0"/>
                      <w:marRight w:val="0"/>
                      <w:marTop w:val="0"/>
                      <w:marBottom w:val="0"/>
                      <w:divBdr>
                        <w:top w:val="none" w:sz="0" w:space="0" w:color="auto"/>
                        <w:left w:val="none" w:sz="0" w:space="0" w:color="auto"/>
                        <w:bottom w:val="none" w:sz="0" w:space="0" w:color="auto"/>
                        <w:right w:val="none" w:sz="0" w:space="0" w:color="auto"/>
                      </w:divBdr>
                      <w:divsChild>
                        <w:div w:id="1860002192">
                          <w:marLeft w:val="0"/>
                          <w:marRight w:val="0"/>
                          <w:marTop w:val="0"/>
                          <w:marBottom w:val="0"/>
                          <w:divBdr>
                            <w:top w:val="none" w:sz="0" w:space="0" w:color="auto"/>
                            <w:left w:val="none" w:sz="0" w:space="0" w:color="auto"/>
                            <w:bottom w:val="none" w:sz="0" w:space="0" w:color="auto"/>
                            <w:right w:val="none" w:sz="0" w:space="0" w:color="auto"/>
                          </w:divBdr>
                        </w:div>
                      </w:divsChild>
                    </w:div>
                    <w:div w:id="2091078045">
                      <w:marLeft w:val="0"/>
                      <w:marRight w:val="0"/>
                      <w:marTop w:val="0"/>
                      <w:marBottom w:val="0"/>
                      <w:divBdr>
                        <w:top w:val="none" w:sz="0" w:space="0" w:color="auto"/>
                        <w:left w:val="none" w:sz="0" w:space="0" w:color="auto"/>
                        <w:bottom w:val="none" w:sz="0" w:space="0" w:color="auto"/>
                        <w:right w:val="none" w:sz="0" w:space="0" w:color="auto"/>
                      </w:divBdr>
                      <w:divsChild>
                        <w:div w:id="757797796">
                          <w:marLeft w:val="0"/>
                          <w:marRight w:val="0"/>
                          <w:marTop w:val="0"/>
                          <w:marBottom w:val="0"/>
                          <w:divBdr>
                            <w:top w:val="none" w:sz="0" w:space="0" w:color="auto"/>
                            <w:left w:val="none" w:sz="0" w:space="0" w:color="auto"/>
                            <w:bottom w:val="none" w:sz="0" w:space="0" w:color="auto"/>
                            <w:right w:val="none" w:sz="0" w:space="0" w:color="auto"/>
                          </w:divBdr>
                        </w:div>
                      </w:divsChild>
                    </w:div>
                    <w:div w:id="493686311">
                      <w:marLeft w:val="0"/>
                      <w:marRight w:val="0"/>
                      <w:marTop w:val="0"/>
                      <w:marBottom w:val="0"/>
                      <w:divBdr>
                        <w:top w:val="none" w:sz="0" w:space="0" w:color="auto"/>
                        <w:left w:val="none" w:sz="0" w:space="0" w:color="auto"/>
                        <w:bottom w:val="none" w:sz="0" w:space="0" w:color="auto"/>
                        <w:right w:val="none" w:sz="0" w:space="0" w:color="auto"/>
                      </w:divBdr>
                      <w:divsChild>
                        <w:div w:id="427386304">
                          <w:marLeft w:val="0"/>
                          <w:marRight w:val="0"/>
                          <w:marTop w:val="0"/>
                          <w:marBottom w:val="0"/>
                          <w:divBdr>
                            <w:top w:val="none" w:sz="0" w:space="0" w:color="auto"/>
                            <w:left w:val="none" w:sz="0" w:space="0" w:color="auto"/>
                            <w:bottom w:val="none" w:sz="0" w:space="0" w:color="auto"/>
                            <w:right w:val="none" w:sz="0" w:space="0" w:color="auto"/>
                          </w:divBdr>
                        </w:div>
                      </w:divsChild>
                    </w:div>
                    <w:div w:id="2091389513">
                      <w:marLeft w:val="0"/>
                      <w:marRight w:val="0"/>
                      <w:marTop w:val="0"/>
                      <w:marBottom w:val="0"/>
                      <w:divBdr>
                        <w:top w:val="none" w:sz="0" w:space="0" w:color="auto"/>
                        <w:left w:val="none" w:sz="0" w:space="0" w:color="auto"/>
                        <w:bottom w:val="none" w:sz="0" w:space="0" w:color="auto"/>
                        <w:right w:val="none" w:sz="0" w:space="0" w:color="auto"/>
                      </w:divBdr>
                      <w:divsChild>
                        <w:div w:id="76366202">
                          <w:marLeft w:val="0"/>
                          <w:marRight w:val="0"/>
                          <w:marTop w:val="0"/>
                          <w:marBottom w:val="0"/>
                          <w:divBdr>
                            <w:top w:val="none" w:sz="0" w:space="0" w:color="auto"/>
                            <w:left w:val="none" w:sz="0" w:space="0" w:color="auto"/>
                            <w:bottom w:val="none" w:sz="0" w:space="0" w:color="auto"/>
                            <w:right w:val="none" w:sz="0" w:space="0" w:color="auto"/>
                          </w:divBdr>
                        </w:div>
                      </w:divsChild>
                    </w:div>
                    <w:div w:id="1723165063">
                      <w:marLeft w:val="0"/>
                      <w:marRight w:val="0"/>
                      <w:marTop w:val="0"/>
                      <w:marBottom w:val="0"/>
                      <w:divBdr>
                        <w:top w:val="none" w:sz="0" w:space="0" w:color="auto"/>
                        <w:left w:val="none" w:sz="0" w:space="0" w:color="auto"/>
                        <w:bottom w:val="none" w:sz="0" w:space="0" w:color="auto"/>
                        <w:right w:val="none" w:sz="0" w:space="0" w:color="auto"/>
                      </w:divBdr>
                      <w:divsChild>
                        <w:div w:id="31003875">
                          <w:marLeft w:val="0"/>
                          <w:marRight w:val="0"/>
                          <w:marTop w:val="0"/>
                          <w:marBottom w:val="0"/>
                          <w:divBdr>
                            <w:top w:val="none" w:sz="0" w:space="0" w:color="auto"/>
                            <w:left w:val="none" w:sz="0" w:space="0" w:color="auto"/>
                            <w:bottom w:val="none" w:sz="0" w:space="0" w:color="auto"/>
                            <w:right w:val="none" w:sz="0" w:space="0" w:color="auto"/>
                          </w:divBdr>
                        </w:div>
                      </w:divsChild>
                    </w:div>
                    <w:div w:id="271478068">
                      <w:marLeft w:val="0"/>
                      <w:marRight w:val="0"/>
                      <w:marTop w:val="0"/>
                      <w:marBottom w:val="0"/>
                      <w:divBdr>
                        <w:top w:val="none" w:sz="0" w:space="0" w:color="auto"/>
                        <w:left w:val="none" w:sz="0" w:space="0" w:color="auto"/>
                        <w:bottom w:val="none" w:sz="0" w:space="0" w:color="auto"/>
                        <w:right w:val="none" w:sz="0" w:space="0" w:color="auto"/>
                      </w:divBdr>
                      <w:divsChild>
                        <w:div w:id="1963684078">
                          <w:marLeft w:val="0"/>
                          <w:marRight w:val="0"/>
                          <w:marTop w:val="0"/>
                          <w:marBottom w:val="0"/>
                          <w:divBdr>
                            <w:top w:val="none" w:sz="0" w:space="0" w:color="auto"/>
                            <w:left w:val="none" w:sz="0" w:space="0" w:color="auto"/>
                            <w:bottom w:val="none" w:sz="0" w:space="0" w:color="auto"/>
                            <w:right w:val="none" w:sz="0" w:space="0" w:color="auto"/>
                          </w:divBdr>
                        </w:div>
                      </w:divsChild>
                    </w:div>
                    <w:div w:id="1714498486">
                      <w:marLeft w:val="0"/>
                      <w:marRight w:val="0"/>
                      <w:marTop w:val="0"/>
                      <w:marBottom w:val="0"/>
                      <w:divBdr>
                        <w:top w:val="none" w:sz="0" w:space="0" w:color="auto"/>
                        <w:left w:val="none" w:sz="0" w:space="0" w:color="auto"/>
                        <w:bottom w:val="none" w:sz="0" w:space="0" w:color="auto"/>
                        <w:right w:val="none" w:sz="0" w:space="0" w:color="auto"/>
                      </w:divBdr>
                      <w:divsChild>
                        <w:div w:id="90704702">
                          <w:marLeft w:val="0"/>
                          <w:marRight w:val="0"/>
                          <w:marTop w:val="0"/>
                          <w:marBottom w:val="0"/>
                          <w:divBdr>
                            <w:top w:val="none" w:sz="0" w:space="0" w:color="auto"/>
                            <w:left w:val="none" w:sz="0" w:space="0" w:color="auto"/>
                            <w:bottom w:val="none" w:sz="0" w:space="0" w:color="auto"/>
                            <w:right w:val="none" w:sz="0" w:space="0" w:color="auto"/>
                          </w:divBdr>
                        </w:div>
                      </w:divsChild>
                    </w:div>
                    <w:div w:id="1311444894">
                      <w:marLeft w:val="0"/>
                      <w:marRight w:val="0"/>
                      <w:marTop w:val="0"/>
                      <w:marBottom w:val="0"/>
                      <w:divBdr>
                        <w:top w:val="none" w:sz="0" w:space="0" w:color="auto"/>
                        <w:left w:val="none" w:sz="0" w:space="0" w:color="auto"/>
                        <w:bottom w:val="none" w:sz="0" w:space="0" w:color="auto"/>
                        <w:right w:val="none" w:sz="0" w:space="0" w:color="auto"/>
                      </w:divBdr>
                      <w:divsChild>
                        <w:div w:id="162091703">
                          <w:marLeft w:val="0"/>
                          <w:marRight w:val="0"/>
                          <w:marTop w:val="0"/>
                          <w:marBottom w:val="0"/>
                          <w:divBdr>
                            <w:top w:val="none" w:sz="0" w:space="0" w:color="auto"/>
                            <w:left w:val="none" w:sz="0" w:space="0" w:color="auto"/>
                            <w:bottom w:val="none" w:sz="0" w:space="0" w:color="auto"/>
                            <w:right w:val="none" w:sz="0" w:space="0" w:color="auto"/>
                          </w:divBdr>
                        </w:div>
                      </w:divsChild>
                    </w:div>
                    <w:div w:id="1791195540">
                      <w:marLeft w:val="0"/>
                      <w:marRight w:val="0"/>
                      <w:marTop w:val="0"/>
                      <w:marBottom w:val="0"/>
                      <w:divBdr>
                        <w:top w:val="none" w:sz="0" w:space="0" w:color="auto"/>
                        <w:left w:val="none" w:sz="0" w:space="0" w:color="auto"/>
                        <w:bottom w:val="none" w:sz="0" w:space="0" w:color="auto"/>
                        <w:right w:val="none" w:sz="0" w:space="0" w:color="auto"/>
                      </w:divBdr>
                      <w:divsChild>
                        <w:div w:id="545482522">
                          <w:marLeft w:val="0"/>
                          <w:marRight w:val="0"/>
                          <w:marTop w:val="0"/>
                          <w:marBottom w:val="0"/>
                          <w:divBdr>
                            <w:top w:val="none" w:sz="0" w:space="0" w:color="auto"/>
                            <w:left w:val="none" w:sz="0" w:space="0" w:color="auto"/>
                            <w:bottom w:val="none" w:sz="0" w:space="0" w:color="auto"/>
                            <w:right w:val="none" w:sz="0" w:space="0" w:color="auto"/>
                          </w:divBdr>
                        </w:div>
                      </w:divsChild>
                    </w:div>
                    <w:div w:id="1754277269">
                      <w:marLeft w:val="0"/>
                      <w:marRight w:val="0"/>
                      <w:marTop w:val="0"/>
                      <w:marBottom w:val="0"/>
                      <w:divBdr>
                        <w:top w:val="none" w:sz="0" w:space="0" w:color="auto"/>
                        <w:left w:val="none" w:sz="0" w:space="0" w:color="auto"/>
                        <w:bottom w:val="none" w:sz="0" w:space="0" w:color="auto"/>
                        <w:right w:val="none" w:sz="0" w:space="0" w:color="auto"/>
                      </w:divBdr>
                      <w:divsChild>
                        <w:div w:id="1435633490">
                          <w:marLeft w:val="0"/>
                          <w:marRight w:val="0"/>
                          <w:marTop w:val="0"/>
                          <w:marBottom w:val="0"/>
                          <w:divBdr>
                            <w:top w:val="none" w:sz="0" w:space="0" w:color="auto"/>
                            <w:left w:val="none" w:sz="0" w:space="0" w:color="auto"/>
                            <w:bottom w:val="none" w:sz="0" w:space="0" w:color="auto"/>
                            <w:right w:val="none" w:sz="0" w:space="0" w:color="auto"/>
                          </w:divBdr>
                        </w:div>
                      </w:divsChild>
                    </w:div>
                    <w:div w:id="961419968">
                      <w:marLeft w:val="0"/>
                      <w:marRight w:val="0"/>
                      <w:marTop w:val="0"/>
                      <w:marBottom w:val="0"/>
                      <w:divBdr>
                        <w:top w:val="none" w:sz="0" w:space="0" w:color="auto"/>
                        <w:left w:val="none" w:sz="0" w:space="0" w:color="auto"/>
                        <w:bottom w:val="none" w:sz="0" w:space="0" w:color="auto"/>
                        <w:right w:val="none" w:sz="0" w:space="0" w:color="auto"/>
                      </w:divBdr>
                      <w:divsChild>
                        <w:div w:id="1412654866">
                          <w:marLeft w:val="0"/>
                          <w:marRight w:val="0"/>
                          <w:marTop w:val="0"/>
                          <w:marBottom w:val="0"/>
                          <w:divBdr>
                            <w:top w:val="none" w:sz="0" w:space="0" w:color="auto"/>
                            <w:left w:val="none" w:sz="0" w:space="0" w:color="auto"/>
                            <w:bottom w:val="none" w:sz="0" w:space="0" w:color="auto"/>
                            <w:right w:val="none" w:sz="0" w:space="0" w:color="auto"/>
                          </w:divBdr>
                        </w:div>
                      </w:divsChild>
                    </w:div>
                    <w:div w:id="1291352564">
                      <w:marLeft w:val="0"/>
                      <w:marRight w:val="0"/>
                      <w:marTop w:val="0"/>
                      <w:marBottom w:val="0"/>
                      <w:divBdr>
                        <w:top w:val="none" w:sz="0" w:space="0" w:color="auto"/>
                        <w:left w:val="none" w:sz="0" w:space="0" w:color="auto"/>
                        <w:bottom w:val="none" w:sz="0" w:space="0" w:color="auto"/>
                        <w:right w:val="none" w:sz="0" w:space="0" w:color="auto"/>
                      </w:divBdr>
                      <w:divsChild>
                        <w:div w:id="1192643298">
                          <w:marLeft w:val="0"/>
                          <w:marRight w:val="0"/>
                          <w:marTop w:val="0"/>
                          <w:marBottom w:val="0"/>
                          <w:divBdr>
                            <w:top w:val="none" w:sz="0" w:space="0" w:color="auto"/>
                            <w:left w:val="none" w:sz="0" w:space="0" w:color="auto"/>
                            <w:bottom w:val="none" w:sz="0" w:space="0" w:color="auto"/>
                            <w:right w:val="none" w:sz="0" w:space="0" w:color="auto"/>
                          </w:divBdr>
                        </w:div>
                      </w:divsChild>
                    </w:div>
                    <w:div w:id="1299801584">
                      <w:marLeft w:val="0"/>
                      <w:marRight w:val="0"/>
                      <w:marTop w:val="0"/>
                      <w:marBottom w:val="0"/>
                      <w:divBdr>
                        <w:top w:val="none" w:sz="0" w:space="0" w:color="auto"/>
                        <w:left w:val="none" w:sz="0" w:space="0" w:color="auto"/>
                        <w:bottom w:val="none" w:sz="0" w:space="0" w:color="auto"/>
                        <w:right w:val="none" w:sz="0" w:space="0" w:color="auto"/>
                      </w:divBdr>
                      <w:divsChild>
                        <w:div w:id="684021444">
                          <w:marLeft w:val="0"/>
                          <w:marRight w:val="0"/>
                          <w:marTop w:val="0"/>
                          <w:marBottom w:val="0"/>
                          <w:divBdr>
                            <w:top w:val="none" w:sz="0" w:space="0" w:color="auto"/>
                            <w:left w:val="none" w:sz="0" w:space="0" w:color="auto"/>
                            <w:bottom w:val="none" w:sz="0" w:space="0" w:color="auto"/>
                            <w:right w:val="none" w:sz="0" w:space="0" w:color="auto"/>
                          </w:divBdr>
                        </w:div>
                      </w:divsChild>
                    </w:div>
                    <w:div w:id="1395279613">
                      <w:marLeft w:val="0"/>
                      <w:marRight w:val="0"/>
                      <w:marTop w:val="0"/>
                      <w:marBottom w:val="0"/>
                      <w:divBdr>
                        <w:top w:val="none" w:sz="0" w:space="0" w:color="auto"/>
                        <w:left w:val="none" w:sz="0" w:space="0" w:color="auto"/>
                        <w:bottom w:val="none" w:sz="0" w:space="0" w:color="auto"/>
                        <w:right w:val="none" w:sz="0" w:space="0" w:color="auto"/>
                      </w:divBdr>
                      <w:divsChild>
                        <w:div w:id="1111897774">
                          <w:marLeft w:val="0"/>
                          <w:marRight w:val="0"/>
                          <w:marTop w:val="0"/>
                          <w:marBottom w:val="0"/>
                          <w:divBdr>
                            <w:top w:val="none" w:sz="0" w:space="0" w:color="auto"/>
                            <w:left w:val="none" w:sz="0" w:space="0" w:color="auto"/>
                            <w:bottom w:val="none" w:sz="0" w:space="0" w:color="auto"/>
                            <w:right w:val="none" w:sz="0" w:space="0" w:color="auto"/>
                          </w:divBdr>
                        </w:div>
                      </w:divsChild>
                    </w:div>
                    <w:div w:id="738286916">
                      <w:marLeft w:val="0"/>
                      <w:marRight w:val="0"/>
                      <w:marTop w:val="0"/>
                      <w:marBottom w:val="0"/>
                      <w:divBdr>
                        <w:top w:val="none" w:sz="0" w:space="0" w:color="auto"/>
                        <w:left w:val="none" w:sz="0" w:space="0" w:color="auto"/>
                        <w:bottom w:val="none" w:sz="0" w:space="0" w:color="auto"/>
                        <w:right w:val="none" w:sz="0" w:space="0" w:color="auto"/>
                      </w:divBdr>
                      <w:divsChild>
                        <w:div w:id="1805778952">
                          <w:marLeft w:val="0"/>
                          <w:marRight w:val="0"/>
                          <w:marTop w:val="0"/>
                          <w:marBottom w:val="0"/>
                          <w:divBdr>
                            <w:top w:val="none" w:sz="0" w:space="0" w:color="auto"/>
                            <w:left w:val="none" w:sz="0" w:space="0" w:color="auto"/>
                            <w:bottom w:val="none" w:sz="0" w:space="0" w:color="auto"/>
                            <w:right w:val="none" w:sz="0" w:space="0" w:color="auto"/>
                          </w:divBdr>
                        </w:div>
                      </w:divsChild>
                    </w:div>
                    <w:div w:id="832843929">
                      <w:marLeft w:val="0"/>
                      <w:marRight w:val="0"/>
                      <w:marTop w:val="0"/>
                      <w:marBottom w:val="0"/>
                      <w:divBdr>
                        <w:top w:val="none" w:sz="0" w:space="0" w:color="auto"/>
                        <w:left w:val="none" w:sz="0" w:space="0" w:color="auto"/>
                        <w:bottom w:val="none" w:sz="0" w:space="0" w:color="auto"/>
                        <w:right w:val="none" w:sz="0" w:space="0" w:color="auto"/>
                      </w:divBdr>
                      <w:divsChild>
                        <w:div w:id="689988359">
                          <w:marLeft w:val="0"/>
                          <w:marRight w:val="0"/>
                          <w:marTop w:val="0"/>
                          <w:marBottom w:val="0"/>
                          <w:divBdr>
                            <w:top w:val="none" w:sz="0" w:space="0" w:color="auto"/>
                            <w:left w:val="none" w:sz="0" w:space="0" w:color="auto"/>
                            <w:bottom w:val="none" w:sz="0" w:space="0" w:color="auto"/>
                            <w:right w:val="none" w:sz="0" w:space="0" w:color="auto"/>
                          </w:divBdr>
                        </w:div>
                      </w:divsChild>
                    </w:div>
                    <w:div w:id="1171869114">
                      <w:marLeft w:val="0"/>
                      <w:marRight w:val="0"/>
                      <w:marTop w:val="0"/>
                      <w:marBottom w:val="0"/>
                      <w:divBdr>
                        <w:top w:val="none" w:sz="0" w:space="0" w:color="auto"/>
                        <w:left w:val="none" w:sz="0" w:space="0" w:color="auto"/>
                        <w:bottom w:val="none" w:sz="0" w:space="0" w:color="auto"/>
                        <w:right w:val="none" w:sz="0" w:space="0" w:color="auto"/>
                      </w:divBdr>
                      <w:divsChild>
                        <w:div w:id="2040932303">
                          <w:marLeft w:val="0"/>
                          <w:marRight w:val="0"/>
                          <w:marTop w:val="0"/>
                          <w:marBottom w:val="0"/>
                          <w:divBdr>
                            <w:top w:val="none" w:sz="0" w:space="0" w:color="auto"/>
                            <w:left w:val="none" w:sz="0" w:space="0" w:color="auto"/>
                            <w:bottom w:val="none" w:sz="0" w:space="0" w:color="auto"/>
                            <w:right w:val="none" w:sz="0" w:space="0" w:color="auto"/>
                          </w:divBdr>
                        </w:div>
                      </w:divsChild>
                    </w:div>
                    <w:div w:id="745689089">
                      <w:marLeft w:val="0"/>
                      <w:marRight w:val="0"/>
                      <w:marTop w:val="0"/>
                      <w:marBottom w:val="0"/>
                      <w:divBdr>
                        <w:top w:val="none" w:sz="0" w:space="0" w:color="auto"/>
                        <w:left w:val="none" w:sz="0" w:space="0" w:color="auto"/>
                        <w:bottom w:val="none" w:sz="0" w:space="0" w:color="auto"/>
                        <w:right w:val="none" w:sz="0" w:space="0" w:color="auto"/>
                      </w:divBdr>
                      <w:divsChild>
                        <w:div w:id="28267123">
                          <w:marLeft w:val="0"/>
                          <w:marRight w:val="0"/>
                          <w:marTop w:val="0"/>
                          <w:marBottom w:val="0"/>
                          <w:divBdr>
                            <w:top w:val="none" w:sz="0" w:space="0" w:color="auto"/>
                            <w:left w:val="none" w:sz="0" w:space="0" w:color="auto"/>
                            <w:bottom w:val="none" w:sz="0" w:space="0" w:color="auto"/>
                            <w:right w:val="none" w:sz="0" w:space="0" w:color="auto"/>
                          </w:divBdr>
                        </w:div>
                      </w:divsChild>
                    </w:div>
                    <w:div w:id="1192644614">
                      <w:marLeft w:val="0"/>
                      <w:marRight w:val="0"/>
                      <w:marTop w:val="0"/>
                      <w:marBottom w:val="0"/>
                      <w:divBdr>
                        <w:top w:val="none" w:sz="0" w:space="0" w:color="auto"/>
                        <w:left w:val="none" w:sz="0" w:space="0" w:color="auto"/>
                        <w:bottom w:val="none" w:sz="0" w:space="0" w:color="auto"/>
                        <w:right w:val="none" w:sz="0" w:space="0" w:color="auto"/>
                      </w:divBdr>
                      <w:divsChild>
                        <w:div w:id="1683585868">
                          <w:marLeft w:val="0"/>
                          <w:marRight w:val="0"/>
                          <w:marTop w:val="0"/>
                          <w:marBottom w:val="0"/>
                          <w:divBdr>
                            <w:top w:val="none" w:sz="0" w:space="0" w:color="auto"/>
                            <w:left w:val="none" w:sz="0" w:space="0" w:color="auto"/>
                            <w:bottom w:val="none" w:sz="0" w:space="0" w:color="auto"/>
                            <w:right w:val="none" w:sz="0" w:space="0" w:color="auto"/>
                          </w:divBdr>
                        </w:div>
                      </w:divsChild>
                    </w:div>
                    <w:div w:id="1926569349">
                      <w:marLeft w:val="0"/>
                      <w:marRight w:val="0"/>
                      <w:marTop w:val="0"/>
                      <w:marBottom w:val="0"/>
                      <w:divBdr>
                        <w:top w:val="none" w:sz="0" w:space="0" w:color="auto"/>
                        <w:left w:val="none" w:sz="0" w:space="0" w:color="auto"/>
                        <w:bottom w:val="none" w:sz="0" w:space="0" w:color="auto"/>
                        <w:right w:val="none" w:sz="0" w:space="0" w:color="auto"/>
                      </w:divBdr>
                      <w:divsChild>
                        <w:div w:id="215747965">
                          <w:marLeft w:val="0"/>
                          <w:marRight w:val="0"/>
                          <w:marTop w:val="0"/>
                          <w:marBottom w:val="0"/>
                          <w:divBdr>
                            <w:top w:val="none" w:sz="0" w:space="0" w:color="auto"/>
                            <w:left w:val="none" w:sz="0" w:space="0" w:color="auto"/>
                            <w:bottom w:val="none" w:sz="0" w:space="0" w:color="auto"/>
                            <w:right w:val="none" w:sz="0" w:space="0" w:color="auto"/>
                          </w:divBdr>
                        </w:div>
                      </w:divsChild>
                    </w:div>
                    <w:div w:id="2042784600">
                      <w:marLeft w:val="0"/>
                      <w:marRight w:val="0"/>
                      <w:marTop w:val="0"/>
                      <w:marBottom w:val="0"/>
                      <w:divBdr>
                        <w:top w:val="none" w:sz="0" w:space="0" w:color="auto"/>
                        <w:left w:val="none" w:sz="0" w:space="0" w:color="auto"/>
                        <w:bottom w:val="none" w:sz="0" w:space="0" w:color="auto"/>
                        <w:right w:val="none" w:sz="0" w:space="0" w:color="auto"/>
                      </w:divBdr>
                      <w:divsChild>
                        <w:div w:id="165900596">
                          <w:marLeft w:val="0"/>
                          <w:marRight w:val="0"/>
                          <w:marTop w:val="0"/>
                          <w:marBottom w:val="0"/>
                          <w:divBdr>
                            <w:top w:val="none" w:sz="0" w:space="0" w:color="auto"/>
                            <w:left w:val="none" w:sz="0" w:space="0" w:color="auto"/>
                            <w:bottom w:val="none" w:sz="0" w:space="0" w:color="auto"/>
                            <w:right w:val="none" w:sz="0" w:space="0" w:color="auto"/>
                          </w:divBdr>
                        </w:div>
                      </w:divsChild>
                    </w:div>
                    <w:div w:id="1936668089">
                      <w:marLeft w:val="0"/>
                      <w:marRight w:val="0"/>
                      <w:marTop w:val="0"/>
                      <w:marBottom w:val="0"/>
                      <w:divBdr>
                        <w:top w:val="none" w:sz="0" w:space="0" w:color="auto"/>
                        <w:left w:val="none" w:sz="0" w:space="0" w:color="auto"/>
                        <w:bottom w:val="none" w:sz="0" w:space="0" w:color="auto"/>
                        <w:right w:val="none" w:sz="0" w:space="0" w:color="auto"/>
                      </w:divBdr>
                      <w:divsChild>
                        <w:div w:id="849879028">
                          <w:marLeft w:val="0"/>
                          <w:marRight w:val="0"/>
                          <w:marTop w:val="0"/>
                          <w:marBottom w:val="0"/>
                          <w:divBdr>
                            <w:top w:val="none" w:sz="0" w:space="0" w:color="auto"/>
                            <w:left w:val="none" w:sz="0" w:space="0" w:color="auto"/>
                            <w:bottom w:val="none" w:sz="0" w:space="0" w:color="auto"/>
                            <w:right w:val="none" w:sz="0" w:space="0" w:color="auto"/>
                          </w:divBdr>
                        </w:div>
                      </w:divsChild>
                    </w:div>
                    <w:div w:id="1784768322">
                      <w:marLeft w:val="0"/>
                      <w:marRight w:val="0"/>
                      <w:marTop w:val="0"/>
                      <w:marBottom w:val="0"/>
                      <w:divBdr>
                        <w:top w:val="none" w:sz="0" w:space="0" w:color="auto"/>
                        <w:left w:val="none" w:sz="0" w:space="0" w:color="auto"/>
                        <w:bottom w:val="none" w:sz="0" w:space="0" w:color="auto"/>
                        <w:right w:val="none" w:sz="0" w:space="0" w:color="auto"/>
                      </w:divBdr>
                      <w:divsChild>
                        <w:div w:id="298339096">
                          <w:marLeft w:val="0"/>
                          <w:marRight w:val="0"/>
                          <w:marTop w:val="0"/>
                          <w:marBottom w:val="0"/>
                          <w:divBdr>
                            <w:top w:val="none" w:sz="0" w:space="0" w:color="auto"/>
                            <w:left w:val="none" w:sz="0" w:space="0" w:color="auto"/>
                            <w:bottom w:val="none" w:sz="0" w:space="0" w:color="auto"/>
                            <w:right w:val="none" w:sz="0" w:space="0" w:color="auto"/>
                          </w:divBdr>
                        </w:div>
                      </w:divsChild>
                    </w:div>
                    <w:div w:id="84420394">
                      <w:marLeft w:val="0"/>
                      <w:marRight w:val="0"/>
                      <w:marTop w:val="0"/>
                      <w:marBottom w:val="0"/>
                      <w:divBdr>
                        <w:top w:val="none" w:sz="0" w:space="0" w:color="auto"/>
                        <w:left w:val="none" w:sz="0" w:space="0" w:color="auto"/>
                        <w:bottom w:val="none" w:sz="0" w:space="0" w:color="auto"/>
                        <w:right w:val="none" w:sz="0" w:space="0" w:color="auto"/>
                      </w:divBdr>
                      <w:divsChild>
                        <w:div w:id="2021926017">
                          <w:marLeft w:val="0"/>
                          <w:marRight w:val="0"/>
                          <w:marTop w:val="0"/>
                          <w:marBottom w:val="0"/>
                          <w:divBdr>
                            <w:top w:val="none" w:sz="0" w:space="0" w:color="auto"/>
                            <w:left w:val="none" w:sz="0" w:space="0" w:color="auto"/>
                            <w:bottom w:val="none" w:sz="0" w:space="0" w:color="auto"/>
                            <w:right w:val="none" w:sz="0" w:space="0" w:color="auto"/>
                          </w:divBdr>
                        </w:div>
                      </w:divsChild>
                    </w:div>
                    <w:div w:id="1661151560">
                      <w:marLeft w:val="0"/>
                      <w:marRight w:val="0"/>
                      <w:marTop w:val="0"/>
                      <w:marBottom w:val="0"/>
                      <w:divBdr>
                        <w:top w:val="none" w:sz="0" w:space="0" w:color="auto"/>
                        <w:left w:val="none" w:sz="0" w:space="0" w:color="auto"/>
                        <w:bottom w:val="none" w:sz="0" w:space="0" w:color="auto"/>
                        <w:right w:val="none" w:sz="0" w:space="0" w:color="auto"/>
                      </w:divBdr>
                      <w:divsChild>
                        <w:div w:id="360513645">
                          <w:marLeft w:val="0"/>
                          <w:marRight w:val="0"/>
                          <w:marTop w:val="0"/>
                          <w:marBottom w:val="0"/>
                          <w:divBdr>
                            <w:top w:val="none" w:sz="0" w:space="0" w:color="auto"/>
                            <w:left w:val="none" w:sz="0" w:space="0" w:color="auto"/>
                            <w:bottom w:val="none" w:sz="0" w:space="0" w:color="auto"/>
                            <w:right w:val="none" w:sz="0" w:space="0" w:color="auto"/>
                          </w:divBdr>
                        </w:div>
                      </w:divsChild>
                    </w:div>
                    <w:div w:id="529949368">
                      <w:marLeft w:val="0"/>
                      <w:marRight w:val="0"/>
                      <w:marTop w:val="0"/>
                      <w:marBottom w:val="0"/>
                      <w:divBdr>
                        <w:top w:val="none" w:sz="0" w:space="0" w:color="auto"/>
                        <w:left w:val="none" w:sz="0" w:space="0" w:color="auto"/>
                        <w:bottom w:val="none" w:sz="0" w:space="0" w:color="auto"/>
                        <w:right w:val="none" w:sz="0" w:space="0" w:color="auto"/>
                      </w:divBdr>
                      <w:divsChild>
                        <w:div w:id="882332558">
                          <w:marLeft w:val="0"/>
                          <w:marRight w:val="0"/>
                          <w:marTop w:val="0"/>
                          <w:marBottom w:val="0"/>
                          <w:divBdr>
                            <w:top w:val="none" w:sz="0" w:space="0" w:color="auto"/>
                            <w:left w:val="none" w:sz="0" w:space="0" w:color="auto"/>
                            <w:bottom w:val="none" w:sz="0" w:space="0" w:color="auto"/>
                            <w:right w:val="none" w:sz="0" w:space="0" w:color="auto"/>
                          </w:divBdr>
                        </w:div>
                      </w:divsChild>
                    </w:div>
                    <w:div w:id="2088531791">
                      <w:marLeft w:val="0"/>
                      <w:marRight w:val="0"/>
                      <w:marTop w:val="0"/>
                      <w:marBottom w:val="0"/>
                      <w:divBdr>
                        <w:top w:val="none" w:sz="0" w:space="0" w:color="auto"/>
                        <w:left w:val="none" w:sz="0" w:space="0" w:color="auto"/>
                        <w:bottom w:val="none" w:sz="0" w:space="0" w:color="auto"/>
                        <w:right w:val="none" w:sz="0" w:space="0" w:color="auto"/>
                      </w:divBdr>
                      <w:divsChild>
                        <w:div w:id="1310666215">
                          <w:marLeft w:val="0"/>
                          <w:marRight w:val="0"/>
                          <w:marTop w:val="0"/>
                          <w:marBottom w:val="0"/>
                          <w:divBdr>
                            <w:top w:val="none" w:sz="0" w:space="0" w:color="auto"/>
                            <w:left w:val="none" w:sz="0" w:space="0" w:color="auto"/>
                            <w:bottom w:val="none" w:sz="0" w:space="0" w:color="auto"/>
                            <w:right w:val="none" w:sz="0" w:space="0" w:color="auto"/>
                          </w:divBdr>
                        </w:div>
                      </w:divsChild>
                    </w:div>
                    <w:div w:id="1800487660">
                      <w:marLeft w:val="0"/>
                      <w:marRight w:val="0"/>
                      <w:marTop w:val="0"/>
                      <w:marBottom w:val="0"/>
                      <w:divBdr>
                        <w:top w:val="none" w:sz="0" w:space="0" w:color="auto"/>
                        <w:left w:val="none" w:sz="0" w:space="0" w:color="auto"/>
                        <w:bottom w:val="none" w:sz="0" w:space="0" w:color="auto"/>
                        <w:right w:val="none" w:sz="0" w:space="0" w:color="auto"/>
                      </w:divBdr>
                      <w:divsChild>
                        <w:div w:id="1264410830">
                          <w:marLeft w:val="0"/>
                          <w:marRight w:val="0"/>
                          <w:marTop w:val="0"/>
                          <w:marBottom w:val="0"/>
                          <w:divBdr>
                            <w:top w:val="none" w:sz="0" w:space="0" w:color="auto"/>
                            <w:left w:val="none" w:sz="0" w:space="0" w:color="auto"/>
                            <w:bottom w:val="none" w:sz="0" w:space="0" w:color="auto"/>
                            <w:right w:val="none" w:sz="0" w:space="0" w:color="auto"/>
                          </w:divBdr>
                        </w:div>
                      </w:divsChild>
                    </w:div>
                    <w:div w:id="1427655231">
                      <w:marLeft w:val="0"/>
                      <w:marRight w:val="0"/>
                      <w:marTop w:val="0"/>
                      <w:marBottom w:val="0"/>
                      <w:divBdr>
                        <w:top w:val="none" w:sz="0" w:space="0" w:color="auto"/>
                        <w:left w:val="none" w:sz="0" w:space="0" w:color="auto"/>
                        <w:bottom w:val="none" w:sz="0" w:space="0" w:color="auto"/>
                        <w:right w:val="none" w:sz="0" w:space="0" w:color="auto"/>
                      </w:divBdr>
                      <w:divsChild>
                        <w:div w:id="2029988509">
                          <w:marLeft w:val="0"/>
                          <w:marRight w:val="0"/>
                          <w:marTop w:val="0"/>
                          <w:marBottom w:val="0"/>
                          <w:divBdr>
                            <w:top w:val="none" w:sz="0" w:space="0" w:color="auto"/>
                            <w:left w:val="none" w:sz="0" w:space="0" w:color="auto"/>
                            <w:bottom w:val="none" w:sz="0" w:space="0" w:color="auto"/>
                            <w:right w:val="none" w:sz="0" w:space="0" w:color="auto"/>
                          </w:divBdr>
                        </w:div>
                      </w:divsChild>
                    </w:div>
                    <w:div w:id="1223754662">
                      <w:marLeft w:val="0"/>
                      <w:marRight w:val="0"/>
                      <w:marTop w:val="0"/>
                      <w:marBottom w:val="0"/>
                      <w:divBdr>
                        <w:top w:val="none" w:sz="0" w:space="0" w:color="auto"/>
                        <w:left w:val="none" w:sz="0" w:space="0" w:color="auto"/>
                        <w:bottom w:val="none" w:sz="0" w:space="0" w:color="auto"/>
                        <w:right w:val="none" w:sz="0" w:space="0" w:color="auto"/>
                      </w:divBdr>
                      <w:divsChild>
                        <w:div w:id="68233544">
                          <w:marLeft w:val="0"/>
                          <w:marRight w:val="0"/>
                          <w:marTop w:val="0"/>
                          <w:marBottom w:val="0"/>
                          <w:divBdr>
                            <w:top w:val="none" w:sz="0" w:space="0" w:color="auto"/>
                            <w:left w:val="none" w:sz="0" w:space="0" w:color="auto"/>
                            <w:bottom w:val="none" w:sz="0" w:space="0" w:color="auto"/>
                            <w:right w:val="none" w:sz="0" w:space="0" w:color="auto"/>
                          </w:divBdr>
                        </w:div>
                      </w:divsChild>
                    </w:div>
                    <w:div w:id="756629954">
                      <w:marLeft w:val="0"/>
                      <w:marRight w:val="0"/>
                      <w:marTop w:val="0"/>
                      <w:marBottom w:val="0"/>
                      <w:divBdr>
                        <w:top w:val="none" w:sz="0" w:space="0" w:color="auto"/>
                        <w:left w:val="none" w:sz="0" w:space="0" w:color="auto"/>
                        <w:bottom w:val="none" w:sz="0" w:space="0" w:color="auto"/>
                        <w:right w:val="none" w:sz="0" w:space="0" w:color="auto"/>
                      </w:divBdr>
                      <w:divsChild>
                        <w:div w:id="152571109">
                          <w:marLeft w:val="0"/>
                          <w:marRight w:val="0"/>
                          <w:marTop w:val="0"/>
                          <w:marBottom w:val="0"/>
                          <w:divBdr>
                            <w:top w:val="none" w:sz="0" w:space="0" w:color="auto"/>
                            <w:left w:val="none" w:sz="0" w:space="0" w:color="auto"/>
                            <w:bottom w:val="none" w:sz="0" w:space="0" w:color="auto"/>
                            <w:right w:val="none" w:sz="0" w:space="0" w:color="auto"/>
                          </w:divBdr>
                        </w:div>
                      </w:divsChild>
                    </w:div>
                    <w:div w:id="357699974">
                      <w:marLeft w:val="0"/>
                      <w:marRight w:val="0"/>
                      <w:marTop w:val="0"/>
                      <w:marBottom w:val="0"/>
                      <w:divBdr>
                        <w:top w:val="none" w:sz="0" w:space="0" w:color="auto"/>
                        <w:left w:val="none" w:sz="0" w:space="0" w:color="auto"/>
                        <w:bottom w:val="none" w:sz="0" w:space="0" w:color="auto"/>
                        <w:right w:val="none" w:sz="0" w:space="0" w:color="auto"/>
                      </w:divBdr>
                      <w:divsChild>
                        <w:div w:id="1183593833">
                          <w:marLeft w:val="0"/>
                          <w:marRight w:val="0"/>
                          <w:marTop w:val="0"/>
                          <w:marBottom w:val="0"/>
                          <w:divBdr>
                            <w:top w:val="none" w:sz="0" w:space="0" w:color="auto"/>
                            <w:left w:val="none" w:sz="0" w:space="0" w:color="auto"/>
                            <w:bottom w:val="none" w:sz="0" w:space="0" w:color="auto"/>
                            <w:right w:val="none" w:sz="0" w:space="0" w:color="auto"/>
                          </w:divBdr>
                        </w:div>
                      </w:divsChild>
                    </w:div>
                    <w:div w:id="132992120">
                      <w:marLeft w:val="0"/>
                      <w:marRight w:val="0"/>
                      <w:marTop w:val="0"/>
                      <w:marBottom w:val="0"/>
                      <w:divBdr>
                        <w:top w:val="none" w:sz="0" w:space="0" w:color="auto"/>
                        <w:left w:val="none" w:sz="0" w:space="0" w:color="auto"/>
                        <w:bottom w:val="none" w:sz="0" w:space="0" w:color="auto"/>
                        <w:right w:val="none" w:sz="0" w:space="0" w:color="auto"/>
                      </w:divBdr>
                      <w:divsChild>
                        <w:div w:id="1504052992">
                          <w:marLeft w:val="0"/>
                          <w:marRight w:val="0"/>
                          <w:marTop w:val="0"/>
                          <w:marBottom w:val="0"/>
                          <w:divBdr>
                            <w:top w:val="none" w:sz="0" w:space="0" w:color="auto"/>
                            <w:left w:val="none" w:sz="0" w:space="0" w:color="auto"/>
                            <w:bottom w:val="none" w:sz="0" w:space="0" w:color="auto"/>
                            <w:right w:val="none" w:sz="0" w:space="0" w:color="auto"/>
                          </w:divBdr>
                        </w:div>
                      </w:divsChild>
                    </w:div>
                    <w:div w:id="272053314">
                      <w:marLeft w:val="0"/>
                      <w:marRight w:val="0"/>
                      <w:marTop w:val="0"/>
                      <w:marBottom w:val="0"/>
                      <w:divBdr>
                        <w:top w:val="none" w:sz="0" w:space="0" w:color="auto"/>
                        <w:left w:val="none" w:sz="0" w:space="0" w:color="auto"/>
                        <w:bottom w:val="none" w:sz="0" w:space="0" w:color="auto"/>
                        <w:right w:val="none" w:sz="0" w:space="0" w:color="auto"/>
                      </w:divBdr>
                      <w:divsChild>
                        <w:div w:id="814028211">
                          <w:marLeft w:val="0"/>
                          <w:marRight w:val="0"/>
                          <w:marTop w:val="0"/>
                          <w:marBottom w:val="0"/>
                          <w:divBdr>
                            <w:top w:val="none" w:sz="0" w:space="0" w:color="auto"/>
                            <w:left w:val="none" w:sz="0" w:space="0" w:color="auto"/>
                            <w:bottom w:val="none" w:sz="0" w:space="0" w:color="auto"/>
                            <w:right w:val="none" w:sz="0" w:space="0" w:color="auto"/>
                          </w:divBdr>
                        </w:div>
                      </w:divsChild>
                    </w:div>
                    <w:div w:id="743647889">
                      <w:marLeft w:val="0"/>
                      <w:marRight w:val="0"/>
                      <w:marTop w:val="0"/>
                      <w:marBottom w:val="0"/>
                      <w:divBdr>
                        <w:top w:val="none" w:sz="0" w:space="0" w:color="auto"/>
                        <w:left w:val="none" w:sz="0" w:space="0" w:color="auto"/>
                        <w:bottom w:val="none" w:sz="0" w:space="0" w:color="auto"/>
                        <w:right w:val="none" w:sz="0" w:space="0" w:color="auto"/>
                      </w:divBdr>
                      <w:divsChild>
                        <w:div w:id="1882133723">
                          <w:marLeft w:val="0"/>
                          <w:marRight w:val="0"/>
                          <w:marTop w:val="0"/>
                          <w:marBottom w:val="0"/>
                          <w:divBdr>
                            <w:top w:val="none" w:sz="0" w:space="0" w:color="auto"/>
                            <w:left w:val="none" w:sz="0" w:space="0" w:color="auto"/>
                            <w:bottom w:val="none" w:sz="0" w:space="0" w:color="auto"/>
                            <w:right w:val="none" w:sz="0" w:space="0" w:color="auto"/>
                          </w:divBdr>
                        </w:div>
                      </w:divsChild>
                    </w:div>
                    <w:div w:id="94525402">
                      <w:marLeft w:val="0"/>
                      <w:marRight w:val="0"/>
                      <w:marTop w:val="0"/>
                      <w:marBottom w:val="0"/>
                      <w:divBdr>
                        <w:top w:val="none" w:sz="0" w:space="0" w:color="auto"/>
                        <w:left w:val="none" w:sz="0" w:space="0" w:color="auto"/>
                        <w:bottom w:val="none" w:sz="0" w:space="0" w:color="auto"/>
                        <w:right w:val="none" w:sz="0" w:space="0" w:color="auto"/>
                      </w:divBdr>
                      <w:divsChild>
                        <w:div w:id="36860105">
                          <w:marLeft w:val="0"/>
                          <w:marRight w:val="0"/>
                          <w:marTop w:val="0"/>
                          <w:marBottom w:val="0"/>
                          <w:divBdr>
                            <w:top w:val="none" w:sz="0" w:space="0" w:color="auto"/>
                            <w:left w:val="none" w:sz="0" w:space="0" w:color="auto"/>
                            <w:bottom w:val="none" w:sz="0" w:space="0" w:color="auto"/>
                            <w:right w:val="none" w:sz="0" w:space="0" w:color="auto"/>
                          </w:divBdr>
                        </w:div>
                      </w:divsChild>
                    </w:div>
                    <w:div w:id="357128256">
                      <w:marLeft w:val="0"/>
                      <w:marRight w:val="0"/>
                      <w:marTop w:val="0"/>
                      <w:marBottom w:val="0"/>
                      <w:divBdr>
                        <w:top w:val="none" w:sz="0" w:space="0" w:color="auto"/>
                        <w:left w:val="none" w:sz="0" w:space="0" w:color="auto"/>
                        <w:bottom w:val="none" w:sz="0" w:space="0" w:color="auto"/>
                        <w:right w:val="none" w:sz="0" w:space="0" w:color="auto"/>
                      </w:divBdr>
                      <w:divsChild>
                        <w:div w:id="1578323053">
                          <w:marLeft w:val="0"/>
                          <w:marRight w:val="0"/>
                          <w:marTop w:val="0"/>
                          <w:marBottom w:val="0"/>
                          <w:divBdr>
                            <w:top w:val="none" w:sz="0" w:space="0" w:color="auto"/>
                            <w:left w:val="none" w:sz="0" w:space="0" w:color="auto"/>
                            <w:bottom w:val="none" w:sz="0" w:space="0" w:color="auto"/>
                            <w:right w:val="none" w:sz="0" w:space="0" w:color="auto"/>
                          </w:divBdr>
                        </w:div>
                      </w:divsChild>
                    </w:div>
                    <w:div w:id="1315449244">
                      <w:marLeft w:val="0"/>
                      <w:marRight w:val="0"/>
                      <w:marTop w:val="0"/>
                      <w:marBottom w:val="0"/>
                      <w:divBdr>
                        <w:top w:val="none" w:sz="0" w:space="0" w:color="auto"/>
                        <w:left w:val="none" w:sz="0" w:space="0" w:color="auto"/>
                        <w:bottom w:val="none" w:sz="0" w:space="0" w:color="auto"/>
                        <w:right w:val="none" w:sz="0" w:space="0" w:color="auto"/>
                      </w:divBdr>
                      <w:divsChild>
                        <w:div w:id="1093892470">
                          <w:marLeft w:val="0"/>
                          <w:marRight w:val="0"/>
                          <w:marTop w:val="0"/>
                          <w:marBottom w:val="0"/>
                          <w:divBdr>
                            <w:top w:val="none" w:sz="0" w:space="0" w:color="auto"/>
                            <w:left w:val="none" w:sz="0" w:space="0" w:color="auto"/>
                            <w:bottom w:val="none" w:sz="0" w:space="0" w:color="auto"/>
                            <w:right w:val="none" w:sz="0" w:space="0" w:color="auto"/>
                          </w:divBdr>
                        </w:div>
                      </w:divsChild>
                    </w:div>
                    <w:div w:id="2112504112">
                      <w:marLeft w:val="0"/>
                      <w:marRight w:val="0"/>
                      <w:marTop w:val="0"/>
                      <w:marBottom w:val="0"/>
                      <w:divBdr>
                        <w:top w:val="none" w:sz="0" w:space="0" w:color="auto"/>
                        <w:left w:val="none" w:sz="0" w:space="0" w:color="auto"/>
                        <w:bottom w:val="none" w:sz="0" w:space="0" w:color="auto"/>
                        <w:right w:val="none" w:sz="0" w:space="0" w:color="auto"/>
                      </w:divBdr>
                      <w:divsChild>
                        <w:div w:id="1688559282">
                          <w:marLeft w:val="0"/>
                          <w:marRight w:val="0"/>
                          <w:marTop w:val="0"/>
                          <w:marBottom w:val="0"/>
                          <w:divBdr>
                            <w:top w:val="none" w:sz="0" w:space="0" w:color="auto"/>
                            <w:left w:val="none" w:sz="0" w:space="0" w:color="auto"/>
                            <w:bottom w:val="none" w:sz="0" w:space="0" w:color="auto"/>
                            <w:right w:val="none" w:sz="0" w:space="0" w:color="auto"/>
                          </w:divBdr>
                        </w:div>
                      </w:divsChild>
                    </w:div>
                    <w:div w:id="1192844919">
                      <w:marLeft w:val="0"/>
                      <w:marRight w:val="0"/>
                      <w:marTop w:val="0"/>
                      <w:marBottom w:val="0"/>
                      <w:divBdr>
                        <w:top w:val="none" w:sz="0" w:space="0" w:color="auto"/>
                        <w:left w:val="none" w:sz="0" w:space="0" w:color="auto"/>
                        <w:bottom w:val="none" w:sz="0" w:space="0" w:color="auto"/>
                        <w:right w:val="none" w:sz="0" w:space="0" w:color="auto"/>
                      </w:divBdr>
                      <w:divsChild>
                        <w:div w:id="1640960653">
                          <w:marLeft w:val="0"/>
                          <w:marRight w:val="0"/>
                          <w:marTop w:val="0"/>
                          <w:marBottom w:val="0"/>
                          <w:divBdr>
                            <w:top w:val="none" w:sz="0" w:space="0" w:color="auto"/>
                            <w:left w:val="none" w:sz="0" w:space="0" w:color="auto"/>
                            <w:bottom w:val="none" w:sz="0" w:space="0" w:color="auto"/>
                            <w:right w:val="none" w:sz="0" w:space="0" w:color="auto"/>
                          </w:divBdr>
                        </w:div>
                      </w:divsChild>
                    </w:div>
                    <w:div w:id="967390428">
                      <w:marLeft w:val="0"/>
                      <w:marRight w:val="0"/>
                      <w:marTop w:val="0"/>
                      <w:marBottom w:val="0"/>
                      <w:divBdr>
                        <w:top w:val="none" w:sz="0" w:space="0" w:color="auto"/>
                        <w:left w:val="none" w:sz="0" w:space="0" w:color="auto"/>
                        <w:bottom w:val="none" w:sz="0" w:space="0" w:color="auto"/>
                        <w:right w:val="none" w:sz="0" w:space="0" w:color="auto"/>
                      </w:divBdr>
                      <w:divsChild>
                        <w:div w:id="437143572">
                          <w:marLeft w:val="0"/>
                          <w:marRight w:val="0"/>
                          <w:marTop w:val="0"/>
                          <w:marBottom w:val="0"/>
                          <w:divBdr>
                            <w:top w:val="none" w:sz="0" w:space="0" w:color="auto"/>
                            <w:left w:val="none" w:sz="0" w:space="0" w:color="auto"/>
                            <w:bottom w:val="none" w:sz="0" w:space="0" w:color="auto"/>
                            <w:right w:val="none" w:sz="0" w:space="0" w:color="auto"/>
                          </w:divBdr>
                        </w:div>
                      </w:divsChild>
                    </w:div>
                    <w:div w:id="1013537349">
                      <w:marLeft w:val="0"/>
                      <w:marRight w:val="0"/>
                      <w:marTop w:val="0"/>
                      <w:marBottom w:val="0"/>
                      <w:divBdr>
                        <w:top w:val="none" w:sz="0" w:space="0" w:color="auto"/>
                        <w:left w:val="none" w:sz="0" w:space="0" w:color="auto"/>
                        <w:bottom w:val="none" w:sz="0" w:space="0" w:color="auto"/>
                        <w:right w:val="none" w:sz="0" w:space="0" w:color="auto"/>
                      </w:divBdr>
                      <w:divsChild>
                        <w:div w:id="96296651">
                          <w:marLeft w:val="0"/>
                          <w:marRight w:val="0"/>
                          <w:marTop w:val="0"/>
                          <w:marBottom w:val="0"/>
                          <w:divBdr>
                            <w:top w:val="none" w:sz="0" w:space="0" w:color="auto"/>
                            <w:left w:val="none" w:sz="0" w:space="0" w:color="auto"/>
                            <w:bottom w:val="none" w:sz="0" w:space="0" w:color="auto"/>
                            <w:right w:val="none" w:sz="0" w:space="0" w:color="auto"/>
                          </w:divBdr>
                        </w:div>
                      </w:divsChild>
                    </w:div>
                    <w:div w:id="1209953443">
                      <w:marLeft w:val="0"/>
                      <w:marRight w:val="0"/>
                      <w:marTop w:val="0"/>
                      <w:marBottom w:val="0"/>
                      <w:divBdr>
                        <w:top w:val="none" w:sz="0" w:space="0" w:color="auto"/>
                        <w:left w:val="none" w:sz="0" w:space="0" w:color="auto"/>
                        <w:bottom w:val="none" w:sz="0" w:space="0" w:color="auto"/>
                        <w:right w:val="none" w:sz="0" w:space="0" w:color="auto"/>
                      </w:divBdr>
                      <w:divsChild>
                        <w:div w:id="980304626">
                          <w:marLeft w:val="0"/>
                          <w:marRight w:val="0"/>
                          <w:marTop w:val="0"/>
                          <w:marBottom w:val="0"/>
                          <w:divBdr>
                            <w:top w:val="none" w:sz="0" w:space="0" w:color="auto"/>
                            <w:left w:val="none" w:sz="0" w:space="0" w:color="auto"/>
                            <w:bottom w:val="none" w:sz="0" w:space="0" w:color="auto"/>
                            <w:right w:val="none" w:sz="0" w:space="0" w:color="auto"/>
                          </w:divBdr>
                        </w:div>
                      </w:divsChild>
                    </w:div>
                    <w:div w:id="125853511">
                      <w:marLeft w:val="0"/>
                      <w:marRight w:val="0"/>
                      <w:marTop w:val="0"/>
                      <w:marBottom w:val="0"/>
                      <w:divBdr>
                        <w:top w:val="none" w:sz="0" w:space="0" w:color="auto"/>
                        <w:left w:val="none" w:sz="0" w:space="0" w:color="auto"/>
                        <w:bottom w:val="none" w:sz="0" w:space="0" w:color="auto"/>
                        <w:right w:val="none" w:sz="0" w:space="0" w:color="auto"/>
                      </w:divBdr>
                      <w:divsChild>
                        <w:div w:id="1570071843">
                          <w:marLeft w:val="0"/>
                          <w:marRight w:val="0"/>
                          <w:marTop w:val="0"/>
                          <w:marBottom w:val="0"/>
                          <w:divBdr>
                            <w:top w:val="none" w:sz="0" w:space="0" w:color="auto"/>
                            <w:left w:val="none" w:sz="0" w:space="0" w:color="auto"/>
                            <w:bottom w:val="none" w:sz="0" w:space="0" w:color="auto"/>
                            <w:right w:val="none" w:sz="0" w:space="0" w:color="auto"/>
                          </w:divBdr>
                        </w:div>
                      </w:divsChild>
                    </w:div>
                    <w:div w:id="1869483192">
                      <w:marLeft w:val="0"/>
                      <w:marRight w:val="0"/>
                      <w:marTop w:val="0"/>
                      <w:marBottom w:val="0"/>
                      <w:divBdr>
                        <w:top w:val="none" w:sz="0" w:space="0" w:color="auto"/>
                        <w:left w:val="none" w:sz="0" w:space="0" w:color="auto"/>
                        <w:bottom w:val="none" w:sz="0" w:space="0" w:color="auto"/>
                        <w:right w:val="none" w:sz="0" w:space="0" w:color="auto"/>
                      </w:divBdr>
                      <w:divsChild>
                        <w:div w:id="1546915604">
                          <w:marLeft w:val="0"/>
                          <w:marRight w:val="0"/>
                          <w:marTop w:val="0"/>
                          <w:marBottom w:val="0"/>
                          <w:divBdr>
                            <w:top w:val="none" w:sz="0" w:space="0" w:color="auto"/>
                            <w:left w:val="none" w:sz="0" w:space="0" w:color="auto"/>
                            <w:bottom w:val="none" w:sz="0" w:space="0" w:color="auto"/>
                            <w:right w:val="none" w:sz="0" w:space="0" w:color="auto"/>
                          </w:divBdr>
                        </w:div>
                      </w:divsChild>
                    </w:div>
                    <w:div w:id="929315691">
                      <w:marLeft w:val="0"/>
                      <w:marRight w:val="0"/>
                      <w:marTop w:val="0"/>
                      <w:marBottom w:val="0"/>
                      <w:divBdr>
                        <w:top w:val="none" w:sz="0" w:space="0" w:color="auto"/>
                        <w:left w:val="none" w:sz="0" w:space="0" w:color="auto"/>
                        <w:bottom w:val="none" w:sz="0" w:space="0" w:color="auto"/>
                        <w:right w:val="none" w:sz="0" w:space="0" w:color="auto"/>
                      </w:divBdr>
                      <w:divsChild>
                        <w:div w:id="15741143">
                          <w:marLeft w:val="0"/>
                          <w:marRight w:val="0"/>
                          <w:marTop w:val="0"/>
                          <w:marBottom w:val="0"/>
                          <w:divBdr>
                            <w:top w:val="none" w:sz="0" w:space="0" w:color="auto"/>
                            <w:left w:val="none" w:sz="0" w:space="0" w:color="auto"/>
                            <w:bottom w:val="none" w:sz="0" w:space="0" w:color="auto"/>
                            <w:right w:val="none" w:sz="0" w:space="0" w:color="auto"/>
                          </w:divBdr>
                        </w:div>
                      </w:divsChild>
                    </w:div>
                    <w:div w:id="1574318306">
                      <w:marLeft w:val="0"/>
                      <w:marRight w:val="0"/>
                      <w:marTop w:val="0"/>
                      <w:marBottom w:val="0"/>
                      <w:divBdr>
                        <w:top w:val="none" w:sz="0" w:space="0" w:color="auto"/>
                        <w:left w:val="none" w:sz="0" w:space="0" w:color="auto"/>
                        <w:bottom w:val="none" w:sz="0" w:space="0" w:color="auto"/>
                        <w:right w:val="none" w:sz="0" w:space="0" w:color="auto"/>
                      </w:divBdr>
                      <w:divsChild>
                        <w:div w:id="323436991">
                          <w:marLeft w:val="0"/>
                          <w:marRight w:val="0"/>
                          <w:marTop w:val="0"/>
                          <w:marBottom w:val="0"/>
                          <w:divBdr>
                            <w:top w:val="none" w:sz="0" w:space="0" w:color="auto"/>
                            <w:left w:val="none" w:sz="0" w:space="0" w:color="auto"/>
                            <w:bottom w:val="none" w:sz="0" w:space="0" w:color="auto"/>
                            <w:right w:val="none" w:sz="0" w:space="0" w:color="auto"/>
                          </w:divBdr>
                        </w:div>
                      </w:divsChild>
                    </w:div>
                    <w:div w:id="365066790">
                      <w:marLeft w:val="0"/>
                      <w:marRight w:val="0"/>
                      <w:marTop w:val="0"/>
                      <w:marBottom w:val="0"/>
                      <w:divBdr>
                        <w:top w:val="none" w:sz="0" w:space="0" w:color="auto"/>
                        <w:left w:val="none" w:sz="0" w:space="0" w:color="auto"/>
                        <w:bottom w:val="none" w:sz="0" w:space="0" w:color="auto"/>
                        <w:right w:val="none" w:sz="0" w:space="0" w:color="auto"/>
                      </w:divBdr>
                      <w:divsChild>
                        <w:div w:id="1377391822">
                          <w:marLeft w:val="0"/>
                          <w:marRight w:val="0"/>
                          <w:marTop w:val="0"/>
                          <w:marBottom w:val="0"/>
                          <w:divBdr>
                            <w:top w:val="none" w:sz="0" w:space="0" w:color="auto"/>
                            <w:left w:val="none" w:sz="0" w:space="0" w:color="auto"/>
                            <w:bottom w:val="none" w:sz="0" w:space="0" w:color="auto"/>
                            <w:right w:val="none" w:sz="0" w:space="0" w:color="auto"/>
                          </w:divBdr>
                        </w:div>
                      </w:divsChild>
                    </w:div>
                    <w:div w:id="1893925109">
                      <w:marLeft w:val="0"/>
                      <w:marRight w:val="0"/>
                      <w:marTop w:val="0"/>
                      <w:marBottom w:val="0"/>
                      <w:divBdr>
                        <w:top w:val="none" w:sz="0" w:space="0" w:color="auto"/>
                        <w:left w:val="none" w:sz="0" w:space="0" w:color="auto"/>
                        <w:bottom w:val="none" w:sz="0" w:space="0" w:color="auto"/>
                        <w:right w:val="none" w:sz="0" w:space="0" w:color="auto"/>
                      </w:divBdr>
                      <w:divsChild>
                        <w:div w:id="657854318">
                          <w:marLeft w:val="0"/>
                          <w:marRight w:val="0"/>
                          <w:marTop w:val="0"/>
                          <w:marBottom w:val="0"/>
                          <w:divBdr>
                            <w:top w:val="none" w:sz="0" w:space="0" w:color="auto"/>
                            <w:left w:val="none" w:sz="0" w:space="0" w:color="auto"/>
                            <w:bottom w:val="none" w:sz="0" w:space="0" w:color="auto"/>
                            <w:right w:val="none" w:sz="0" w:space="0" w:color="auto"/>
                          </w:divBdr>
                        </w:div>
                      </w:divsChild>
                    </w:div>
                    <w:div w:id="2018267337">
                      <w:marLeft w:val="0"/>
                      <w:marRight w:val="0"/>
                      <w:marTop w:val="0"/>
                      <w:marBottom w:val="0"/>
                      <w:divBdr>
                        <w:top w:val="none" w:sz="0" w:space="0" w:color="auto"/>
                        <w:left w:val="none" w:sz="0" w:space="0" w:color="auto"/>
                        <w:bottom w:val="none" w:sz="0" w:space="0" w:color="auto"/>
                        <w:right w:val="none" w:sz="0" w:space="0" w:color="auto"/>
                      </w:divBdr>
                      <w:divsChild>
                        <w:div w:id="1129054214">
                          <w:marLeft w:val="0"/>
                          <w:marRight w:val="0"/>
                          <w:marTop w:val="0"/>
                          <w:marBottom w:val="0"/>
                          <w:divBdr>
                            <w:top w:val="none" w:sz="0" w:space="0" w:color="auto"/>
                            <w:left w:val="none" w:sz="0" w:space="0" w:color="auto"/>
                            <w:bottom w:val="none" w:sz="0" w:space="0" w:color="auto"/>
                            <w:right w:val="none" w:sz="0" w:space="0" w:color="auto"/>
                          </w:divBdr>
                        </w:div>
                      </w:divsChild>
                    </w:div>
                    <w:div w:id="125005636">
                      <w:marLeft w:val="0"/>
                      <w:marRight w:val="0"/>
                      <w:marTop w:val="0"/>
                      <w:marBottom w:val="0"/>
                      <w:divBdr>
                        <w:top w:val="none" w:sz="0" w:space="0" w:color="auto"/>
                        <w:left w:val="none" w:sz="0" w:space="0" w:color="auto"/>
                        <w:bottom w:val="none" w:sz="0" w:space="0" w:color="auto"/>
                        <w:right w:val="none" w:sz="0" w:space="0" w:color="auto"/>
                      </w:divBdr>
                      <w:divsChild>
                        <w:div w:id="1386836183">
                          <w:marLeft w:val="0"/>
                          <w:marRight w:val="0"/>
                          <w:marTop w:val="0"/>
                          <w:marBottom w:val="0"/>
                          <w:divBdr>
                            <w:top w:val="none" w:sz="0" w:space="0" w:color="auto"/>
                            <w:left w:val="none" w:sz="0" w:space="0" w:color="auto"/>
                            <w:bottom w:val="none" w:sz="0" w:space="0" w:color="auto"/>
                            <w:right w:val="none" w:sz="0" w:space="0" w:color="auto"/>
                          </w:divBdr>
                        </w:div>
                      </w:divsChild>
                    </w:div>
                    <w:div w:id="788010108">
                      <w:marLeft w:val="0"/>
                      <w:marRight w:val="0"/>
                      <w:marTop w:val="0"/>
                      <w:marBottom w:val="0"/>
                      <w:divBdr>
                        <w:top w:val="none" w:sz="0" w:space="0" w:color="auto"/>
                        <w:left w:val="none" w:sz="0" w:space="0" w:color="auto"/>
                        <w:bottom w:val="none" w:sz="0" w:space="0" w:color="auto"/>
                        <w:right w:val="none" w:sz="0" w:space="0" w:color="auto"/>
                      </w:divBdr>
                      <w:divsChild>
                        <w:div w:id="766736297">
                          <w:marLeft w:val="0"/>
                          <w:marRight w:val="0"/>
                          <w:marTop w:val="0"/>
                          <w:marBottom w:val="0"/>
                          <w:divBdr>
                            <w:top w:val="none" w:sz="0" w:space="0" w:color="auto"/>
                            <w:left w:val="none" w:sz="0" w:space="0" w:color="auto"/>
                            <w:bottom w:val="none" w:sz="0" w:space="0" w:color="auto"/>
                            <w:right w:val="none" w:sz="0" w:space="0" w:color="auto"/>
                          </w:divBdr>
                        </w:div>
                      </w:divsChild>
                    </w:div>
                    <w:div w:id="512846280">
                      <w:marLeft w:val="0"/>
                      <w:marRight w:val="0"/>
                      <w:marTop w:val="0"/>
                      <w:marBottom w:val="0"/>
                      <w:divBdr>
                        <w:top w:val="none" w:sz="0" w:space="0" w:color="auto"/>
                        <w:left w:val="none" w:sz="0" w:space="0" w:color="auto"/>
                        <w:bottom w:val="none" w:sz="0" w:space="0" w:color="auto"/>
                        <w:right w:val="none" w:sz="0" w:space="0" w:color="auto"/>
                      </w:divBdr>
                      <w:divsChild>
                        <w:div w:id="1974166255">
                          <w:marLeft w:val="0"/>
                          <w:marRight w:val="0"/>
                          <w:marTop w:val="0"/>
                          <w:marBottom w:val="0"/>
                          <w:divBdr>
                            <w:top w:val="none" w:sz="0" w:space="0" w:color="auto"/>
                            <w:left w:val="none" w:sz="0" w:space="0" w:color="auto"/>
                            <w:bottom w:val="none" w:sz="0" w:space="0" w:color="auto"/>
                            <w:right w:val="none" w:sz="0" w:space="0" w:color="auto"/>
                          </w:divBdr>
                        </w:div>
                      </w:divsChild>
                    </w:div>
                    <w:div w:id="1449201326">
                      <w:marLeft w:val="0"/>
                      <w:marRight w:val="0"/>
                      <w:marTop w:val="0"/>
                      <w:marBottom w:val="0"/>
                      <w:divBdr>
                        <w:top w:val="none" w:sz="0" w:space="0" w:color="auto"/>
                        <w:left w:val="none" w:sz="0" w:space="0" w:color="auto"/>
                        <w:bottom w:val="none" w:sz="0" w:space="0" w:color="auto"/>
                        <w:right w:val="none" w:sz="0" w:space="0" w:color="auto"/>
                      </w:divBdr>
                      <w:divsChild>
                        <w:div w:id="1449668293">
                          <w:marLeft w:val="0"/>
                          <w:marRight w:val="0"/>
                          <w:marTop w:val="0"/>
                          <w:marBottom w:val="0"/>
                          <w:divBdr>
                            <w:top w:val="none" w:sz="0" w:space="0" w:color="auto"/>
                            <w:left w:val="none" w:sz="0" w:space="0" w:color="auto"/>
                            <w:bottom w:val="none" w:sz="0" w:space="0" w:color="auto"/>
                            <w:right w:val="none" w:sz="0" w:space="0" w:color="auto"/>
                          </w:divBdr>
                        </w:div>
                      </w:divsChild>
                    </w:div>
                    <w:div w:id="154956559">
                      <w:marLeft w:val="0"/>
                      <w:marRight w:val="0"/>
                      <w:marTop w:val="0"/>
                      <w:marBottom w:val="0"/>
                      <w:divBdr>
                        <w:top w:val="none" w:sz="0" w:space="0" w:color="auto"/>
                        <w:left w:val="none" w:sz="0" w:space="0" w:color="auto"/>
                        <w:bottom w:val="none" w:sz="0" w:space="0" w:color="auto"/>
                        <w:right w:val="none" w:sz="0" w:space="0" w:color="auto"/>
                      </w:divBdr>
                      <w:divsChild>
                        <w:div w:id="920875623">
                          <w:marLeft w:val="0"/>
                          <w:marRight w:val="0"/>
                          <w:marTop w:val="0"/>
                          <w:marBottom w:val="0"/>
                          <w:divBdr>
                            <w:top w:val="none" w:sz="0" w:space="0" w:color="auto"/>
                            <w:left w:val="none" w:sz="0" w:space="0" w:color="auto"/>
                            <w:bottom w:val="none" w:sz="0" w:space="0" w:color="auto"/>
                            <w:right w:val="none" w:sz="0" w:space="0" w:color="auto"/>
                          </w:divBdr>
                        </w:div>
                      </w:divsChild>
                    </w:div>
                    <w:div w:id="1971127928">
                      <w:marLeft w:val="0"/>
                      <w:marRight w:val="0"/>
                      <w:marTop w:val="0"/>
                      <w:marBottom w:val="0"/>
                      <w:divBdr>
                        <w:top w:val="none" w:sz="0" w:space="0" w:color="auto"/>
                        <w:left w:val="none" w:sz="0" w:space="0" w:color="auto"/>
                        <w:bottom w:val="none" w:sz="0" w:space="0" w:color="auto"/>
                        <w:right w:val="none" w:sz="0" w:space="0" w:color="auto"/>
                      </w:divBdr>
                      <w:divsChild>
                        <w:div w:id="895168909">
                          <w:marLeft w:val="0"/>
                          <w:marRight w:val="0"/>
                          <w:marTop w:val="0"/>
                          <w:marBottom w:val="0"/>
                          <w:divBdr>
                            <w:top w:val="none" w:sz="0" w:space="0" w:color="auto"/>
                            <w:left w:val="none" w:sz="0" w:space="0" w:color="auto"/>
                            <w:bottom w:val="none" w:sz="0" w:space="0" w:color="auto"/>
                            <w:right w:val="none" w:sz="0" w:space="0" w:color="auto"/>
                          </w:divBdr>
                        </w:div>
                      </w:divsChild>
                    </w:div>
                    <w:div w:id="1766416672">
                      <w:marLeft w:val="0"/>
                      <w:marRight w:val="0"/>
                      <w:marTop w:val="0"/>
                      <w:marBottom w:val="0"/>
                      <w:divBdr>
                        <w:top w:val="none" w:sz="0" w:space="0" w:color="auto"/>
                        <w:left w:val="none" w:sz="0" w:space="0" w:color="auto"/>
                        <w:bottom w:val="none" w:sz="0" w:space="0" w:color="auto"/>
                        <w:right w:val="none" w:sz="0" w:space="0" w:color="auto"/>
                      </w:divBdr>
                      <w:divsChild>
                        <w:div w:id="1016032253">
                          <w:marLeft w:val="0"/>
                          <w:marRight w:val="0"/>
                          <w:marTop w:val="0"/>
                          <w:marBottom w:val="0"/>
                          <w:divBdr>
                            <w:top w:val="none" w:sz="0" w:space="0" w:color="auto"/>
                            <w:left w:val="none" w:sz="0" w:space="0" w:color="auto"/>
                            <w:bottom w:val="none" w:sz="0" w:space="0" w:color="auto"/>
                            <w:right w:val="none" w:sz="0" w:space="0" w:color="auto"/>
                          </w:divBdr>
                        </w:div>
                      </w:divsChild>
                    </w:div>
                    <w:div w:id="2035645695">
                      <w:marLeft w:val="0"/>
                      <w:marRight w:val="0"/>
                      <w:marTop w:val="0"/>
                      <w:marBottom w:val="0"/>
                      <w:divBdr>
                        <w:top w:val="none" w:sz="0" w:space="0" w:color="auto"/>
                        <w:left w:val="none" w:sz="0" w:space="0" w:color="auto"/>
                        <w:bottom w:val="none" w:sz="0" w:space="0" w:color="auto"/>
                        <w:right w:val="none" w:sz="0" w:space="0" w:color="auto"/>
                      </w:divBdr>
                      <w:divsChild>
                        <w:div w:id="854000099">
                          <w:marLeft w:val="0"/>
                          <w:marRight w:val="0"/>
                          <w:marTop w:val="0"/>
                          <w:marBottom w:val="0"/>
                          <w:divBdr>
                            <w:top w:val="none" w:sz="0" w:space="0" w:color="auto"/>
                            <w:left w:val="none" w:sz="0" w:space="0" w:color="auto"/>
                            <w:bottom w:val="none" w:sz="0" w:space="0" w:color="auto"/>
                            <w:right w:val="none" w:sz="0" w:space="0" w:color="auto"/>
                          </w:divBdr>
                        </w:div>
                      </w:divsChild>
                    </w:div>
                    <w:div w:id="395932470">
                      <w:marLeft w:val="0"/>
                      <w:marRight w:val="0"/>
                      <w:marTop w:val="0"/>
                      <w:marBottom w:val="0"/>
                      <w:divBdr>
                        <w:top w:val="none" w:sz="0" w:space="0" w:color="auto"/>
                        <w:left w:val="none" w:sz="0" w:space="0" w:color="auto"/>
                        <w:bottom w:val="none" w:sz="0" w:space="0" w:color="auto"/>
                        <w:right w:val="none" w:sz="0" w:space="0" w:color="auto"/>
                      </w:divBdr>
                      <w:divsChild>
                        <w:div w:id="1900969149">
                          <w:marLeft w:val="0"/>
                          <w:marRight w:val="0"/>
                          <w:marTop w:val="0"/>
                          <w:marBottom w:val="0"/>
                          <w:divBdr>
                            <w:top w:val="none" w:sz="0" w:space="0" w:color="auto"/>
                            <w:left w:val="none" w:sz="0" w:space="0" w:color="auto"/>
                            <w:bottom w:val="none" w:sz="0" w:space="0" w:color="auto"/>
                            <w:right w:val="none" w:sz="0" w:space="0" w:color="auto"/>
                          </w:divBdr>
                        </w:div>
                      </w:divsChild>
                    </w:div>
                    <w:div w:id="1510563964">
                      <w:marLeft w:val="0"/>
                      <w:marRight w:val="0"/>
                      <w:marTop w:val="0"/>
                      <w:marBottom w:val="0"/>
                      <w:divBdr>
                        <w:top w:val="none" w:sz="0" w:space="0" w:color="auto"/>
                        <w:left w:val="none" w:sz="0" w:space="0" w:color="auto"/>
                        <w:bottom w:val="none" w:sz="0" w:space="0" w:color="auto"/>
                        <w:right w:val="none" w:sz="0" w:space="0" w:color="auto"/>
                      </w:divBdr>
                      <w:divsChild>
                        <w:div w:id="2087607134">
                          <w:marLeft w:val="0"/>
                          <w:marRight w:val="0"/>
                          <w:marTop w:val="0"/>
                          <w:marBottom w:val="0"/>
                          <w:divBdr>
                            <w:top w:val="none" w:sz="0" w:space="0" w:color="auto"/>
                            <w:left w:val="none" w:sz="0" w:space="0" w:color="auto"/>
                            <w:bottom w:val="none" w:sz="0" w:space="0" w:color="auto"/>
                            <w:right w:val="none" w:sz="0" w:space="0" w:color="auto"/>
                          </w:divBdr>
                        </w:div>
                      </w:divsChild>
                    </w:div>
                    <w:div w:id="221522834">
                      <w:marLeft w:val="0"/>
                      <w:marRight w:val="0"/>
                      <w:marTop w:val="0"/>
                      <w:marBottom w:val="0"/>
                      <w:divBdr>
                        <w:top w:val="none" w:sz="0" w:space="0" w:color="auto"/>
                        <w:left w:val="none" w:sz="0" w:space="0" w:color="auto"/>
                        <w:bottom w:val="none" w:sz="0" w:space="0" w:color="auto"/>
                        <w:right w:val="none" w:sz="0" w:space="0" w:color="auto"/>
                      </w:divBdr>
                      <w:divsChild>
                        <w:div w:id="117601719">
                          <w:marLeft w:val="0"/>
                          <w:marRight w:val="0"/>
                          <w:marTop w:val="0"/>
                          <w:marBottom w:val="0"/>
                          <w:divBdr>
                            <w:top w:val="none" w:sz="0" w:space="0" w:color="auto"/>
                            <w:left w:val="none" w:sz="0" w:space="0" w:color="auto"/>
                            <w:bottom w:val="none" w:sz="0" w:space="0" w:color="auto"/>
                            <w:right w:val="none" w:sz="0" w:space="0" w:color="auto"/>
                          </w:divBdr>
                        </w:div>
                      </w:divsChild>
                    </w:div>
                    <w:div w:id="494297628">
                      <w:marLeft w:val="0"/>
                      <w:marRight w:val="0"/>
                      <w:marTop w:val="0"/>
                      <w:marBottom w:val="0"/>
                      <w:divBdr>
                        <w:top w:val="none" w:sz="0" w:space="0" w:color="auto"/>
                        <w:left w:val="none" w:sz="0" w:space="0" w:color="auto"/>
                        <w:bottom w:val="none" w:sz="0" w:space="0" w:color="auto"/>
                        <w:right w:val="none" w:sz="0" w:space="0" w:color="auto"/>
                      </w:divBdr>
                      <w:divsChild>
                        <w:div w:id="296567807">
                          <w:marLeft w:val="0"/>
                          <w:marRight w:val="0"/>
                          <w:marTop w:val="0"/>
                          <w:marBottom w:val="0"/>
                          <w:divBdr>
                            <w:top w:val="none" w:sz="0" w:space="0" w:color="auto"/>
                            <w:left w:val="none" w:sz="0" w:space="0" w:color="auto"/>
                            <w:bottom w:val="none" w:sz="0" w:space="0" w:color="auto"/>
                            <w:right w:val="none" w:sz="0" w:space="0" w:color="auto"/>
                          </w:divBdr>
                        </w:div>
                      </w:divsChild>
                    </w:div>
                    <w:div w:id="365059455">
                      <w:marLeft w:val="0"/>
                      <w:marRight w:val="0"/>
                      <w:marTop w:val="0"/>
                      <w:marBottom w:val="0"/>
                      <w:divBdr>
                        <w:top w:val="none" w:sz="0" w:space="0" w:color="auto"/>
                        <w:left w:val="none" w:sz="0" w:space="0" w:color="auto"/>
                        <w:bottom w:val="none" w:sz="0" w:space="0" w:color="auto"/>
                        <w:right w:val="none" w:sz="0" w:space="0" w:color="auto"/>
                      </w:divBdr>
                      <w:divsChild>
                        <w:div w:id="1934362078">
                          <w:marLeft w:val="0"/>
                          <w:marRight w:val="0"/>
                          <w:marTop w:val="0"/>
                          <w:marBottom w:val="0"/>
                          <w:divBdr>
                            <w:top w:val="none" w:sz="0" w:space="0" w:color="auto"/>
                            <w:left w:val="none" w:sz="0" w:space="0" w:color="auto"/>
                            <w:bottom w:val="none" w:sz="0" w:space="0" w:color="auto"/>
                            <w:right w:val="none" w:sz="0" w:space="0" w:color="auto"/>
                          </w:divBdr>
                        </w:div>
                      </w:divsChild>
                    </w:div>
                    <w:div w:id="1049257785">
                      <w:marLeft w:val="0"/>
                      <w:marRight w:val="0"/>
                      <w:marTop w:val="0"/>
                      <w:marBottom w:val="0"/>
                      <w:divBdr>
                        <w:top w:val="none" w:sz="0" w:space="0" w:color="auto"/>
                        <w:left w:val="none" w:sz="0" w:space="0" w:color="auto"/>
                        <w:bottom w:val="none" w:sz="0" w:space="0" w:color="auto"/>
                        <w:right w:val="none" w:sz="0" w:space="0" w:color="auto"/>
                      </w:divBdr>
                      <w:divsChild>
                        <w:div w:id="2058972176">
                          <w:marLeft w:val="0"/>
                          <w:marRight w:val="0"/>
                          <w:marTop w:val="0"/>
                          <w:marBottom w:val="0"/>
                          <w:divBdr>
                            <w:top w:val="none" w:sz="0" w:space="0" w:color="auto"/>
                            <w:left w:val="none" w:sz="0" w:space="0" w:color="auto"/>
                            <w:bottom w:val="none" w:sz="0" w:space="0" w:color="auto"/>
                            <w:right w:val="none" w:sz="0" w:space="0" w:color="auto"/>
                          </w:divBdr>
                        </w:div>
                      </w:divsChild>
                    </w:div>
                    <w:div w:id="871066906">
                      <w:marLeft w:val="0"/>
                      <w:marRight w:val="0"/>
                      <w:marTop w:val="0"/>
                      <w:marBottom w:val="0"/>
                      <w:divBdr>
                        <w:top w:val="none" w:sz="0" w:space="0" w:color="auto"/>
                        <w:left w:val="none" w:sz="0" w:space="0" w:color="auto"/>
                        <w:bottom w:val="none" w:sz="0" w:space="0" w:color="auto"/>
                        <w:right w:val="none" w:sz="0" w:space="0" w:color="auto"/>
                      </w:divBdr>
                      <w:divsChild>
                        <w:div w:id="654144278">
                          <w:marLeft w:val="0"/>
                          <w:marRight w:val="0"/>
                          <w:marTop w:val="0"/>
                          <w:marBottom w:val="0"/>
                          <w:divBdr>
                            <w:top w:val="none" w:sz="0" w:space="0" w:color="auto"/>
                            <w:left w:val="none" w:sz="0" w:space="0" w:color="auto"/>
                            <w:bottom w:val="none" w:sz="0" w:space="0" w:color="auto"/>
                            <w:right w:val="none" w:sz="0" w:space="0" w:color="auto"/>
                          </w:divBdr>
                        </w:div>
                      </w:divsChild>
                    </w:div>
                    <w:div w:id="1770081395">
                      <w:marLeft w:val="0"/>
                      <w:marRight w:val="0"/>
                      <w:marTop w:val="0"/>
                      <w:marBottom w:val="0"/>
                      <w:divBdr>
                        <w:top w:val="none" w:sz="0" w:space="0" w:color="auto"/>
                        <w:left w:val="none" w:sz="0" w:space="0" w:color="auto"/>
                        <w:bottom w:val="none" w:sz="0" w:space="0" w:color="auto"/>
                        <w:right w:val="none" w:sz="0" w:space="0" w:color="auto"/>
                      </w:divBdr>
                      <w:divsChild>
                        <w:div w:id="559950010">
                          <w:marLeft w:val="0"/>
                          <w:marRight w:val="0"/>
                          <w:marTop w:val="0"/>
                          <w:marBottom w:val="0"/>
                          <w:divBdr>
                            <w:top w:val="none" w:sz="0" w:space="0" w:color="auto"/>
                            <w:left w:val="none" w:sz="0" w:space="0" w:color="auto"/>
                            <w:bottom w:val="none" w:sz="0" w:space="0" w:color="auto"/>
                            <w:right w:val="none" w:sz="0" w:space="0" w:color="auto"/>
                          </w:divBdr>
                        </w:div>
                      </w:divsChild>
                    </w:div>
                    <w:div w:id="1067386524">
                      <w:marLeft w:val="0"/>
                      <w:marRight w:val="0"/>
                      <w:marTop w:val="0"/>
                      <w:marBottom w:val="0"/>
                      <w:divBdr>
                        <w:top w:val="none" w:sz="0" w:space="0" w:color="auto"/>
                        <w:left w:val="none" w:sz="0" w:space="0" w:color="auto"/>
                        <w:bottom w:val="none" w:sz="0" w:space="0" w:color="auto"/>
                        <w:right w:val="none" w:sz="0" w:space="0" w:color="auto"/>
                      </w:divBdr>
                      <w:divsChild>
                        <w:div w:id="1855144406">
                          <w:marLeft w:val="0"/>
                          <w:marRight w:val="0"/>
                          <w:marTop w:val="0"/>
                          <w:marBottom w:val="0"/>
                          <w:divBdr>
                            <w:top w:val="none" w:sz="0" w:space="0" w:color="auto"/>
                            <w:left w:val="none" w:sz="0" w:space="0" w:color="auto"/>
                            <w:bottom w:val="none" w:sz="0" w:space="0" w:color="auto"/>
                            <w:right w:val="none" w:sz="0" w:space="0" w:color="auto"/>
                          </w:divBdr>
                        </w:div>
                      </w:divsChild>
                    </w:div>
                    <w:div w:id="1521776246">
                      <w:marLeft w:val="0"/>
                      <w:marRight w:val="0"/>
                      <w:marTop w:val="0"/>
                      <w:marBottom w:val="0"/>
                      <w:divBdr>
                        <w:top w:val="none" w:sz="0" w:space="0" w:color="auto"/>
                        <w:left w:val="none" w:sz="0" w:space="0" w:color="auto"/>
                        <w:bottom w:val="none" w:sz="0" w:space="0" w:color="auto"/>
                        <w:right w:val="none" w:sz="0" w:space="0" w:color="auto"/>
                      </w:divBdr>
                      <w:divsChild>
                        <w:div w:id="525757823">
                          <w:marLeft w:val="0"/>
                          <w:marRight w:val="0"/>
                          <w:marTop w:val="0"/>
                          <w:marBottom w:val="0"/>
                          <w:divBdr>
                            <w:top w:val="none" w:sz="0" w:space="0" w:color="auto"/>
                            <w:left w:val="none" w:sz="0" w:space="0" w:color="auto"/>
                            <w:bottom w:val="none" w:sz="0" w:space="0" w:color="auto"/>
                            <w:right w:val="none" w:sz="0" w:space="0" w:color="auto"/>
                          </w:divBdr>
                        </w:div>
                      </w:divsChild>
                    </w:div>
                    <w:div w:id="1545094474">
                      <w:marLeft w:val="0"/>
                      <w:marRight w:val="0"/>
                      <w:marTop w:val="0"/>
                      <w:marBottom w:val="0"/>
                      <w:divBdr>
                        <w:top w:val="none" w:sz="0" w:space="0" w:color="auto"/>
                        <w:left w:val="none" w:sz="0" w:space="0" w:color="auto"/>
                        <w:bottom w:val="none" w:sz="0" w:space="0" w:color="auto"/>
                        <w:right w:val="none" w:sz="0" w:space="0" w:color="auto"/>
                      </w:divBdr>
                      <w:divsChild>
                        <w:div w:id="976839439">
                          <w:marLeft w:val="0"/>
                          <w:marRight w:val="0"/>
                          <w:marTop w:val="0"/>
                          <w:marBottom w:val="0"/>
                          <w:divBdr>
                            <w:top w:val="none" w:sz="0" w:space="0" w:color="auto"/>
                            <w:left w:val="none" w:sz="0" w:space="0" w:color="auto"/>
                            <w:bottom w:val="none" w:sz="0" w:space="0" w:color="auto"/>
                            <w:right w:val="none" w:sz="0" w:space="0" w:color="auto"/>
                          </w:divBdr>
                        </w:div>
                      </w:divsChild>
                    </w:div>
                    <w:div w:id="1505629154">
                      <w:marLeft w:val="0"/>
                      <w:marRight w:val="0"/>
                      <w:marTop w:val="0"/>
                      <w:marBottom w:val="0"/>
                      <w:divBdr>
                        <w:top w:val="none" w:sz="0" w:space="0" w:color="auto"/>
                        <w:left w:val="none" w:sz="0" w:space="0" w:color="auto"/>
                        <w:bottom w:val="none" w:sz="0" w:space="0" w:color="auto"/>
                        <w:right w:val="none" w:sz="0" w:space="0" w:color="auto"/>
                      </w:divBdr>
                      <w:divsChild>
                        <w:div w:id="1219785431">
                          <w:marLeft w:val="0"/>
                          <w:marRight w:val="0"/>
                          <w:marTop w:val="0"/>
                          <w:marBottom w:val="0"/>
                          <w:divBdr>
                            <w:top w:val="none" w:sz="0" w:space="0" w:color="auto"/>
                            <w:left w:val="none" w:sz="0" w:space="0" w:color="auto"/>
                            <w:bottom w:val="none" w:sz="0" w:space="0" w:color="auto"/>
                            <w:right w:val="none" w:sz="0" w:space="0" w:color="auto"/>
                          </w:divBdr>
                        </w:div>
                      </w:divsChild>
                    </w:div>
                    <w:div w:id="1377703247">
                      <w:marLeft w:val="0"/>
                      <w:marRight w:val="0"/>
                      <w:marTop w:val="0"/>
                      <w:marBottom w:val="0"/>
                      <w:divBdr>
                        <w:top w:val="none" w:sz="0" w:space="0" w:color="auto"/>
                        <w:left w:val="none" w:sz="0" w:space="0" w:color="auto"/>
                        <w:bottom w:val="none" w:sz="0" w:space="0" w:color="auto"/>
                        <w:right w:val="none" w:sz="0" w:space="0" w:color="auto"/>
                      </w:divBdr>
                      <w:divsChild>
                        <w:div w:id="1277711722">
                          <w:marLeft w:val="0"/>
                          <w:marRight w:val="0"/>
                          <w:marTop w:val="0"/>
                          <w:marBottom w:val="0"/>
                          <w:divBdr>
                            <w:top w:val="none" w:sz="0" w:space="0" w:color="auto"/>
                            <w:left w:val="none" w:sz="0" w:space="0" w:color="auto"/>
                            <w:bottom w:val="none" w:sz="0" w:space="0" w:color="auto"/>
                            <w:right w:val="none" w:sz="0" w:space="0" w:color="auto"/>
                          </w:divBdr>
                        </w:div>
                      </w:divsChild>
                    </w:div>
                    <w:div w:id="2012364483">
                      <w:marLeft w:val="0"/>
                      <w:marRight w:val="0"/>
                      <w:marTop w:val="0"/>
                      <w:marBottom w:val="0"/>
                      <w:divBdr>
                        <w:top w:val="none" w:sz="0" w:space="0" w:color="auto"/>
                        <w:left w:val="none" w:sz="0" w:space="0" w:color="auto"/>
                        <w:bottom w:val="none" w:sz="0" w:space="0" w:color="auto"/>
                        <w:right w:val="none" w:sz="0" w:space="0" w:color="auto"/>
                      </w:divBdr>
                      <w:divsChild>
                        <w:div w:id="32852373">
                          <w:marLeft w:val="0"/>
                          <w:marRight w:val="0"/>
                          <w:marTop w:val="0"/>
                          <w:marBottom w:val="0"/>
                          <w:divBdr>
                            <w:top w:val="none" w:sz="0" w:space="0" w:color="auto"/>
                            <w:left w:val="none" w:sz="0" w:space="0" w:color="auto"/>
                            <w:bottom w:val="none" w:sz="0" w:space="0" w:color="auto"/>
                            <w:right w:val="none" w:sz="0" w:space="0" w:color="auto"/>
                          </w:divBdr>
                        </w:div>
                      </w:divsChild>
                    </w:div>
                    <w:div w:id="840241707">
                      <w:marLeft w:val="0"/>
                      <w:marRight w:val="0"/>
                      <w:marTop w:val="0"/>
                      <w:marBottom w:val="0"/>
                      <w:divBdr>
                        <w:top w:val="none" w:sz="0" w:space="0" w:color="auto"/>
                        <w:left w:val="none" w:sz="0" w:space="0" w:color="auto"/>
                        <w:bottom w:val="none" w:sz="0" w:space="0" w:color="auto"/>
                        <w:right w:val="none" w:sz="0" w:space="0" w:color="auto"/>
                      </w:divBdr>
                      <w:divsChild>
                        <w:div w:id="1226716832">
                          <w:marLeft w:val="0"/>
                          <w:marRight w:val="0"/>
                          <w:marTop w:val="0"/>
                          <w:marBottom w:val="0"/>
                          <w:divBdr>
                            <w:top w:val="none" w:sz="0" w:space="0" w:color="auto"/>
                            <w:left w:val="none" w:sz="0" w:space="0" w:color="auto"/>
                            <w:bottom w:val="none" w:sz="0" w:space="0" w:color="auto"/>
                            <w:right w:val="none" w:sz="0" w:space="0" w:color="auto"/>
                          </w:divBdr>
                        </w:div>
                      </w:divsChild>
                    </w:div>
                    <w:div w:id="916746270">
                      <w:marLeft w:val="0"/>
                      <w:marRight w:val="0"/>
                      <w:marTop w:val="0"/>
                      <w:marBottom w:val="0"/>
                      <w:divBdr>
                        <w:top w:val="none" w:sz="0" w:space="0" w:color="auto"/>
                        <w:left w:val="none" w:sz="0" w:space="0" w:color="auto"/>
                        <w:bottom w:val="none" w:sz="0" w:space="0" w:color="auto"/>
                        <w:right w:val="none" w:sz="0" w:space="0" w:color="auto"/>
                      </w:divBdr>
                      <w:divsChild>
                        <w:div w:id="293416698">
                          <w:marLeft w:val="0"/>
                          <w:marRight w:val="0"/>
                          <w:marTop w:val="0"/>
                          <w:marBottom w:val="0"/>
                          <w:divBdr>
                            <w:top w:val="none" w:sz="0" w:space="0" w:color="auto"/>
                            <w:left w:val="none" w:sz="0" w:space="0" w:color="auto"/>
                            <w:bottom w:val="none" w:sz="0" w:space="0" w:color="auto"/>
                            <w:right w:val="none" w:sz="0" w:space="0" w:color="auto"/>
                          </w:divBdr>
                        </w:div>
                      </w:divsChild>
                    </w:div>
                    <w:div w:id="284628620">
                      <w:marLeft w:val="0"/>
                      <w:marRight w:val="0"/>
                      <w:marTop w:val="0"/>
                      <w:marBottom w:val="0"/>
                      <w:divBdr>
                        <w:top w:val="none" w:sz="0" w:space="0" w:color="auto"/>
                        <w:left w:val="none" w:sz="0" w:space="0" w:color="auto"/>
                        <w:bottom w:val="none" w:sz="0" w:space="0" w:color="auto"/>
                        <w:right w:val="none" w:sz="0" w:space="0" w:color="auto"/>
                      </w:divBdr>
                      <w:divsChild>
                        <w:div w:id="1647012111">
                          <w:marLeft w:val="0"/>
                          <w:marRight w:val="0"/>
                          <w:marTop w:val="0"/>
                          <w:marBottom w:val="0"/>
                          <w:divBdr>
                            <w:top w:val="none" w:sz="0" w:space="0" w:color="auto"/>
                            <w:left w:val="none" w:sz="0" w:space="0" w:color="auto"/>
                            <w:bottom w:val="none" w:sz="0" w:space="0" w:color="auto"/>
                            <w:right w:val="none" w:sz="0" w:space="0" w:color="auto"/>
                          </w:divBdr>
                        </w:div>
                      </w:divsChild>
                    </w:div>
                    <w:div w:id="1211765487">
                      <w:marLeft w:val="0"/>
                      <w:marRight w:val="0"/>
                      <w:marTop w:val="0"/>
                      <w:marBottom w:val="0"/>
                      <w:divBdr>
                        <w:top w:val="none" w:sz="0" w:space="0" w:color="auto"/>
                        <w:left w:val="none" w:sz="0" w:space="0" w:color="auto"/>
                        <w:bottom w:val="none" w:sz="0" w:space="0" w:color="auto"/>
                        <w:right w:val="none" w:sz="0" w:space="0" w:color="auto"/>
                      </w:divBdr>
                      <w:divsChild>
                        <w:div w:id="349331101">
                          <w:marLeft w:val="0"/>
                          <w:marRight w:val="0"/>
                          <w:marTop w:val="0"/>
                          <w:marBottom w:val="0"/>
                          <w:divBdr>
                            <w:top w:val="none" w:sz="0" w:space="0" w:color="auto"/>
                            <w:left w:val="none" w:sz="0" w:space="0" w:color="auto"/>
                            <w:bottom w:val="none" w:sz="0" w:space="0" w:color="auto"/>
                            <w:right w:val="none" w:sz="0" w:space="0" w:color="auto"/>
                          </w:divBdr>
                        </w:div>
                      </w:divsChild>
                    </w:div>
                    <w:div w:id="1861510331">
                      <w:marLeft w:val="0"/>
                      <w:marRight w:val="0"/>
                      <w:marTop w:val="0"/>
                      <w:marBottom w:val="0"/>
                      <w:divBdr>
                        <w:top w:val="none" w:sz="0" w:space="0" w:color="auto"/>
                        <w:left w:val="none" w:sz="0" w:space="0" w:color="auto"/>
                        <w:bottom w:val="none" w:sz="0" w:space="0" w:color="auto"/>
                        <w:right w:val="none" w:sz="0" w:space="0" w:color="auto"/>
                      </w:divBdr>
                      <w:divsChild>
                        <w:div w:id="1794667844">
                          <w:marLeft w:val="0"/>
                          <w:marRight w:val="0"/>
                          <w:marTop w:val="0"/>
                          <w:marBottom w:val="0"/>
                          <w:divBdr>
                            <w:top w:val="none" w:sz="0" w:space="0" w:color="auto"/>
                            <w:left w:val="none" w:sz="0" w:space="0" w:color="auto"/>
                            <w:bottom w:val="none" w:sz="0" w:space="0" w:color="auto"/>
                            <w:right w:val="none" w:sz="0" w:space="0" w:color="auto"/>
                          </w:divBdr>
                        </w:div>
                      </w:divsChild>
                    </w:div>
                    <w:div w:id="1856772004">
                      <w:marLeft w:val="0"/>
                      <w:marRight w:val="0"/>
                      <w:marTop w:val="0"/>
                      <w:marBottom w:val="0"/>
                      <w:divBdr>
                        <w:top w:val="none" w:sz="0" w:space="0" w:color="auto"/>
                        <w:left w:val="none" w:sz="0" w:space="0" w:color="auto"/>
                        <w:bottom w:val="none" w:sz="0" w:space="0" w:color="auto"/>
                        <w:right w:val="none" w:sz="0" w:space="0" w:color="auto"/>
                      </w:divBdr>
                      <w:divsChild>
                        <w:div w:id="142088623">
                          <w:marLeft w:val="0"/>
                          <w:marRight w:val="0"/>
                          <w:marTop w:val="0"/>
                          <w:marBottom w:val="0"/>
                          <w:divBdr>
                            <w:top w:val="none" w:sz="0" w:space="0" w:color="auto"/>
                            <w:left w:val="none" w:sz="0" w:space="0" w:color="auto"/>
                            <w:bottom w:val="none" w:sz="0" w:space="0" w:color="auto"/>
                            <w:right w:val="none" w:sz="0" w:space="0" w:color="auto"/>
                          </w:divBdr>
                        </w:div>
                      </w:divsChild>
                    </w:div>
                    <w:div w:id="217211341">
                      <w:marLeft w:val="0"/>
                      <w:marRight w:val="0"/>
                      <w:marTop w:val="0"/>
                      <w:marBottom w:val="0"/>
                      <w:divBdr>
                        <w:top w:val="none" w:sz="0" w:space="0" w:color="auto"/>
                        <w:left w:val="none" w:sz="0" w:space="0" w:color="auto"/>
                        <w:bottom w:val="none" w:sz="0" w:space="0" w:color="auto"/>
                        <w:right w:val="none" w:sz="0" w:space="0" w:color="auto"/>
                      </w:divBdr>
                      <w:divsChild>
                        <w:div w:id="1982539339">
                          <w:marLeft w:val="0"/>
                          <w:marRight w:val="0"/>
                          <w:marTop w:val="0"/>
                          <w:marBottom w:val="0"/>
                          <w:divBdr>
                            <w:top w:val="none" w:sz="0" w:space="0" w:color="auto"/>
                            <w:left w:val="none" w:sz="0" w:space="0" w:color="auto"/>
                            <w:bottom w:val="none" w:sz="0" w:space="0" w:color="auto"/>
                            <w:right w:val="none" w:sz="0" w:space="0" w:color="auto"/>
                          </w:divBdr>
                        </w:div>
                      </w:divsChild>
                    </w:div>
                    <w:div w:id="1181552739">
                      <w:marLeft w:val="0"/>
                      <w:marRight w:val="0"/>
                      <w:marTop w:val="0"/>
                      <w:marBottom w:val="0"/>
                      <w:divBdr>
                        <w:top w:val="none" w:sz="0" w:space="0" w:color="auto"/>
                        <w:left w:val="none" w:sz="0" w:space="0" w:color="auto"/>
                        <w:bottom w:val="none" w:sz="0" w:space="0" w:color="auto"/>
                        <w:right w:val="none" w:sz="0" w:space="0" w:color="auto"/>
                      </w:divBdr>
                      <w:divsChild>
                        <w:div w:id="647394017">
                          <w:marLeft w:val="0"/>
                          <w:marRight w:val="0"/>
                          <w:marTop w:val="0"/>
                          <w:marBottom w:val="0"/>
                          <w:divBdr>
                            <w:top w:val="none" w:sz="0" w:space="0" w:color="auto"/>
                            <w:left w:val="none" w:sz="0" w:space="0" w:color="auto"/>
                            <w:bottom w:val="none" w:sz="0" w:space="0" w:color="auto"/>
                            <w:right w:val="none" w:sz="0" w:space="0" w:color="auto"/>
                          </w:divBdr>
                        </w:div>
                      </w:divsChild>
                    </w:div>
                    <w:div w:id="1179925293">
                      <w:marLeft w:val="0"/>
                      <w:marRight w:val="0"/>
                      <w:marTop w:val="0"/>
                      <w:marBottom w:val="0"/>
                      <w:divBdr>
                        <w:top w:val="none" w:sz="0" w:space="0" w:color="auto"/>
                        <w:left w:val="none" w:sz="0" w:space="0" w:color="auto"/>
                        <w:bottom w:val="none" w:sz="0" w:space="0" w:color="auto"/>
                        <w:right w:val="none" w:sz="0" w:space="0" w:color="auto"/>
                      </w:divBdr>
                      <w:divsChild>
                        <w:div w:id="9909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931520">
      <w:bodyDiv w:val="1"/>
      <w:marLeft w:val="0"/>
      <w:marRight w:val="0"/>
      <w:marTop w:val="0"/>
      <w:marBottom w:val="0"/>
      <w:divBdr>
        <w:top w:val="none" w:sz="0" w:space="0" w:color="auto"/>
        <w:left w:val="none" w:sz="0" w:space="0" w:color="auto"/>
        <w:bottom w:val="none" w:sz="0" w:space="0" w:color="auto"/>
        <w:right w:val="none" w:sz="0" w:space="0" w:color="auto"/>
      </w:divBdr>
      <w:divsChild>
        <w:div w:id="1312752815">
          <w:marLeft w:val="0"/>
          <w:marRight w:val="0"/>
          <w:marTop w:val="0"/>
          <w:marBottom w:val="0"/>
          <w:divBdr>
            <w:top w:val="none" w:sz="0" w:space="0" w:color="auto"/>
            <w:left w:val="none" w:sz="0" w:space="0" w:color="auto"/>
            <w:bottom w:val="none" w:sz="0" w:space="0" w:color="auto"/>
            <w:right w:val="none" w:sz="0" w:space="0" w:color="auto"/>
          </w:divBdr>
          <w:divsChild>
            <w:div w:id="504974323">
              <w:marLeft w:val="0"/>
              <w:marRight w:val="0"/>
              <w:marTop w:val="0"/>
              <w:marBottom w:val="0"/>
              <w:divBdr>
                <w:top w:val="none" w:sz="0" w:space="0" w:color="auto"/>
                <w:left w:val="none" w:sz="0" w:space="0" w:color="auto"/>
                <w:bottom w:val="none" w:sz="0" w:space="0" w:color="auto"/>
                <w:right w:val="none" w:sz="0" w:space="0" w:color="auto"/>
              </w:divBdr>
              <w:divsChild>
                <w:div w:id="142088711">
                  <w:marLeft w:val="0"/>
                  <w:marRight w:val="0"/>
                  <w:marTop w:val="0"/>
                  <w:marBottom w:val="0"/>
                  <w:divBdr>
                    <w:top w:val="none" w:sz="0" w:space="0" w:color="auto"/>
                    <w:left w:val="none" w:sz="0" w:space="0" w:color="auto"/>
                    <w:bottom w:val="none" w:sz="0" w:space="0" w:color="auto"/>
                    <w:right w:val="none" w:sz="0" w:space="0" w:color="auto"/>
                  </w:divBdr>
                  <w:divsChild>
                    <w:div w:id="1420326620">
                      <w:marLeft w:val="0"/>
                      <w:marRight w:val="0"/>
                      <w:marTop w:val="0"/>
                      <w:marBottom w:val="0"/>
                      <w:divBdr>
                        <w:top w:val="none" w:sz="0" w:space="0" w:color="auto"/>
                        <w:left w:val="none" w:sz="0" w:space="0" w:color="auto"/>
                        <w:bottom w:val="none" w:sz="0" w:space="0" w:color="auto"/>
                        <w:right w:val="none" w:sz="0" w:space="0" w:color="auto"/>
                      </w:divBdr>
                      <w:divsChild>
                        <w:div w:id="614412667">
                          <w:marLeft w:val="0"/>
                          <w:marRight w:val="0"/>
                          <w:marTop w:val="0"/>
                          <w:marBottom w:val="0"/>
                          <w:divBdr>
                            <w:top w:val="none" w:sz="0" w:space="0" w:color="auto"/>
                            <w:left w:val="none" w:sz="0" w:space="0" w:color="auto"/>
                            <w:bottom w:val="none" w:sz="0" w:space="0" w:color="auto"/>
                            <w:right w:val="none" w:sz="0" w:space="0" w:color="auto"/>
                          </w:divBdr>
                        </w:div>
                      </w:divsChild>
                    </w:div>
                    <w:div w:id="61946860">
                      <w:marLeft w:val="0"/>
                      <w:marRight w:val="0"/>
                      <w:marTop w:val="0"/>
                      <w:marBottom w:val="0"/>
                      <w:divBdr>
                        <w:top w:val="none" w:sz="0" w:space="0" w:color="auto"/>
                        <w:left w:val="none" w:sz="0" w:space="0" w:color="auto"/>
                        <w:bottom w:val="none" w:sz="0" w:space="0" w:color="auto"/>
                        <w:right w:val="none" w:sz="0" w:space="0" w:color="auto"/>
                      </w:divBdr>
                      <w:divsChild>
                        <w:div w:id="338503709">
                          <w:marLeft w:val="0"/>
                          <w:marRight w:val="0"/>
                          <w:marTop w:val="0"/>
                          <w:marBottom w:val="0"/>
                          <w:divBdr>
                            <w:top w:val="none" w:sz="0" w:space="0" w:color="auto"/>
                            <w:left w:val="none" w:sz="0" w:space="0" w:color="auto"/>
                            <w:bottom w:val="none" w:sz="0" w:space="0" w:color="auto"/>
                            <w:right w:val="none" w:sz="0" w:space="0" w:color="auto"/>
                          </w:divBdr>
                        </w:div>
                      </w:divsChild>
                    </w:div>
                    <w:div w:id="635260771">
                      <w:marLeft w:val="0"/>
                      <w:marRight w:val="0"/>
                      <w:marTop w:val="0"/>
                      <w:marBottom w:val="0"/>
                      <w:divBdr>
                        <w:top w:val="none" w:sz="0" w:space="0" w:color="auto"/>
                        <w:left w:val="none" w:sz="0" w:space="0" w:color="auto"/>
                        <w:bottom w:val="none" w:sz="0" w:space="0" w:color="auto"/>
                        <w:right w:val="none" w:sz="0" w:space="0" w:color="auto"/>
                      </w:divBdr>
                      <w:divsChild>
                        <w:div w:id="1668437849">
                          <w:marLeft w:val="0"/>
                          <w:marRight w:val="0"/>
                          <w:marTop w:val="0"/>
                          <w:marBottom w:val="0"/>
                          <w:divBdr>
                            <w:top w:val="none" w:sz="0" w:space="0" w:color="auto"/>
                            <w:left w:val="none" w:sz="0" w:space="0" w:color="auto"/>
                            <w:bottom w:val="none" w:sz="0" w:space="0" w:color="auto"/>
                            <w:right w:val="none" w:sz="0" w:space="0" w:color="auto"/>
                          </w:divBdr>
                        </w:div>
                      </w:divsChild>
                    </w:div>
                    <w:div w:id="1950886934">
                      <w:marLeft w:val="0"/>
                      <w:marRight w:val="0"/>
                      <w:marTop w:val="0"/>
                      <w:marBottom w:val="0"/>
                      <w:divBdr>
                        <w:top w:val="none" w:sz="0" w:space="0" w:color="auto"/>
                        <w:left w:val="none" w:sz="0" w:space="0" w:color="auto"/>
                        <w:bottom w:val="none" w:sz="0" w:space="0" w:color="auto"/>
                        <w:right w:val="none" w:sz="0" w:space="0" w:color="auto"/>
                      </w:divBdr>
                      <w:divsChild>
                        <w:div w:id="381250307">
                          <w:marLeft w:val="0"/>
                          <w:marRight w:val="0"/>
                          <w:marTop w:val="0"/>
                          <w:marBottom w:val="0"/>
                          <w:divBdr>
                            <w:top w:val="none" w:sz="0" w:space="0" w:color="auto"/>
                            <w:left w:val="none" w:sz="0" w:space="0" w:color="auto"/>
                            <w:bottom w:val="none" w:sz="0" w:space="0" w:color="auto"/>
                            <w:right w:val="none" w:sz="0" w:space="0" w:color="auto"/>
                          </w:divBdr>
                        </w:div>
                      </w:divsChild>
                    </w:div>
                    <w:div w:id="267584994">
                      <w:marLeft w:val="0"/>
                      <w:marRight w:val="0"/>
                      <w:marTop w:val="0"/>
                      <w:marBottom w:val="0"/>
                      <w:divBdr>
                        <w:top w:val="none" w:sz="0" w:space="0" w:color="auto"/>
                        <w:left w:val="none" w:sz="0" w:space="0" w:color="auto"/>
                        <w:bottom w:val="none" w:sz="0" w:space="0" w:color="auto"/>
                        <w:right w:val="none" w:sz="0" w:space="0" w:color="auto"/>
                      </w:divBdr>
                      <w:divsChild>
                        <w:div w:id="1532381353">
                          <w:marLeft w:val="0"/>
                          <w:marRight w:val="0"/>
                          <w:marTop w:val="0"/>
                          <w:marBottom w:val="0"/>
                          <w:divBdr>
                            <w:top w:val="none" w:sz="0" w:space="0" w:color="auto"/>
                            <w:left w:val="none" w:sz="0" w:space="0" w:color="auto"/>
                            <w:bottom w:val="none" w:sz="0" w:space="0" w:color="auto"/>
                            <w:right w:val="none" w:sz="0" w:space="0" w:color="auto"/>
                          </w:divBdr>
                        </w:div>
                      </w:divsChild>
                    </w:div>
                    <w:div w:id="566065188">
                      <w:marLeft w:val="0"/>
                      <w:marRight w:val="0"/>
                      <w:marTop w:val="0"/>
                      <w:marBottom w:val="0"/>
                      <w:divBdr>
                        <w:top w:val="none" w:sz="0" w:space="0" w:color="auto"/>
                        <w:left w:val="none" w:sz="0" w:space="0" w:color="auto"/>
                        <w:bottom w:val="none" w:sz="0" w:space="0" w:color="auto"/>
                        <w:right w:val="none" w:sz="0" w:space="0" w:color="auto"/>
                      </w:divBdr>
                      <w:divsChild>
                        <w:div w:id="975838925">
                          <w:marLeft w:val="0"/>
                          <w:marRight w:val="0"/>
                          <w:marTop w:val="0"/>
                          <w:marBottom w:val="0"/>
                          <w:divBdr>
                            <w:top w:val="none" w:sz="0" w:space="0" w:color="auto"/>
                            <w:left w:val="none" w:sz="0" w:space="0" w:color="auto"/>
                            <w:bottom w:val="none" w:sz="0" w:space="0" w:color="auto"/>
                            <w:right w:val="none" w:sz="0" w:space="0" w:color="auto"/>
                          </w:divBdr>
                        </w:div>
                      </w:divsChild>
                    </w:div>
                    <w:div w:id="1627077677">
                      <w:marLeft w:val="0"/>
                      <w:marRight w:val="0"/>
                      <w:marTop w:val="0"/>
                      <w:marBottom w:val="0"/>
                      <w:divBdr>
                        <w:top w:val="none" w:sz="0" w:space="0" w:color="auto"/>
                        <w:left w:val="none" w:sz="0" w:space="0" w:color="auto"/>
                        <w:bottom w:val="none" w:sz="0" w:space="0" w:color="auto"/>
                        <w:right w:val="none" w:sz="0" w:space="0" w:color="auto"/>
                      </w:divBdr>
                      <w:divsChild>
                        <w:div w:id="626275010">
                          <w:marLeft w:val="0"/>
                          <w:marRight w:val="0"/>
                          <w:marTop w:val="0"/>
                          <w:marBottom w:val="0"/>
                          <w:divBdr>
                            <w:top w:val="none" w:sz="0" w:space="0" w:color="auto"/>
                            <w:left w:val="none" w:sz="0" w:space="0" w:color="auto"/>
                            <w:bottom w:val="none" w:sz="0" w:space="0" w:color="auto"/>
                            <w:right w:val="none" w:sz="0" w:space="0" w:color="auto"/>
                          </w:divBdr>
                        </w:div>
                      </w:divsChild>
                    </w:div>
                    <w:div w:id="502627725">
                      <w:marLeft w:val="0"/>
                      <w:marRight w:val="0"/>
                      <w:marTop w:val="0"/>
                      <w:marBottom w:val="0"/>
                      <w:divBdr>
                        <w:top w:val="none" w:sz="0" w:space="0" w:color="auto"/>
                        <w:left w:val="none" w:sz="0" w:space="0" w:color="auto"/>
                        <w:bottom w:val="none" w:sz="0" w:space="0" w:color="auto"/>
                        <w:right w:val="none" w:sz="0" w:space="0" w:color="auto"/>
                      </w:divBdr>
                      <w:divsChild>
                        <w:div w:id="442193300">
                          <w:marLeft w:val="0"/>
                          <w:marRight w:val="0"/>
                          <w:marTop w:val="0"/>
                          <w:marBottom w:val="0"/>
                          <w:divBdr>
                            <w:top w:val="none" w:sz="0" w:space="0" w:color="auto"/>
                            <w:left w:val="none" w:sz="0" w:space="0" w:color="auto"/>
                            <w:bottom w:val="none" w:sz="0" w:space="0" w:color="auto"/>
                            <w:right w:val="none" w:sz="0" w:space="0" w:color="auto"/>
                          </w:divBdr>
                        </w:div>
                      </w:divsChild>
                    </w:div>
                    <w:div w:id="2133744606">
                      <w:marLeft w:val="0"/>
                      <w:marRight w:val="0"/>
                      <w:marTop w:val="0"/>
                      <w:marBottom w:val="0"/>
                      <w:divBdr>
                        <w:top w:val="none" w:sz="0" w:space="0" w:color="auto"/>
                        <w:left w:val="none" w:sz="0" w:space="0" w:color="auto"/>
                        <w:bottom w:val="none" w:sz="0" w:space="0" w:color="auto"/>
                        <w:right w:val="none" w:sz="0" w:space="0" w:color="auto"/>
                      </w:divBdr>
                      <w:divsChild>
                        <w:div w:id="823280521">
                          <w:marLeft w:val="0"/>
                          <w:marRight w:val="0"/>
                          <w:marTop w:val="0"/>
                          <w:marBottom w:val="0"/>
                          <w:divBdr>
                            <w:top w:val="none" w:sz="0" w:space="0" w:color="auto"/>
                            <w:left w:val="none" w:sz="0" w:space="0" w:color="auto"/>
                            <w:bottom w:val="none" w:sz="0" w:space="0" w:color="auto"/>
                            <w:right w:val="none" w:sz="0" w:space="0" w:color="auto"/>
                          </w:divBdr>
                        </w:div>
                      </w:divsChild>
                    </w:div>
                    <w:div w:id="551119276">
                      <w:marLeft w:val="0"/>
                      <w:marRight w:val="0"/>
                      <w:marTop w:val="0"/>
                      <w:marBottom w:val="0"/>
                      <w:divBdr>
                        <w:top w:val="none" w:sz="0" w:space="0" w:color="auto"/>
                        <w:left w:val="none" w:sz="0" w:space="0" w:color="auto"/>
                        <w:bottom w:val="none" w:sz="0" w:space="0" w:color="auto"/>
                        <w:right w:val="none" w:sz="0" w:space="0" w:color="auto"/>
                      </w:divBdr>
                      <w:divsChild>
                        <w:div w:id="97802063">
                          <w:marLeft w:val="0"/>
                          <w:marRight w:val="0"/>
                          <w:marTop w:val="0"/>
                          <w:marBottom w:val="0"/>
                          <w:divBdr>
                            <w:top w:val="none" w:sz="0" w:space="0" w:color="auto"/>
                            <w:left w:val="none" w:sz="0" w:space="0" w:color="auto"/>
                            <w:bottom w:val="none" w:sz="0" w:space="0" w:color="auto"/>
                            <w:right w:val="none" w:sz="0" w:space="0" w:color="auto"/>
                          </w:divBdr>
                        </w:div>
                      </w:divsChild>
                    </w:div>
                    <w:div w:id="994534277">
                      <w:marLeft w:val="0"/>
                      <w:marRight w:val="0"/>
                      <w:marTop w:val="0"/>
                      <w:marBottom w:val="0"/>
                      <w:divBdr>
                        <w:top w:val="none" w:sz="0" w:space="0" w:color="auto"/>
                        <w:left w:val="none" w:sz="0" w:space="0" w:color="auto"/>
                        <w:bottom w:val="none" w:sz="0" w:space="0" w:color="auto"/>
                        <w:right w:val="none" w:sz="0" w:space="0" w:color="auto"/>
                      </w:divBdr>
                      <w:divsChild>
                        <w:div w:id="422919207">
                          <w:marLeft w:val="0"/>
                          <w:marRight w:val="0"/>
                          <w:marTop w:val="0"/>
                          <w:marBottom w:val="0"/>
                          <w:divBdr>
                            <w:top w:val="none" w:sz="0" w:space="0" w:color="auto"/>
                            <w:left w:val="none" w:sz="0" w:space="0" w:color="auto"/>
                            <w:bottom w:val="none" w:sz="0" w:space="0" w:color="auto"/>
                            <w:right w:val="none" w:sz="0" w:space="0" w:color="auto"/>
                          </w:divBdr>
                        </w:div>
                      </w:divsChild>
                    </w:div>
                    <w:div w:id="350764891">
                      <w:marLeft w:val="0"/>
                      <w:marRight w:val="0"/>
                      <w:marTop w:val="0"/>
                      <w:marBottom w:val="0"/>
                      <w:divBdr>
                        <w:top w:val="none" w:sz="0" w:space="0" w:color="auto"/>
                        <w:left w:val="none" w:sz="0" w:space="0" w:color="auto"/>
                        <w:bottom w:val="none" w:sz="0" w:space="0" w:color="auto"/>
                        <w:right w:val="none" w:sz="0" w:space="0" w:color="auto"/>
                      </w:divBdr>
                      <w:divsChild>
                        <w:div w:id="152377016">
                          <w:marLeft w:val="0"/>
                          <w:marRight w:val="0"/>
                          <w:marTop w:val="0"/>
                          <w:marBottom w:val="0"/>
                          <w:divBdr>
                            <w:top w:val="none" w:sz="0" w:space="0" w:color="auto"/>
                            <w:left w:val="none" w:sz="0" w:space="0" w:color="auto"/>
                            <w:bottom w:val="none" w:sz="0" w:space="0" w:color="auto"/>
                            <w:right w:val="none" w:sz="0" w:space="0" w:color="auto"/>
                          </w:divBdr>
                        </w:div>
                      </w:divsChild>
                    </w:div>
                    <w:div w:id="1359576080">
                      <w:marLeft w:val="0"/>
                      <w:marRight w:val="0"/>
                      <w:marTop w:val="0"/>
                      <w:marBottom w:val="0"/>
                      <w:divBdr>
                        <w:top w:val="none" w:sz="0" w:space="0" w:color="auto"/>
                        <w:left w:val="none" w:sz="0" w:space="0" w:color="auto"/>
                        <w:bottom w:val="none" w:sz="0" w:space="0" w:color="auto"/>
                        <w:right w:val="none" w:sz="0" w:space="0" w:color="auto"/>
                      </w:divBdr>
                      <w:divsChild>
                        <w:div w:id="449007317">
                          <w:marLeft w:val="0"/>
                          <w:marRight w:val="0"/>
                          <w:marTop w:val="0"/>
                          <w:marBottom w:val="0"/>
                          <w:divBdr>
                            <w:top w:val="none" w:sz="0" w:space="0" w:color="auto"/>
                            <w:left w:val="none" w:sz="0" w:space="0" w:color="auto"/>
                            <w:bottom w:val="none" w:sz="0" w:space="0" w:color="auto"/>
                            <w:right w:val="none" w:sz="0" w:space="0" w:color="auto"/>
                          </w:divBdr>
                        </w:div>
                      </w:divsChild>
                    </w:div>
                    <w:div w:id="240676779">
                      <w:marLeft w:val="0"/>
                      <w:marRight w:val="0"/>
                      <w:marTop w:val="0"/>
                      <w:marBottom w:val="0"/>
                      <w:divBdr>
                        <w:top w:val="none" w:sz="0" w:space="0" w:color="auto"/>
                        <w:left w:val="none" w:sz="0" w:space="0" w:color="auto"/>
                        <w:bottom w:val="none" w:sz="0" w:space="0" w:color="auto"/>
                        <w:right w:val="none" w:sz="0" w:space="0" w:color="auto"/>
                      </w:divBdr>
                      <w:divsChild>
                        <w:div w:id="626393455">
                          <w:marLeft w:val="0"/>
                          <w:marRight w:val="0"/>
                          <w:marTop w:val="0"/>
                          <w:marBottom w:val="0"/>
                          <w:divBdr>
                            <w:top w:val="none" w:sz="0" w:space="0" w:color="auto"/>
                            <w:left w:val="none" w:sz="0" w:space="0" w:color="auto"/>
                            <w:bottom w:val="none" w:sz="0" w:space="0" w:color="auto"/>
                            <w:right w:val="none" w:sz="0" w:space="0" w:color="auto"/>
                          </w:divBdr>
                        </w:div>
                      </w:divsChild>
                    </w:div>
                    <w:div w:id="1997611220">
                      <w:marLeft w:val="0"/>
                      <w:marRight w:val="0"/>
                      <w:marTop w:val="0"/>
                      <w:marBottom w:val="0"/>
                      <w:divBdr>
                        <w:top w:val="none" w:sz="0" w:space="0" w:color="auto"/>
                        <w:left w:val="none" w:sz="0" w:space="0" w:color="auto"/>
                        <w:bottom w:val="none" w:sz="0" w:space="0" w:color="auto"/>
                        <w:right w:val="none" w:sz="0" w:space="0" w:color="auto"/>
                      </w:divBdr>
                      <w:divsChild>
                        <w:div w:id="491531730">
                          <w:marLeft w:val="0"/>
                          <w:marRight w:val="0"/>
                          <w:marTop w:val="0"/>
                          <w:marBottom w:val="0"/>
                          <w:divBdr>
                            <w:top w:val="none" w:sz="0" w:space="0" w:color="auto"/>
                            <w:left w:val="none" w:sz="0" w:space="0" w:color="auto"/>
                            <w:bottom w:val="none" w:sz="0" w:space="0" w:color="auto"/>
                            <w:right w:val="none" w:sz="0" w:space="0" w:color="auto"/>
                          </w:divBdr>
                        </w:div>
                      </w:divsChild>
                    </w:div>
                    <w:div w:id="979501907">
                      <w:marLeft w:val="0"/>
                      <w:marRight w:val="0"/>
                      <w:marTop w:val="0"/>
                      <w:marBottom w:val="0"/>
                      <w:divBdr>
                        <w:top w:val="none" w:sz="0" w:space="0" w:color="auto"/>
                        <w:left w:val="none" w:sz="0" w:space="0" w:color="auto"/>
                        <w:bottom w:val="none" w:sz="0" w:space="0" w:color="auto"/>
                        <w:right w:val="none" w:sz="0" w:space="0" w:color="auto"/>
                      </w:divBdr>
                      <w:divsChild>
                        <w:div w:id="1883588955">
                          <w:marLeft w:val="0"/>
                          <w:marRight w:val="0"/>
                          <w:marTop w:val="0"/>
                          <w:marBottom w:val="0"/>
                          <w:divBdr>
                            <w:top w:val="none" w:sz="0" w:space="0" w:color="auto"/>
                            <w:left w:val="none" w:sz="0" w:space="0" w:color="auto"/>
                            <w:bottom w:val="none" w:sz="0" w:space="0" w:color="auto"/>
                            <w:right w:val="none" w:sz="0" w:space="0" w:color="auto"/>
                          </w:divBdr>
                        </w:div>
                      </w:divsChild>
                    </w:div>
                    <w:div w:id="1099135880">
                      <w:marLeft w:val="0"/>
                      <w:marRight w:val="0"/>
                      <w:marTop w:val="0"/>
                      <w:marBottom w:val="0"/>
                      <w:divBdr>
                        <w:top w:val="none" w:sz="0" w:space="0" w:color="auto"/>
                        <w:left w:val="none" w:sz="0" w:space="0" w:color="auto"/>
                        <w:bottom w:val="none" w:sz="0" w:space="0" w:color="auto"/>
                        <w:right w:val="none" w:sz="0" w:space="0" w:color="auto"/>
                      </w:divBdr>
                      <w:divsChild>
                        <w:div w:id="88936521">
                          <w:marLeft w:val="0"/>
                          <w:marRight w:val="0"/>
                          <w:marTop w:val="0"/>
                          <w:marBottom w:val="0"/>
                          <w:divBdr>
                            <w:top w:val="none" w:sz="0" w:space="0" w:color="auto"/>
                            <w:left w:val="none" w:sz="0" w:space="0" w:color="auto"/>
                            <w:bottom w:val="none" w:sz="0" w:space="0" w:color="auto"/>
                            <w:right w:val="none" w:sz="0" w:space="0" w:color="auto"/>
                          </w:divBdr>
                        </w:div>
                      </w:divsChild>
                    </w:div>
                    <w:div w:id="758796808">
                      <w:marLeft w:val="0"/>
                      <w:marRight w:val="0"/>
                      <w:marTop w:val="0"/>
                      <w:marBottom w:val="0"/>
                      <w:divBdr>
                        <w:top w:val="none" w:sz="0" w:space="0" w:color="auto"/>
                        <w:left w:val="none" w:sz="0" w:space="0" w:color="auto"/>
                        <w:bottom w:val="none" w:sz="0" w:space="0" w:color="auto"/>
                        <w:right w:val="none" w:sz="0" w:space="0" w:color="auto"/>
                      </w:divBdr>
                      <w:divsChild>
                        <w:div w:id="1030567594">
                          <w:marLeft w:val="0"/>
                          <w:marRight w:val="0"/>
                          <w:marTop w:val="0"/>
                          <w:marBottom w:val="0"/>
                          <w:divBdr>
                            <w:top w:val="none" w:sz="0" w:space="0" w:color="auto"/>
                            <w:left w:val="none" w:sz="0" w:space="0" w:color="auto"/>
                            <w:bottom w:val="none" w:sz="0" w:space="0" w:color="auto"/>
                            <w:right w:val="none" w:sz="0" w:space="0" w:color="auto"/>
                          </w:divBdr>
                        </w:div>
                      </w:divsChild>
                    </w:div>
                    <w:div w:id="239684233">
                      <w:marLeft w:val="0"/>
                      <w:marRight w:val="0"/>
                      <w:marTop w:val="0"/>
                      <w:marBottom w:val="0"/>
                      <w:divBdr>
                        <w:top w:val="none" w:sz="0" w:space="0" w:color="auto"/>
                        <w:left w:val="none" w:sz="0" w:space="0" w:color="auto"/>
                        <w:bottom w:val="none" w:sz="0" w:space="0" w:color="auto"/>
                        <w:right w:val="none" w:sz="0" w:space="0" w:color="auto"/>
                      </w:divBdr>
                      <w:divsChild>
                        <w:div w:id="186136940">
                          <w:marLeft w:val="0"/>
                          <w:marRight w:val="0"/>
                          <w:marTop w:val="0"/>
                          <w:marBottom w:val="0"/>
                          <w:divBdr>
                            <w:top w:val="none" w:sz="0" w:space="0" w:color="auto"/>
                            <w:left w:val="none" w:sz="0" w:space="0" w:color="auto"/>
                            <w:bottom w:val="none" w:sz="0" w:space="0" w:color="auto"/>
                            <w:right w:val="none" w:sz="0" w:space="0" w:color="auto"/>
                          </w:divBdr>
                        </w:div>
                      </w:divsChild>
                    </w:div>
                    <w:div w:id="1659070554">
                      <w:marLeft w:val="0"/>
                      <w:marRight w:val="0"/>
                      <w:marTop w:val="0"/>
                      <w:marBottom w:val="0"/>
                      <w:divBdr>
                        <w:top w:val="none" w:sz="0" w:space="0" w:color="auto"/>
                        <w:left w:val="none" w:sz="0" w:space="0" w:color="auto"/>
                        <w:bottom w:val="none" w:sz="0" w:space="0" w:color="auto"/>
                        <w:right w:val="none" w:sz="0" w:space="0" w:color="auto"/>
                      </w:divBdr>
                      <w:divsChild>
                        <w:div w:id="127743409">
                          <w:marLeft w:val="0"/>
                          <w:marRight w:val="0"/>
                          <w:marTop w:val="0"/>
                          <w:marBottom w:val="0"/>
                          <w:divBdr>
                            <w:top w:val="none" w:sz="0" w:space="0" w:color="auto"/>
                            <w:left w:val="none" w:sz="0" w:space="0" w:color="auto"/>
                            <w:bottom w:val="none" w:sz="0" w:space="0" w:color="auto"/>
                            <w:right w:val="none" w:sz="0" w:space="0" w:color="auto"/>
                          </w:divBdr>
                        </w:div>
                      </w:divsChild>
                    </w:div>
                    <w:div w:id="1412240288">
                      <w:marLeft w:val="0"/>
                      <w:marRight w:val="0"/>
                      <w:marTop w:val="0"/>
                      <w:marBottom w:val="0"/>
                      <w:divBdr>
                        <w:top w:val="none" w:sz="0" w:space="0" w:color="auto"/>
                        <w:left w:val="none" w:sz="0" w:space="0" w:color="auto"/>
                        <w:bottom w:val="none" w:sz="0" w:space="0" w:color="auto"/>
                        <w:right w:val="none" w:sz="0" w:space="0" w:color="auto"/>
                      </w:divBdr>
                      <w:divsChild>
                        <w:div w:id="2037001478">
                          <w:marLeft w:val="0"/>
                          <w:marRight w:val="0"/>
                          <w:marTop w:val="0"/>
                          <w:marBottom w:val="0"/>
                          <w:divBdr>
                            <w:top w:val="none" w:sz="0" w:space="0" w:color="auto"/>
                            <w:left w:val="none" w:sz="0" w:space="0" w:color="auto"/>
                            <w:bottom w:val="none" w:sz="0" w:space="0" w:color="auto"/>
                            <w:right w:val="none" w:sz="0" w:space="0" w:color="auto"/>
                          </w:divBdr>
                        </w:div>
                      </w:divsChild>
                    </w:div>
                    <w:div w:id="1304197470">
                      <w:marLeft w:val="0"/>
                      <w:marRight w:val="0"/>
                      <w:marTop w:val="0"/>
                      <w:marBottom w:val="0"/>
                      <w:divBdr>
                        <w:top w:val="none" w:sz="0" w:space="0" w:color="auto"/>
                        <w:left w:val="none" w:sz="0" w:space="0" w:color="auto"/>
                        <w:bottom w:val="none" w:sz="0" w:space="0" w:color="auto"/>
                        <w:right w:val="none" w:sz="0" w:space="0" w:color="auto"/>
                      </w:divBdr>
                      <w:divsChild>
                        <w:div w:id="1739589691">
                          <w:marLeft w:val="0"/>
                          <w:marRight w:val="0"/>
                          <w:marTop w:val="0"/>
                          <w:marBottom w:val="0"/>
                          <w:divBdr>
                            <w:top w:val="none" w:sz="0" w:space="0" w:color="auto"/>
                            <w:left w:val="none" w:sz="0" w:space="0" w:color="auto"/>
                            <w:bottom w:val="none" w:sz="0" w:space="0" w:color="auto"/>
                            <w:right w:val="none" w:sz="0" w:space="0" w:color="auto"/>
                          </w:divBdr>
                        </w:div>
                      </w:divsChild>
                    </w:div>
                    <w:div w:id="814756264">
                      <w:marLeft w:val="0"/>
                      <w:marRight w:val="0"/>
                      <w:marTop w:val="0"/>
                      <w:marBottom w:val="0"/>
                      <w:divBdr>
                        <w:top w:val="none" w:sz="0" w:space="0" w:color="auto"/>
                        <w:left w:val="none" w:sz="0" w:space="0" w:color="auto"/>
                        <w:bottom w:val="none" w:sz="0" w:space="0" w:color="auto"/>
                        <w:right w:val="none" w:sz="0" w:space="0" w:color="auto"/>
                      </w:divBdr>
                      <w:divsChild>
                        <w:div w:id="767120735">
                          <w:marLeft w:val="0"/>
                          <w:marRight w:val="0"/>
                          <w:marTop w:val="0"/>
                          <w:marBottom w:val="0"/>
                          <w:divBdr>
                            <w:top w:val="none" w:sz="0" w:space="0" w:color="auto"/>
                            <w:left w:val="none" w:sz="0" w:space="0" w:color="auto"/>
                            <w:bottom w:val="none" w:sz="0" w:space="0" w:color="auto"/>
                            <w:right w:val="none" w:sz="0" w:space="0" w:color="auto"/>
                          </w:divBdr>
                        </w:div>
                      </w:divsChild>
                    </w:div>
                    <w:div w:id="927150717">
                      <w:marLeft w:val="0"/>
                      <w:marRight w:val="0"/>
                      <w:marTop w:val="0"/>
                      <w:marBottom w:val="0"/>
                      <w:divBdr>
                        <w:top w:val="none" w:sz="0" w:space="0" w:color="auto"/>
                        <w:left w:val="none" w:sz="0" w:space="0" w:color="auto"/>
                        <w:bottom w:val="none" w:sz="0" w:space="0" w:color="auto"/>
                        <w:right w:val="none" w:sz="0" w:space="0" w:color="auto"/>
                      </w:divBdr>
                      <w:divsChild>
                        <w:div w:id="355809205">
                          <w:marLeft w:val="0"/>
                          <w:marRight w:val="0"/>
                          <w:marTop w:val="0"/>
                          <w:marBottom w:val="0"/>
                          <w:divBdr>
                            <w:top w:val="none" w:sz="0" w:space="0" w:color="auto"/>
                            <w:left w:val="none" w:sz="0" w:space="0" w:color="auto"/>
                            <w:bottom w:val="none" w:sz="0" w:space="0" w:color="auto"/>
                            <w:right w:val="none" w:sz="0" w:space="0" w:color="auto"/>
                          </w:divBdr>
                        </w:div>
                      </w:divsChild>
                    </w:div>
                    <w:div w:id="1409229288">
                      <w:marLeft w:val="0"/>
                      <w:marRight w:val="0"/>
                      <w:marTop w:val="0"/>
                      <w:marBottom w:val="0"/>
                      <w:divBdr>
                        <w:top w:val="none" w:sz="0" w:space="0" w:color="auto"/>
                        <w:left w:val="none" w:sz="0" w:space="0" w:color="auto"/>
                        <w:bottom w:val="none" w:sz="0" w:space="0" w:color="auto"/>
                        <w:right w:val="none" w:sz="0" w:space="0" w:color="auto"/>
                      </w:divBdr>
                      <w:divsChild>
                        <w:div w:id="2076272533">
                          <w:marLeft w:val="0"/>
                          <w:marRight w:val="0"/>
                          <w:marTop w:val="0"/>
                          <w:marBottom w:val="0"/>
                          <w:divBdr>
                            <w:top w:val="none" w:sz="0" w:space="0" w:color="auto"/>
                            <w:left w:val="none" w:sz="0" w:space="0" w:color="auto"/>
                            <w:bottom w:val="none" w:sz="0" w:space="0" w:color="auto"/>
                            <w:right w:val="none" w:sz="0" w:space="0" w:color="auto"/>
                          </w:divBdr>
                        </w:div>
                      </w:divsChild>
                    </w:div>
                    <w:div w:id="1317803168">
                      <w:marLeft w:val="0"/>
                      <w:marRight w:val="0"/>
                      <w:marTop w:val="0"/>
                      <w:marBottom w:val="0"/>
                      <w:divBdr>
                        <w:top w:val="none" w:sz="0" w:space="0" w:color="auto"/>
                        <w:left w:val="none" w:sz="0" w:space="0" w:color="auto"/>
                        <w:bottom w:val="none" w:sz="0" w:space="0" w:color="auto"/>
                        <w:right w:val="none" w:sz="0" w:space="0" w:color="auto"/>
                      </w:divBdr>
                      <w:divsChild>
                        <w:div w:id="1715693244">
                          <w:marLeft w:val="0"/>
                          <w:marRight w:val="0"/>
                          <w:marTop w:val="0"/>
                          <w:marBottom w:val="0"/>
                          <w:divBdr>
                            <w:top w:val="none" w:sz="0" w:space="0" w:color="auto"/>
                            <w:left w:val="none" w:sz="0" w:space="0" w:color="auto"/>
                            <w:bottom w:val="none" w:sz="0" w:space="0" w:color="auto"/>
                            <w:right w:val="none" w:sz="0" w:space="0" w:color="auto"/>
                          </w:divBdr>
                        </w:div>
                      </w:divsChild>
                    </w:div>
                    <w:div w:id="167864478">
                      <w:marLeft w:val="0"/>
                      <w:marRight w:val="0"/>
                      <w:marTop w:val="0"/>
                      <w:marBottom w:val="0"/>
                      <w:divBdr>
                        <w:top w:val="none" w:sz="0" w:space="0" w:color="auto"/>
                        <w:left w:val="none" w:sz="0" w:space="0" w:color="auto"/>
                        <w:bottom w:val="none" w:sz="0" w:space="0" w:color="auto"/>
                        <w:right w:val="none" w:sz="0" w:space="0" w:color="auto"/>
                      </w:divBdr>
                      <w:divsChild>
                        <w:div w:id="1167207571">
                          <w:marLeft w:val="0"/>
                          <w:marRight w:val="0"/>
                          <w:marTop w:val="0"/>
                          <w:marBottom w:val="0"/>
                          <w:divBdr>
                            <w:top w:val="none" w:sz="0" w:space="0" w:color="auto"/>
                            <w:left w:val="none" w:sz="0" w:space="0" w:color="auto"/>
                            <w:bottom w:val="none" w:sz="0" w:space="0" w:color="auto"/>
                            <w:right w:val="none" w:sz="0" w:space="0" w:color="auto"/>
                          </w:divBdr>
                        </w:div>
                      </w:divsChild>
                    </w:div>
                    <w:div w:id="1677220863">
                      <w:marLeft w:val="0"/>
                      <w:marRight w:val="0"/>
                      <w:marTop w:val="0"/>
                      <w:marBottom w:val="0"/>
                      <w:divBdr>
                        <w:top w:val="none" w:sz="0" w:space="0" w:color="auto"/>
                        <w:left w:val="none" w:sz="0" w:space="0" w:color="auto"/>
                        <w:bottom w:val="none" w:sz="0" w:space="0" w:color="auto"/>
                        <w:right w:val="none" w:sz="0" w:space="0" w:color="auto"/>
                      </w:divBdr>
                      <w:divsChild>
                        <w:div w:id="413824695">
                          <w:marLeft w:val="0"/>
                          <w:marRight w:val="0"/>
                          <w:marTop w:val="0"/>
                          <w:marBottom w:val="0"/>
                          <w:divBdr>
                            <w:top w:val="none" w:sz="0" w:space="0" w:color="auto"/>
                            <w:left w:val="none" w:sz="0" w:space="0" w:color="auto"/>
                            <w:bottom w:val="none" w:sz="0" w:space="0" w:color="auto"/>
                            <w:right w:val="none" w:sz="0" w:space="0" w:color="auto"/>
                          </w:divBdr>
                        </w:div>
                      </w:divsChild>
                    </w:div>
                    <w:div w:id="1873222303">
                      <w:marLeft w:val="0"/>
                      <w:marRight w:val="0"/>
                      <w:marTop w:val="0"/>
                      <w:marBottom w:val="0"/>
                      <w:divBdr>
                        <w:top w:val="none" w:sz="0" w:space="0" w:color="auto"/>
                        <w:left w:val="none" w:sz="0" w:space="0" w:color="auto"/>
                        <w:bottom w:val="none" w:sz="0" w:space="0" w:color="auto"/>
                        <w:right w:val="none" w:sz="0" w:space="0" w:color="auto"/>
                      </w:divBdr>
                      <w:divsChild>
                        <w:div w:id="1833331762">
                          <w:marLeft w:val="0"/>
                          <w:marRight w:val="0"/>
                          <w:marTop w:val="0"/>
                          <w:marBottom w:val="0"/>
                          <w:divBdr>
                            <w:top w:val="none" w:sz="0" w:space="0" w:color="auto"/>
                            <w:left w:val="none" w:sz="0" w:space="0" w:color="auto"/>
                            <w:bottom w:val="none" w:sz="0" w:space="0" w:color="auto"/>
                            <w:right w:val="none" w:sz="0" w:space="0" w:color="auto"/>
                          </w:divBdr>
                        </w:div>
                      </w:divsChild>
                    </w:div>
                    <w:div w:id="640961284">
                      <w:marLeft w:val="0"/>
                      <w:marRight w:val="0"/>
                      <w:marTop w:val="0"/>
                      <w:marBottom w:val="0"/>
                      <w:divBdr>
                        <w:top w:val="none" w:sz="0" w:space="0" w:color="auto"/>
                        <w:left w:val="none" w:sz="0" w:space="0" w:color="auto"/>
                        <w:bottom w:val="none" w:sz="0" w:space="0" w:color="auto"/>
                        <w:right w:val="none" w:sz="0" w:space="0" w:color="auto"/>
                      </w:divBdr>
                      <w:divsChild>
                        <w:div w:id="1541554632">
                          <w:marLeft w:val="0"/>
                          <w:marRight w:val="0"/>
                          <w:marTop w:val="0"/>
                          <w:marBottom w:val="0"/>
                          <w:divBdr>
                            <w:top w:val="none" w:sz="0" w:space="0" w:color="auto"/>
                            <w:left w:val="none" w:sz="0" w:space="0" w:color="auto"/>
                            <w:bottom w:val="none" w:sz="0" w:space="0" w:color="auto"/>
                            <w:right w:val="none" w:sz="0" w:space="0" w:color="auto"/>
                          </w:divBdr>
                        </w:div>
                      </w:divsChild>
                    </w:div>
                    <w:div w:id="1030569123">
                      <w:marLeft w:val="0"/>
                      <w:marRight w:val="0"/>
                      <w:marTop w:val="0"/>
                      <w:marBottom w:val="0"/>
                      <w:divBdr>
                        <w:top w:val="none" w:sz="0" w:space="0" w:color="auto"/>
                        <w:left w:val="none" w:sz="0" w:space="0" w:color="auto"/>
                        <w:bottom w:val="none" w:sz="0" w:space="0" w:color="auto"/>
                        <w:right w:val="none" w:sz="0" w:space="0" w:color="auto"/>
                      </w:divBdr>
                      <w:divsChild>
                        <w:div w:id="1954626005">
                          <w:marLeft w:val="0"/>
                          <w:marRight w:val="0"/>
                          <w:marTop w:val="0"/>
                          <w:marBottom w:val="0"/>
                          <w:divBdr>
                            <w:top w:val="none" w:sz="0" w:space="0" w:color="auto"/>
                            <w:left w:val="none" w:sz="0" w:space="0" w:color="auto"/>
                            <w:bottom w:val="none" w:sz="0" w:space="0" w:color="auto"/>
                            <w:right w:val="none" w:sz="0" w:space="0" w:color="auto"/>
                          </w:divBdr>
                        </w:div>
                      </w:divsChild>
                    </w:div>
                    <w:div w:id="1977760986">
                      <w:marLeft w:val="0"/>
                      <w:marRight w:val="0"/>
                      <w:marTop w:val="0"/>
                      <w:marBottom w:val="0"/>
                      <w:divBdr>
                        <w:top w:val="none" w:sz="0" w:space="0" w:color="auto"/>
                        <w:left w:val="none" w:sz="0" w:space="0" w:color="auto"/>
                        <w:bottom w:val="none" w:sz="0" w:space="0" w:color="auto"/>
                        <w:right w:val="none" w:sz="0" w:space="0" w:color="auto"/>
                      </w:divBdr>
                      <w:divsChild>
                        <w:div w:id="1127429107">
                          <w:marLeft w:val="0"/>
                          <w:marRight w:val="0"/>
                          <w:marTop w:val="0"/>
                          <w:marBottom w:val="0"/>
                          <w:divBdr>
                            <w:top w:val="none" w:sz="0" w:space="0" w:color="auto"/>
                            <w:left w:val="none" w:sz="0" w:space="0" w:color="auto"/>
                            <w:bottom w:val="none" w:sz="0" w:space="0" w:color="auto"/>
                            <w:right w:val="none" w:sz="0" w:space="0" w:color="auto"/>
                          </w:divBdr>
                        </w:div>
                      </w:divsChild>
                    </w:div>
                    <w:div w:id="1865627431">
                      <w:marLeft w:val="0"/>
                      <w:marRight w:val="0"/>
                      <w:marTop w:val="0"/>
                      <w:marBottom w:val="0"/>
                      <w:divBdr>
                        <w:top w:val="none" w:sz="0" w:space="0" w:color="auto"/>
                        <w:left w:val="none" w:sz="0" w:space="0" w:color="auto"/>
                        <w:bottom w:val="none" w:sz="0" w:space="0" w:color="auto"/>
                        <w:right w:val="none" w:sz="0" w:space="0" w:color="auto"/>
                      </w:divBdr>
                      <w:divsChild>
                        <w:div w:id="422649134">
                          <w:marLeft w:val="0"/>
                          <w:marRight w:val="0"/>
                          <w:marTop w:val="0"/>
                          <w:marBottom w:val="0"/>
                          <w:divBdr>
                            <w:top w:val="none" w:sz="0" w:space="0" w:color="auto"/>
                            <w:left w:val="none" w:sz="0" w:space="0" w:color="auto"/>
                            <w:bottom w:val="none" w:sz="0" w:space="0" w:color="auto"/>
                            <w:right w:val="none" w:sz="0" w:space="0" w:color="auto"/>
                          </w:divBdr>
                        </w:div>
                      </w:divsChild>
                    </w:div>
                    <w:div w:id="1666980200">
                      <w:marLeft w:val="0"/>
                      <w:marRight w:val="0"/>
                      <w:marTop w:val="0"/>
                      <w:marBottom w:val="0"/>
                      <w:divBdr>
                        <w:top w:val="none" w:sz="0" w:space="0" w:color="auto"/>
                        <w:left w:val="none" w:sz="0" w:space="0" w:color="auto"/>
                        <w:bottom w:val="none" w:sz="0" w:space="0" w:color="auto"/>
                        <w:right w:val="none" w:sz="0" w:space="0" w:color="auto"/>
                      </w:divBdr>
                      <w:divsChild>
                        <w:div w:id="1933203188">
                          <w:marLeft w:val="0"/>
                          <w:marRight w:val="0"/>
                          <w:marTop w:val="0"/>
                          <w:marBottom w:val="0"/>
                          <w:divBdr>
                            <w:top w:val="none" w:sz="0" w:space="0" w:color="auto"/>
                            <w:left w:val="none" w:sz="0" w:space="0" w:color="auto"/>
                            <w:bottom w:val="none" w:sz="0" w:space="0" w:color="auto"/>
                            <w:right w:val="none" w:sz="0" w:space="0" w:color="auto"/>
                          </w:divBdr>
                        </w:div>
                      </w:divsChild>
                    </w:div>
                    <w:div w:id="1705402321">
                      <w:marLeft w:val="0"/>
                      <w:marRight w:val="0"/>
                      <w:marTop w:val="0"/>
                      <w:marBottom w:val="0"/>
                      <w:divBdr>
                        <w:top w:val="none" w:sz="0" w:space="0" w:color="auto"/>
                        <w:left w:val="none" w:sz="0" w:space="0" w:color="auto"/>
                        <w:bottom w:val="none" w:sz="0" w:space="0" w:color="auto"/>
                        <w:right w:val="none" w:sz="0" w:space="0" w:color="auto"/>
                      </w:divBdr>
                      <w:divsChild>
                        <w:div w:id="1277636050">
                          <w:marLeft w:val="0"/>
                          <w:marRight w:val="0"/>
                          <w:marTop w:val="0"/>
                          <w:marBottom w:val="0"/>
                          <w:divBdr>
                            <w:top w:val="none" w:sz="0" w:space="0" w:color="auto"/>
                            <w:left w:val="none" w:sz="0" w:space="0" w:color="auto"/>
                            <w:bottom w:val="none" w:sz="0" w:space="0" w:color="auto"/>
                            <w:right w:val="none" w:sz="0" w:space="0" w:color="auto"/>
                          </w:divBdr>
                        </w:div>
                      </w:divsChild>
                    </w:div>
                    <w:div w:id="933588540">
                      <w:marLeft w:val="0"/>
                      <w:marRight w:val="0"/>
                      <w:marTop w:val="0"/>
                      <w:marBottom w:val="0"/>
                      <w:divBdr>
                        <w:top w:val="none" w:sz="0" w:space="0" w:color="auto"/>
                        <w:left w:val="none" w:sz="0" w:space="0" w:color="auto"/>
                        <w:bottom w:val="none" w:sz="0" w:space="0" w:color="auto"/>
                        <w:right w:val="none" w:sz="0" w:space="0" w:color="auto"/>
                      </w:divBdr>
                      <w:divsChild>
                        <w:div w:id="1832017007">
                          <w:marLeft w:val="0"/>
                          <w:marRight w:val="0"/>
                          <w:marTop w:val="0"/>
                          <w:marBottom w:val="0"/>
                          <w:divBdr>
                            <w:top w:val="none" w:sz="0" w:space="0" w:color="auto"/>
                            <w:left w:val="none" w:sz="0" w:space="0" w:color="auto"/>
                            <w:bottom w:val="none" w:sz="0" w:space="0" w:color="auto"/>
                            <w:right w:val="none" w:sz="0" w:space="0" w:color="auto"/>
                          </w:divBdr>
                        </w:div>
                      </w:divsChild>
                    </w:div>
                    <w:div w:id="1879928028">
                      <w:marLeft w:val="0"/>
                      <w:marRight w:val="0"/>
                      <w:marTop w:val="0"/>
                      <w:marBottom w:val="0"/>
                      <w:divBdr>
                        <w:top w:val="none" w:sz="0" w:space="0" w:color="auto"/>
                        <w:left w:val="none" w:sz="0" w:space="0" w:color="auto"/>
                        <w:bottom w:val="none" w:sz="0" w:space="0" w:color="auto"/>
                        <w:right w:val="none" w:sz="0" w:space="0" w:color="auto"/>
                      </w:divBdr>
                      <w:divsChild>
                        <w:div w:id="693965298">
                          <w:marLeft w:val="0"/>
                          <w:marRight w:val="0"/>
                          <w:marTop w:val="0"/>
                          <w:marBottom w:val="0"/>
                          <w:divBdr>
                            <w:top w:val="none" w:sz="0" w:space="0" w:color="auto"/>
                            <w:left w:val="none" w:sz="0" w:space="0" w:color="auto"/>
                            <w:bottom w:val="none" w:sz="0" w:space="0" w:color="auto"/>
                            <w:right w:val="none" w:sz="0" w:space="0" w:color="auto"/>
                          </w:divBdr>
                        </w:div>
                      </w:divsChild>
                    </w:div>
                    <w:div w:id="576748733">
                      <w:marLeft w:val="0"/>
                      <w:marRight w:val="0"/>
                      <w:marTop w:val="0"/>
                      <w:marBottom w:val="0"/>
                      <w:divBdr>
                        <w:top w:val="none" w:sz="0" w:space="0" w:color="auto"/>
                        <w:left w:val="none" w:sz="0" w:space="0" w:color="auto"/>
                        <w:bottom w:val="none" w:sz="0" w:space="0" w:color="auto"/>
                        <w:right w:val="none" w:sz="0" w:space="0" w:color="auto"/>
                      </w:divBdr>
                      <w:divsChild>
                        <w:div w:id="1860240252">
                          <w:marLeft w:val="0"/>
                          <w:marRight w:val="0"/>
                          <w:marTop w:val="0"/>
                          <w:marBottom w:val="0"/>
                          <w:divBdr>
                            <w:top w:val="none" w:sz="0" w:space="0" w:color="auto"/>
                            <w:left w:val="none" w:sz="0" w:space="0" w:color="auto"/>
                            <w:bottom w:val="none" w:sz="0" w:space="0" w:color="auto"/>
                            <w:right w:val="none" w:sz="0" w:space="0" w:color="auto"/>
                          </w:divBdr>
                        </w:div>
                      </w:divsChild>
                    </w:div>
                    <w:div w:id="1038121330">
                      <w:marLeft w:val="0"/>
                      <w:marRight w:val="0"/>
                      <w:marTop w:val="0"/>
                      <w:marBottom w:val="0"/>
                      <w:divBdr>
                        <w:top w:val="none" w:sz="0" w:space="0" w:color="auto"/>
                        <w:left w:val="none" w:sz="0" w:space="0" w:color="auto"/>
                        <w:bottom w:val="none" w:sz="0" w:space="0" w:color="auto"/>
                        <w:right w:val="none" w:sz="0" w:space="0" w:color="auto"/>
                      </w:divBdr>
                      <w:divsChild>
                        <w:div w:id="2066755806">
                          <w:marLeft w:val="0"/>
                          <w:marRight w:val="0"/>
                          <w:marTop w:val="0"/>
                          <w:marBottom w:val="0"/>
                          <w:divBdr>
                            <w:top w:val="none" w:sz="0" w:space="0" w:color="auto"/>
                            <w:left w:val="none" w:sz="0" w:space="0" w:color="auto"/>
                            <w:bottom w:val="none" w:sz="0" w:space="0" w:color="auto"/>
                            <w:right w:val="none" w:sz="0" w:space="0" w:color="auto"/>
                          </w:divBdr>
                        </w:div>
                      </w:divsChild>
                    </w:div>
                    <w:div w:id="1259364517">
                      <w:marLeft w:val="0"/>
                      <w:marRight w:val="0"/>
                      <w:marTop w:val="0"/>
                      <w:marBottom w:val="0"/>
                      <w:divBdr>
                        <w:top w:val="none" w:sz="0" w:space="0" w:color="auto"/>
                        <w:left w:val="none" w:sz="0" w:space="0" w:color="auto"/>
                        <w:bottom w:val="none" w:sz="0" w:space="0" w:color="auto"/>
                        <w:right w:val="none" w:sz="0" w:space="0" w:color="auto"/>
                      </w:divBdr>
                      <w:divsChild>
                        <w:div w:id="923877542">
                          <w:marLeft w:val="0"/>
                          <w:marRight w:val="0"/>
                          <w:marTop w:val="0"/>
                          <w:marBottom w:val="0"/>
                          <w:divBdr>
                            <w:top w:val="none" w:sz="0" w:space="0" w:color="auto"/>
                            <w:left w:val="none" w:sz="0" w:space="0" w:color="auto"/>
                            <w:bottom w:val="none" w:sz="0" w:space="0" w:color="auto"/>
                            <w:right w:val="none" w:sz="0" w:space="0" w:color="auto"/>
                          </w:divBdr>
                        </w:div>
                      </w:divsChild>
                    </w:div>
                    <w:div w:id="1626303716">
                      <w:marLeft w:val="0"/>
                      <w:marRight w:val="0"/>
                      <w:marTop w:val="0"/>
                      <w:marBottom w:val="0"/>
                      <w:divBdr>
                        <w:top w:val="none" w:sz="0" w:space="0" w:color="auto"/>
                        <w:left w:val="none" w:sz="0" w:space="0" w:color="auto"/>
                        <w:bottom w:val="none" w:sz="0" w:space="0" w:color="auto"/>
                        <w:right w:val="none" w:sz="0" w:space="0" w:color="auto"/>
                      </w:divBdr>
                      <w:divsChild>
                        <w:div w:id="1233852036">
                          <w:marLeft w:val="0"/>
                          <w:marRight w:val="0"/>
                          <w:marTop w:val="0"/>
                          <w:marBottom w:val="0"/>
                          <w:divBdr>
                            <w:top w:val="none" w:sz="0" w:space="0" w:color="auto"/>
                            <w:left w:val="none" w:sz="0" w:space="0" w:color="auto"/>
                            <w:bottom w:val="none" w:sz="0" w:space="0" w:color="auto"/>
                            <w:right w:val="none" w:sz="0" w:space="0" w:color="auto"/>
                          </w:divBdr>
                        </w:div>
                      </w:divsChild>
                    </w:div>
                    <w:div w:id="2057704985">
                      <w:marLeft w:val="0"/>
                      <w:marRight w:val="0"/>
                      <w:marTop w:val="0"/>
                      <w:marBottom w:val="0"/>
                      <w:divBdr>
                        <w:top w:val="none" w:sz="0" w:space="0" w:color="auto"/>
                        <w:left w:val="none" w:sz="0" w:space="0" w:color="auto"/>
                        <w:bottom w:val="none" w:sz="0" w:space="0" w:color="auto"/>
                        <w:right w:val="none" w:sz="0" w:space="0" w:color="auto"/>
                      </w:divBdr>
                      <w:divsChild>
                        <w:div w:id="237709888">
                          <w:marLeft w:val="0"/>
                          <w:marRight w:val="0"/>
                          <w:marTop w:val="0"/>
                          <w:marBottom w:val="0"/>
                          <w:divBdr>
                            <w:top w:val="none" w:sz="0" w:space="0" w:color="auto"/>
                            <w:left w:val="none" w:sz="0" w:space="0" w:color="auto"/>
                            <w:bottom w:val="none" w:sz="0" w:space="0" w:color="auto"/>
                            <w:right w:val="none" w:sz="0" w:space="0" w:color="auto"/>
                          </w:divBdr>
                        </w:div>
                      </w:divsChild>
                    </w:div>
                    <w:div w:id="2038307185">
                      <w:marLeft w:val="0"/>
                      <w:marRight w:val="0"/>
                      <w:marTop w:val="0"/>
                      <w:marBottom w:val="0"/>
                      <w:divBdr>
                        <w:top w:val="none" w:sz="0" w:space="0" w:color="auto"/>
                        <w:left w:val="none" w:sz="0" w:space="0" w:color="auto"/>
                        <w:bottom w:val="none" w:sz="0" w:space="0" w:color="auto"/>
                        <w:right w:val="none" w:sz="0" w:space="0" w:color="auto"/>
                      </w:divBdr>
                      <w:divsChild>
                        <w:div w:id="978419524">
                          <w:marLeft w:val="0"/>
                          <w:marRight w:val="0"/>
                          <w:marTop w:val="0"/>
                          <w:marBottom w:val="0"/>
                          <w:divBdr>
                            <w:top w:val="none" w:sz="0" w:space="0" w:color="auto"/>
                            <w:left w:val="none" w:sz="0" w:space="0" w:color="auto"/>
                            <w:bottom w:val="none" w:sz="0" w:space="0" w:color="auto"/>
                            <w:right w:val="none" w:sz="0" w:space="0" w:color="auto"/>
                          </w:divBdr>
                        </w:div>
                      </w:divsChild>
                    </w:div>
                    <w:div w:id="1074594514">
                      <w:marLeft w:val="0"/>
                      <w:marRight w:val="0"/>
                      <w:marTop w:val="0"/>
                      <w:marBottom w:val="0"/>
                      <w:divBdr>
                        <w:top w:val="none" w:sz="0" w:space="0" w:color="auto"/>
                        <w:left w:val="none" w:sz="0" w:space="0" w:color="auto"/>
                        <w:bottom w:val="none" w:sz="0" w:space="0" w:color="auto"/>
                        <w:right w:val="none" w:sz="0" w:space="0" w:color="auto"/>
                      </w:divBdr>
                      <w:divsChild>
                        <w:div w:id="566575617">
                          <w:marLeft w:val="0"/>
                          <w:marRight w:val="0"/>
                          <w:marTop w:val="0"/>
                          <w:marBottom w:val="0"/>
                          <w:divBdr>
                            <w:top w:val="none" w:sz="0" w:space="0" w:color="auto"/>
                            <w:left w:val="none" w:sz="0" w:space="0" w:color="auto"/>
                            <w:bottom w:val="none" w:sz="0" w:space="0" w:color="auto"/>
                            <w:right w:val="none" w:sz="0" w:space="0" w:color="auto"/>
                          </w:divBdr>
                        </w:div>
                      </w:divsChild>
                    </w:div>
                    <w:div w:id="481502428">
                      <w:marLeft w:val="0"/>
                      <w:marRight w:val="0"/>
                      <w:marTop w:val="0"/>
                      <w:marBottom w:val="0"/>
                      <w:divBdr>
                        <w:top w:val="none" w:sz="0" w:space="0" w:color="auto"/>
                        <w:left w:val="none" w:sz="0" w:space="0" w:color="auto"/>
                        <w:bottom w:val="none" w:sz="0" w:space="0" w:color="auto"/>
                        <w:right w:val="none" w:sz="0" w:space="0" w:color="auto"/>
                      </w:divBdr>
                      <w:divsChild>
                        <w:div w:id="795417793">
                          <w:marLeft w:val="0"/>
                          <w:marRight w:val="0"/>
                          <w:marTop w:val="0"/>
                          <w:marBottom w:val="0"/>
                          <w:divBdr>
                            <w:top w:val="none" w:sz="0" w:space="0" w:color="auto"/>
                            <w:left w:val="none" w:sz="0" w:space="0" w:color="auto"/>
                            <w:bottom w:val="none" w:sz="0" w:space="0" w:color="auto"/>
                            <w:right w:val="none" w:sz="0" w:space="0" w:color="auto"/>
                          </w:divBdr>
                        </w:div>
                      </w:divsChild>
                    </w:div>
                    <w:div w:id="561719148">
                      <w:marLeft w:val="0"/>
                      <w:marRight w:val="0"/>
                      <w:marTop w:val="0"/>
                      <w:marBottom w:val="0"/>
                      <w:divBdr>
                        <w:top w:val="none" w:sz="0" w:space="0" w:color="auto"/>
                        <w:left w:val="none" w:sz="0" w:space="0" w:color="auto"/>
                        <w:bottom w:val="none" w:sz="0" w:space="0" w:color="auto"/>
                        <w:right w:val="none" w:sz="0" w:space="0" w:color="auto"/>
                      </w:divBdr>
                      <w:divsChild>
                        <w:div w:id="783765857">
                          <w:marLeft w:val="0"/>
                          <w:marRight w:val="0"/>
                          <w:marTop w:val="0"/>
                          <w:marBottom w:val="0"/>
                          <w:divBdr>
                            <w:top w:val="none" w:sz="0" w:space="0" w:color="auto"/>
                            <w:left w:val="none" w:sz="0" w:space="0" w:color="auto"/>
                            <w:bottom w:val="none" w:sz="0" w:space="0" w:color="auto"/>
                            <w:right w:val="none" w:sz="0" w:space="0" w:color="auto"/>
                          </w:divBdr>
                        </w:div>
                      </w:divsChild>
                    </w:div>
                    <w:div w:id="998776249">
                      <w:marLeft w:val="0"/>
                      <w:marRight w:val="0"/>
                      <w:marTop w:val="0"/>
                      <w:marBottom w:val="0"/>
                      <w:divBdr>
                        <w:top w:val="none" w:sz="0" w:space="0" w:color="auto"/>
                        <w:left w:val="none" w:sz="0" w:space="0" w:color="auto"/>
                        <w:bottom w:val="none" w:sz="0" w:space="0" w:color="auto"/>
                        <w:right w:val="none" w:sz="0" w:space="0" w:color="auto"/>
                      </w:divBdr>
                      <w:divsChild>
                        <w:div w:id="2139255741">
                          <w:marLeft w:val="0"/>
                          <w:marRight w:val="0"/>
                          <w:marTop w:val="0"/>
                          <w:marBottom w:val="0"/>
                          <w:divBdr>
                            <w:top w:val="none" w:sz="0" w:space="0" w:color="auto"/>
                            <w:left w:val="none" w:sz="0" w:space="0" w:color="auto"/>
                            <w:bottom w:val="none" w:sz="0" w:space="0" w:color="auto"/>
                            <w:right w:val="none" w:sz="0" w:space="0" w:color="auto"/>
                          </w:divBdr>
                        </w:div>
                      </w:divsChild>
                    </w:div>
                    <w:div w:id="1855653368">
                      <w:marLeft w:val="0"/>
                      <w:marRight w:val="0"/>
                      <w:marTop w:val="0"/>
                      <w:marBottom w:val="0"/>
                      <w:divBdr>
                        <w:top w:val="none" w:sz="0" w:space="0" w:color="auto"/>
                        <w:left w:val="none" w:sz="0" w:space="0" w:color="auto"/>
                        <w:bottom w:val="none" w:sz="0" w:space="0" w:color="auto"/>
                        <w:right w:val="none" w:sz="0" w:space="0" w:color="auto"/>
                      </w:divBdr>
                      <w:divsChild>
                        <w:div w:id="1251767427">
                          <w:marLeft w:val="0"/>
                          <w:marRight w:val="0"/>
                          <w:marTop w:val="0"/>
                          <w:marBottom w:val="0"/>
                          <w:divBdr>
                            <w:top w:val="none" w:sz="0" w:space="0" w:color="auto"/>
                            <w:left w:val="none" w:sz="0" w:space="0" w:color="auto"/>
                            <w:bottom w:val="none" w:sz="0" w:space="0" w:color="auto"/>
                            <w:right w:val="none" w:sz="0" w:space="0" w:color="auto"/>
                          </w:divBdr>
                        </w:div>
                      </w:divsChild>
                    </w:div>
                    <w:div w:id="1096055931">
                      <w:marLeft w:val="0"/>
                      <w:marRight w:val="0"/>
                      <w:marTop w:val="0"/>
                      <w:marBottom w:val="0"/>
                      <w:divBdr>
                        <w:top w:val="none" w:sz="0" w:space="0" w:color="auto"/>
                        <w:left w:val="none" w:sz="0" w:space="0" w:color="auto"/>
                        <w:bottom w:val="none" w:sz="0" w:space="0" w:color="auto"/>
                        <w:right w:val="none" w:sz="0" w:space="0" w:color="auto"/>
                      </w:divBdr>
                      <w:divsChild>
                        <w:div w:id="1983733501">
                          <w:marLeft w:val="0"/>
                          <w:marRight w:val="0"/>
                          <w:marTop w:val="0"/>
                          <w:marBottom w:val="0"/>
                          <w:divBdr>
                            <w:top w:val="none" w:sz="0" w:space="0" w:color="auto"/>
                            <w:left w:val="none" w:sz="0" w:space="0" w:color="auto"/>
                            <w:bottom w:val="none" w:sz="0" w:space="0" w:color="auto"/>
                            <w:right w:val="none" w:sz="0" w:space="0" w:color="auto"/>
                          </w:divBdr>
                        </w:div>
                      </w:divsChild>
                    </w:div>
                    <w:div w:id="1719276368">
                      <w:marLeft w:val="0"/>
                      <w:marRight w:val="0"/>
                      <w:marTop w:val="0"/>
                      <w:marBottom w:val="0"/>
                      <w:divBdr>
                        <w:top w:val="none" w:sz="0" w:space="0" w:color="auto"/>
                        <w:left w:val="none" w:sz="0" w:space="0" w:color="auto"/>
                        <w:bottom w:val="none" w:sz="0" w:space="0" w:color="auto"/>
                        <w:right w:val="none" w:sz="0" w:space="0" w:color="auto"/>
                      </w:divBdr>
                      <w:divsChild>
                        <w:div w:id="363362338">
                          <w:marLeft w:val="0"/>
                          <w:marRight w:val="0"/>
                          <w:marTop w:val="0"/>
                          <w:marBottom w:val="0"/>
                          <w:divBdr>
                            <w:top w:val="none" w:sz="0" w:space="0" w:color="auto"/>
                            <w:left w:val="none" w:sz="0" w:space="0" w:color="auto"/>
                            <w:bottom w:val="none" w:sz="0" w:space="0" w:color="auto"/>
                            <w:right w:val="none" w:sz="0" w:space="0" w:color="auto"/>
                          </w:divBdr>
                        </w:div>
                      </w:divsChild>
                    </w:div>
                    <w:div w:id="577594192">
                      <w:marLeft w:val="0"/>
                      <w:marRight w:val="0"/>
                      <w:marTop w:val="0"/>
                      <w:marBottom w:val="0"/>
                      <w:divBdr>
                        <w:top w:val="none" w:sz="0" w:space="0" w:color="auto"/>
                        <w:left w:val="none" w:sz="0" w:space="0" w:color="auto"/>
                        <w:bottom w:val="none" w:sz="0" w:space="0" w:color="auto"/>
                        <w:right w:val="none" w:sz="0" w:space="0" w:color="auto"/>
                      </w:divBdr>
                      <w:divsChild>
                        <w:div w:id="1866944822">
                          <w:marLeft w:val="0"/>
                          <w:marRight w:val="0"/>
                          <w:marTop w:val="0"/>
                          <w:marBottom w:val="0"/>
                          <w:divBdr>
                            <w:top w:val="none" w:sz="0" w:space="0" w:color="auto"/>
                            <w:left w:val="none" w:sz="0" w:space="0" w:color="auto"/>
                            <w:bottom w:val="none" w:sz="0" w:space="0" w:color="auto"/>
                            <w:right w:val="none" w:sz="0" w:space="0" w:color="auto"/>
                          </w:divBdr>
                        </w:div>
                      </w:divsChild>
                    </w:div>
                    <w:div w:id="349842482">
                      <w:marLeft w:val="0"/>
                      <w:marRight w:val="0"/>
                      <w:marTop w:val="0"/>
                      <w:marBottom w:val="0"/>
                      <w:divBdr>
                        <w:top w:val="none" w:sz="0" w:space="0" w:color="auto"/>
                        <w:left w:val="none" w:sz="0" w:space="0" w:color="auto"/>
                        <w:bottom w:val="none" w:sz="0" w:space="0" w:color="auto"/>
                        <w:right w:val="none" w:sz="0" w:space="0" w:color="auto"/>
                      </w:divBdr>
                      <w:divsChild>
                        <w:div w:id="704331170">
                          <w:marLeft w:val="0"/>
                          <w:marRight w:val="0"/>
                          <w:marTop w:val="0"/>
                          <w:marBottom w:val="0"/>
                          <w:divBdr>
                            <w:top w:val="none" w:sz="0" w:space="0" w:color="auto"/>
                            <w:left w:val="none" w:sz="0" w:space="0" w:color="auto"/>
                            <w:bottom w:val="none" w:sz="0" w:space="0" w:color="auto"/>
                            <w:right w:val="none" w:sz="0" w:space="0" w:color="auto"/>
                          </w:divBdr>
                        </w:div>
                      </w:divsChild>
                    </w:div>
                    <w:div w:id="1016082156">
                      <w:marLeft w:val="0"/>
                      <w:marRight w:val="0"/>
                      <w:marTop w:val="0"/>
                      <w:marBottom w:val="0"/>
                      <w:divBdr>
                        <w:top w:val="none" w:sz="0" w:space="0" w:color="auto"/>
                        <w:left w:val="none" w:sz="0" w:space="0" w:color="auto"/>
                        <w:bottom w:val="none" w:sz="0" w:space="0" w:color="auto"/>
                        <w:right w:val="none" w:sz="0" w:space="0" w:color="auto"/>
                      </w:divBdr>
                      <w:divsChild>
                        <w:div w:id="500968996">
                          <w:marLeft w:val="0"/>
                          <w:marRight w:val="0"/>
                          <w:marTop w:val="0"/>
                          <w:marBottom w:val="0"/>
                          <w:divBdr>
                            <w:top w:val="none" w:sz="0" w:space="0" w:color="auto"/>
                            <w:left w:val="none" w:sz="0" w:space="0" w:color="auto"/>
                            <w:bottom w:val="none" w:sz="0" w:space="0" w:color="auto"/>
                            <w:right w:val="none" w:sz="0" w:space="0" w:color="auto"/>
                          </w:divBdr>
                        </w:div>
                      </w:divsChild>
                    </w:div>
                    <w:div w:id="1736197970">
                      <w:marLeft w:val="0"/>
                      <w:marRight w:val="0"/>
                      <w:marTop w:val="0"/>
                      <w:marBottom w:val="0"/>
                      <w:divBdr>
                        <w:top w:val="none" w:sz="0" w:space="0" w:color="auto"/>
                        <w:left w:val="none" w:sz="0" w:space="0" w:color="auto"/>
                        <w:bottom w:val="none" w:sz="0" w:space="0" w:color="auto"/>
                        <w:right w:val="none" w:sz="0" w:space="0" w:color="auto"/>
                      </w:divBdr>
                      <w:divsChild>
                        <w:div w:id="996571591">
                          <w:marLeft w:val="0"/>
                          <w:marRight w:val="0"/>
                          <w:marTop w:val="0"/>
                          <w:marBottom w:val="0"/>
                          <w:divBdr>
                            <w:top w:val="none" w:sz="0" w:space="0" w:color="auto"/>
                            <w:left w:val="none" w:sz="0" w:space="0" w:color="auto"/>
                            <w:bottom w:val="none" w:sz="0" w:space="0" w:color="auto"/>
                            <w:right w:val="none" w:sz="0" w:space="0" w:color="auto"/>
                          </w:divBdr>
                        </w:div>
                      </w:divsChild>
                    </w:div>
                    <w:div w:id="1688017537">
                      <w:marLeft w:val="0"/>
                      <w:marRight w:val="0"/>
                      <w:marTop w:val="0"/>
                      <w:marBottom w:val="0"/>
                      <w:divBdr>
                        <w:top w:val="none" w:sz="0" w:space="0" w:color="auto"/>
                        <w:left w:val="none" w:sz="0" w:space="0" w:color="auto"/>
                        <w:bottom w:val="none" w:sz="0" w:space="0" w:color="auto"/>
                        <w:right w:val="none" w:sz="0" w:space="0" w:color="auto"/>
                      </w:divBdr>
                      <w:divsChild>
                        <w:div w:id="1101023239">
                          <w:marLeft w:val="0"/>
                          <w:marRight w:val="0"/>
                          <w:marTop w:val="0"/>
                          <w:marBottom w:val="0"/>
                          <w:divBdr>
                            <w:top w:val="none" w:sz="0" w:space="0" w:color="auto"/>
                            <w:left w:val="none" w:sz="0" w:space="0" w:color="auto"/>
                            <w:bottom w:val="none" w:sz="0" w:space="0" w:color="auto"/>
                            <w:right w:val="none" w:sz="0" w:space="0" w:color="auto"/>
                          </w:divBdr>
                        </w:div>
                      </w:divsChild>
                    </w:div>
                    <w:div w:id="1228146856">
                      <w:marLeft w:val="0"/>
                      <w:marRight w:val="0"/>
                      <w:marTop w:val="0"/>
                      <w:marBottom w:val="0"/>
                      <w:divBdr>
                        <w:top w:val="none" w:sz="0" w:space="0" w:color="auto"/>
                        <w:left w:val="none" w:sz="0" w:space="0" w:color="auto"/>
                        <w:bottom w:val="none" w:sz="0" w:space="0" w:color="auto"/>
                        <w:right w:val="none" w:sz="0" w:space="0" w:color="auto"/>
                      </w:divBdr>
                      <w:divsChild>
                        <w:div w:id="1332876034">
                          <w:marLeft w:val="0"/>
                          <w:marRight w:val="0"/>
                          <w:marTop w:val="0"/>
                          <w:marBottom w:val="0"/>
                          <w:divBdr>
                            <w:top w:val="none" w:sz="0" w:space="0" w:color="auto"/>
                            <w:left w:val="none" w:sz="0" w:space="0" w:color="auto"/>
                            <w:bottom w:val="none" w:sz="0" w:space="0" w:color="auto"/>
                            <w:right w:val="none" w:sz="0" w:space="0" w:color="auto"/>
                          </w:divBdr>
                        </w:div>
                      </w:divsChild>
                    </w:div>
                    <w:div w:id="247733290">
                      <w:marLeft w:val="0"/>
                      <w:marRight w:val="0"/>
                      <w:marTop w:val="0"/>
                      <w:marBottom w:val="0"/>
                      <w:divBdr>
                        <w:top w:val="none" w:sz="0" w:space="0" w:color="auto"/>
                        <w:left w:val="none" w:sz="0" w:space="0" w:color="auto"/>
                        <w:bottom w:val="none" w:sz="0" w:space="0" w:color="auto"/>
                        <w:right w:val="none" w:sz="0" w:space="0" w:color="auto"/>
                      </w:divBdr>
                      <w:divsChild>
                        <w:div w:id="739909337">
                          <w:marLeft w:val="0"/>
                          <w:marRight w:val="0"/>
                          <w:marTop w:val="0"/>
                          <w:marBottom w:val="0"/>
                          <w:divBdr>
                            <w:top w:val="none" w:sz="0" w:space="0" w:color="auto"/>
                            <w:left w:val="none" w:sz="0" w:space="0" w:color="auto"/>
                            <w:bottom w:val="none" w:sz="0" w:space="0" w:color="auto"/>
                            <w:right w:val="none" w:sz="0" w:space="0" w:color="auto"/>
                          </w:divBdr>
                        </w:div>
                      </w:divsChild>
                    </w:div>
                    <w:div w:id="1047685510">
                      <w:marLeft w:val="0"/>
                      <w:marRight w:val="0"/>
                      <w:marTop w:val="0"/>
                      <w:marBottom w:val="0"/>
                      <w:divBdr>
                        <w:top w:val="none" w:sz="0" w:space="0" w:color="auto"/>
                        <w:left w:val="none" w:sz="0" w:space="0" w:color="auto"/>
                        <w:bottom w:val="none" w:sz="0" w:space="0" w:color="auto"/>
                        <w:right w:val="none" w:sz="0" w:space="0" w:color="auto"/>
                      </w:divBdr>
                      <w:divsChild>
                        <w:div w:id="1996837015">
                          <w:marLeft w:val="0"/>
                          <w:marRight w:val="0"/>
                          <w:marTop w:val="0"/>
                          <w:marBottom w:val="0"/>
                          <w:divBdr>
                            <w:top w:val="none" w:sz="0" w:space="0" w:color="auto"/>
                            <w:left w:val="none" w:sz="0" w:space="0" w:color="auto"/>
                            <w:bottom w:val="none" w:sz="0" w:space="0" w:color="auto"/>
                            <w:right w:val="none" w:sz="0" w:space="0" w:color="auto"/>
                          </w:divBdr>
                        </w:div>
                      </w:divsChild>
                    </w:div>
                    <w:div w:id="1988196511">
                      <w:marLeft w:val="0"/>
                      <w:marRight w:val="0"/>
                      <w:marTop w:val="0"/>
                      <w:marBottom w:val="0"/>
                      <w:divBdr>
                        <w:top w:val="none" w:sz="0" w:space="0" w:color="auto"/>
                        <w:left w:val="none" w:sz="0" w:space="0" w:color="auto"/>
                        <w:bottom w:val="none" w:sz="0" w:space="0" w:color="auto"/>
                        <w:right w:val="none" w:sz="0" w:space="0" w:color="auto"/>
                      </w:divBdr>
                      <w:divsChild>
                        <w:div w:id="1804732953">
                          <w:marLeft w:val="0"/>
                          <w:marRight w:val="0"/>
                          <w:marTop w:val="0"/>
                          <w:marBottom w:val="0"/>
                          <w:divBdr>
                            <w:top w:val="none" w:sz="0" w:space="0" w:color="auto"/>
                            <w:left w:val="none" w:sz="0" w:space="0" w:color="auto"/>
                            <w:bottom w:val="none" w:sz="0" w:space="0" w:color="auto"/>
                            <w:right w:val="none" w:sz="0" w:space="0" w:color="auto"/>
                          </w:divBdr>
                        </w:div>
                      </w:divsChild>
                    </w:div>
                    <w:div w:id="274412943">
                      <w:marLeft w:val="0"/>
                      <w:marRight w:val="0"/>
                      <w:marTop w:val="0"/>
                      <w:marBottom w:val="0"/>
                      <w:divBdr>
                        <w:top w:val="none" w:sz="0" w:space="0" w:color="auto"/>
                        <w:left w:val="none" w:sz="0" w:space="0" w:color="auto"/>
                        <w:bottom w:val="none" w:sz="0" w:space="0" w:color="auto"/>
                        <w:right w:val="none" w:sz="0" w:space="0" w:color="auto"/>
                      </w:divBdr>
                      <w:divsChild>
                        <w:div w:id="661735139">
                          <w:marLeft w:val="0"/>
                          <w:marRight w:val="0"/>
                          <w:marTop w:val="0"/>
                          <w:marBottom w:val="0"/>
                          <w:divBdr>
                            <w:top w:val="none" w:sz="0" w:space="0" w:color="auto"/>
                            <w:left w:val="none" w:sz="0" w:space="0" w:color="auto"/>
                            <w:bottom w:val="none" w:sz="0" w:space="0" w:color="auto"/>
                            <w:right w:val="none" w:sz="0" w:space="0" w:color="auto"/>
                          </w:divBdr>
                        </w:div>
                      </w:divsChild>
                    </w:div>
                    <w:div w:id="1505707141">
                      <w:marLeft w:val="0"/>
                      <w:marRight w:val="0"/>
                      <w:marTop w:val="0"/>
                      <w:marBottom w:val="0"/>
                      <w:divBdr>
                        <w:top w:val="none" w:sz="0" w:space="0" w:color="auto"/>
                        <w:left w:val="none" w:sz="0" w:space="0" w:color="auto"/>
                        <w:bottom w:val="none" w:sz="0" w:space="0" w:color="auto"/>
                        <w:right w:val="none" w:sz="0" w:space="0" w:color="auto"/>
                      </w:divBdr>
                      <w:divsChild>
                        <w:div w:id="1025522294">
                          <w:marLeft w:val="0"/>
                          <w:marRight w:val="0"/>
                          <w:marTop w:val="0"/>
                          <w:marBottom w:val="0"/>
                          <w:divBdr>
                            <w:top w:val="none" w:sz="0" w:space="0" w:color="auto"/>
                            <w:left w:val="none" w:sz="0" w:space="0" w:color="auto"/>
                            <w:bottom w:val="none" w:sz="0" w:space="0" w:color="auto"/>
                            <w:right w:val="none" w:sz="0" w:space="0" w:color="auto"/>
                          </w:divBdr>
                        </w:div>
                      </w:divsChild>
                    </w:div>
                    <w:div w:id="1408766380">
                      <w:marLeft w:val="0"/>
                      <w:marRight w:val="0"/>
                      <w:marTop w:val="0"/>
                      <w:marBottom w:val="0"/>
                      <w:divBdr>
                        <w:top w:val="none" w:sz="0" w:space="0" w:color="auto"/>
                        <w:left w:val="none" w:sz="0" w:space="0" w:color="auto"/>
                        <w:bottom w:val="none" w:sz="0" w:space="0" w:color="auto"/>
                        <w:right w:val="none" w:sz="0" w:space="0" w:color="auto"/>
                      </w:divBdr>
                      <w:divsChild>
                        <w:div w:id="1031496930">
                          <w:marLeft w:val="0"/>
                          <w:marRight w:val="0"/>
                          <w:marTop w:val="0"/>
                          <w:marBottom w:val="0"/>
                          <w:divBdr>
                            <w:top w:val="none" w:sz="0" w:space="0" w:color="auto"/>
                            <w:left w:val="none" w:sz="0" w:space="0" w:color="auto"/>
                            <w:bottom w:val="none" w:sz="0" w:space="0" w:color="auto"/>
                            <w:right w:val="none" w:sz="0" w:space="0" w:color="auto"/>
                          </w:divBdr>
                        </w:div>
                      </w:divsChild>
                    </w:div>
                    <w:div w:id="20711940">
                      <w:marLeft w:val="0"/>
                      <w:marRight w:val="0"/>
                      <w:marTop w:val="0"/>
                      <w:marBottom w:val="0"/>
                      <w:divBdr>
                        <w:top w:val="none" w:sz="0" w:space="0" w:color="auto"/>
                        <w:left w:val="none" w:sz="0" w:space="0" w:color="auto"/>
                        <w:bottom w:val="none" w:sz="0" w:space="0" w:color="auto"/>
                        <w:right w:val="none" w:sz="0" w:space="0" w:color="auto"/>
                      </w:divBdr>
                      <w:divsChild>
                        <w:div w:id="42870476">
                          <w:marLeft w:val="0"/>
                          <w:marRight w:val="0"/>
                          <w:marTop w:val="0"/>
                          <w:marBottom w:val="0"/>
                          <w:divBdr>
                            <w:top w:val="none" w:sz="0" w:space="0" w:color="auto"/>
                            <w:left w:val="none" w:sz="0" w:space="0" w:color="auto"/>
                            <w:bottom w:val="none" w:sz="0" w:space="0" w:color="auto"/>
                            <w:right w:val="none" w:sz="0" w:space="0" w:color="auto"/>
                          </w:divBdr>
                        </w:div>
                      </w:divsChild>
                    </w:div>
                    <w:div w:id="322663520">
                      <w:marLeft w:val="0"/>
                      <w:marRight w:val="0"/>
                      <w:marTop w:val="0"/>
                      <w:marBottom w:val="0"/>
                      <w:divBdr>
                        <w:top w:val="none" w:sz="0" w:space="0" w:color="auto"/>
                        <w:left w:val="none" w:sz="0" w:space="0" w:color="auto"/>
                        <w:bottom w:val="none" w:sz="0" w:space="0" w:color="auto"/>
                        <w:right w:val="none" w:sz="0" w:space="0" w:color="auto"/>
                      </w:divBdr>
                      <w:divsChild>
                        <w:div w:id="1449738852">
                          <w:marLeft w:val="0"/>
                          <w:marRight w:val="0"/>
                          <w:marTop w:val="0"/>
                          <w:marBottom w:val="0"/>
                          <w:divBdr>
                            <w:top w:val="none" w:sz="0" w:space="0" w:color="auto"/>
                            <w:left w:val="none" w:sz="0" w:space="0" w:color="auto"/>
                            <w:bottom w:val="none" w:sz="0" w:space="0" w:color="auto"/>
                            <w:right w:val="none" w:sz="0" w:space="0" w:color="auto"/>
                          </w:divBdr>
                        </w:div>
                      </w:divsChild>
                    </w:div>
                    <w:div w:id="656344633">
                      <w:marLeft w:val="0"/>
                      <w:marRight w:val="0"/>
                      <w:marTop w:val="0"/>
                      <w:marBottom w:val="0"/>
                      <w:divBdr>
                        <w:top w:val="none" w:sz="0" w:space="0" w:color="auto"/>
                        <w:left w:val="none" w:sz="0" w:space="0" w:color="auto"/>
                        <w:bottom w:val="none" w:sz="0" w:space="0" w:color="auto"/>
                        <w:right w:val="none" w:sz="0" w:space="0" w:color="auto"/>
                      </w:divBdr>
                      <w:divsChild>
                        <w:div w:id="991449575">
                          <w:marLeft w:val="0"/>
                          <w:marRight w:val="0"/>
                          <w:marTop w:val="0"/>
                          <w:marBottom w:val="0"/>
                          <w:divBdr>
                            <w:top w:val="none" w:sz="0" w:space="0" w:color="auto"/>
                            <w:left w:val="none" w:sz="0" w:space="0" w:color="auto"/>
                            <w:bottom w:val="none" w:sz="0" w:space="0" w:color="auto"/>
                            <w:right w:val="none" w:sz="0" w:space="0" w:color="auto"/>
                          </w:divBdr>
                        </w:div>
                      </w:divsChild>
                    </w:div>
                    <w:div w:id="441926831">
                      <w:marLeft w:val="0"/>
                      <w:marRight w:val="0"/>
                      <w:marTop w:val="0"/>
                      <w:marBottom w:val="0"/>
                      <w:divBdr>
                        <w:top w:val="none" w:sz="0" w:space="0" w:color="auto"/>
                        <w:left w:val="none" w:sz="0" w:space="0" w:color="auto"/>
                        <w:bottom w:val="none" w:sz="0" w:space="0" w:color="auto"/>
                        <w:right w:val="none" w:sz="0" w:space="0" w:color="auto"/>
                      </w:divBdr>
                      <w:divsChild>
                        <w:div w:id="1314141842">
                          <w:marLeft w:val="0"/>
                          <w:marRight w:val="0"/>
                          <w:marTop w:val="0"/>
                          <w:marBottom w:val="0"/>
                          <w:divBdr>
                            <w:top w:val="none" w:sz="0" w:space="0" w:color="auto"/>
                            <w:left w:val="none" w:sz="0" w:space="0" w:color="auto"/>
                            <w:bottom w:val="none" w:sz="0" w:space="0" w:color="auto"/>
                            <w:right w:val="none" w:sz="0" w:space="0" w:color="auto"/>
                          </w:divBdr>
                        </w:div>
                      </w:divsChild>
                    </w:div>
                    <w:div w:id="1293635354">
                      <w:marLeft w:val="0"/>
                      <w:marRight w:val="0"/>
                      <w:marTop w:val="0"/>
                      <w:marBottom w:val="0"/>
                      <w:divBdr>
                        <w:top w:val="none" w:sz="0" w:space="0" w:color="auto"/>
                        <w:left w:val="none" w:sz="0" w:space="0" w:color="auto"/>
                        <w:bottom w:val="none" w:sz="0" w:space="0" w:color="auto"/>
                        <w:right w:val="none" w:sz="0" w:space="0" w:color="auto"/>
                      </w:divBdr>
                      <w:divsChild>
                        <w:div w:id="275530965">
                          <w:marLeft w:val="0"/>
                          <w:marRight w:val="0"/>
                          <w:marTop w:val="0"/>
                          <w:marBottom w:val="0"/>
                          <w:divBdr>
                            <w:top w:val="none" w:sz="0" w:space="0" w:color="auto"/>
                            <w:left w:val="none" w:sz="0" w:space="0" w:color="auto"/>
                            <w:bottom w:val="none" w:sz="0" w:space="0" w:color="auto"/>
                            <w:right w:val="none" w:sz="0" w:space="0" w:color="auto"/>
                          </w:divBdr>
                        </w:div>
                      </w:divsChild>
                    </w:div>
                    <w:div w:id="131874838">
                      <w:marLeft w:val="0"/>
                      <w:marRight w:val="0"/>
                      <w:marTop w:val="0"/>
                      <w:marBottom w:val="0"/>
                      <w:divBdr>
                        <w:top w:val="none" w:sz="0" w:space="0" w:color="auto"/>
                        <w:left w:val="none" w:sz="0" w:space="0" w:color="auto"/>
                        <w:bottom w:val="none" w:sz="0" w:space="0" w:color="auto"/>
                        <w:right w:val="none" w:sz="0" w:space="0" w:color="auto"/>
                      </w:divBdr>
                      <w:divsChild>
                        <w:div w:id="946813426">
                          <w:marLeft w:val="0"/>
                          <w:marRight w:val="0"/>
                          <w:marTop w:val="0"/>
                          <w:marBottom w:val="0"/>
                          <w:divBdr>
                            <w:top w:val="none" w:sz="0" w:space="0" w:color="auto"/>
                            <w:left w:val="none" w:sz="0" w:space="0" w:color="auto"/>
                            <w:bottom w:val="none" w:sz="0" w:space="0" w:color="auto"/>
                            <w:right w:val="none" w:sz="0" w:space="0" w:color="auto"/>
                          </w:divBdr>
                        </w:div>
                      </w:divsChild>
                    </w:div>
                    <w:div w:id="2025594277">
                      <w:marLeft w:val="0"/>
                      <w:marRight w:val="0"/>
                      <w:marTop w:val="0"/>
                      <w:marBottom w:val="0"/>
                      <w:divBdr>
                        <w:top w:val="none" w:sz="0" w:space="0" w:color="auto"/>
                        <w:left w:val="none" w:sz="0" w:space="0" w:color="auto"/>
                        <w:bottom w:val="none" w:sz="0" w:space="0" w:color="auto"/>
                        <w:right w:val="none" w:sz="0" w:space="0" w:color="auto"/>
                      </w:divBdr>
                      <w:divsChild>
                        <w:div w:id="695273362">
                          <w:marLeft w:val="0"/>
                          <w:marRight w:val="0"/>
                          <w:marTop w:val="0"/>
                          <w:marBottom w:val="0"/>
                          <w:divBdr>
                            <w:top w:val="none" w:sz="0" w:space="0" w:color="auto"/>
                            <w:left w:val="none" w:sz="0" w:space="0" w:color="auto"/>
                            <w:bottom w:val="none" w:sz="0" w:space="0" w:color="auto"/>
                            <w:right w:val="none" w:sz="0" w:space="0" w:color="auto"/>
                          </w:divBdr>
                        </w:div>
                      </w:divsChild>
                    </w:div>
                    <w:div w:id="1235319099">
                      <w:marLeft w:val="0"/>
                      <w:marRight w:val="0"/>
                      <w:marTop w:val="0"/>
                      <w:marBottom w:val="0"/>
                      <w:divBdr>
                        <w:top w:val="none" w:sz="0" w:space="0" w:color="auto"/>
                        <w:left w:val="none" w:sz="0" w:space="0" w:color="auto"/>
                        <w:bottom w:val="none" w:sz="0" w:space="0" w:color="auto"/>
                        <w:right w:val="none" w:sz="0" w:space="0" w:color="auto"/>
                      </w:divBdr>
                      <w:divsChild>
                        <w:div w:id="1234466900">
                          <w:marLeft w:val="0"/>
                          <w:marRight w:val="0"/>
                          <w:marTop w:val="0"/>
                          <w:marBottom w:val="0"/>
                          <w:divBdr>
                            <w:top w:val="none" w:sz="0" w:space="0" w:color="auto"/>
                            <w:left w:val="none" w:sz="0" w:space="0" w:color="auto"/>
                            <w:bottom w:val="none" w:sz="0" w:space="0" w:color="auto"/>
                            <w:right w:val="none" w:sz="0" w:space="0" w:color="auto"/>
                          </w:divBdr>
                        </w:div>
                      </w:divsChild>
                    </w:div>
                    <w:div w:id="383212478">
                      <w:marLeft w:val="0"/>
                      <w:marRight w:val="0"/>
                      <w:marTop w:val="0"/>
                      <w:marBottom w:val="0"/>
                      <w:divBdr>
                        <w:top w:val="none" w:sz="0" w:space="0" w:color="auto"/>
                        <w:left w:val="none" w:sz="0" w:space="0" w:color="auto"/>
                        <w:bottom w:val="none" w:sz="0" w:space="0" w:color="auto"/>
                        <w:right w:val="none" w:sz="0" w:space="0" w:color="auto"/>
                      </w:divBdr>
                      <w:divsChild>
                        <w:div w:id="2023579488">
                          <w:marLeft w:val="0"/>
                          <w:marRight w:val="0"/>
                          <w:marTop w:val="0"/>
                          <w:marBottom w:val="0"/>
                          <w:divBdr>
                            <w:top w:val="none" w:sz="0" w:space="0" w:color="auto"/>
                            <w:left w:val="none" w:sz="0" w:space="0" w:color="auto"/>
                            <w:bottom w:val="none" w:sz="0" w:space="0" w:color="auto"/>
                            <w:right w:val="none" w:sz="0" w:space="0" w:color="auto"/>
                          </w:divBdr>
                        </w:div>
                      </w:divsChild>
                    </w:div>
                    <w:div w:id="1868057153">
                      <w:marLeft w:val="0"/>
                      <w:marRight w:val="0"/>
                      <w:marTop w:val="0"/>
                      <w:marBottom w:val="0"/>
                      <w:divBdr>
                        <w:top w:val="none" w:sz="0" w:space="0" w:color="auto"/>
                        <w:left w:val="none" w:sz="0" w:space="0" w:color="auto"/>
                        <w:bottom w:val="none" w:sz="0" w:space="0" w:color="auto"/>
                        <w:right w:val="none" w:sz="0" w:space="0" w:color="auto"/>
                      </w:divBdr>
                      <w:divsChild>
                        <w:div w:id="461579223">
                          <w:marLeft w:val="0"/>
                          <w:marRight w:val="0"/>
                          <w:marTop w:val="0"/>
                          <w:marBottom w:val="0"/>
                          <w:divBdr>
                            <w:top w:val="none" w:sz="0" w:space="0" w:color="auto"/>
                            <w:left w:val="none" w:sz="0" w:space="0" w:color="auto"/>
                            <w:bottom w:val="none" w:sz="0" w:space="0" w:color="auto"/>
                            <w:right w:val="none" w:sz="0" w:space="0" w:color="auto"/>
                          </w:divBdr>
                        </w:div>
                      </w:divsChild>
                    </w:div>
                    <w:div w:id="1844542013">
                      <w:marLeft w:val="0"/>
                      <w:marRight w:val="0"/>
                      <w:marTop w:val="0"/>
                      <w:marBottom w:val="0"/>
                      <w:divBdr>
                        <w:top w:val="none" w:sz="0" w:space="0" w:color="auto"/>
                        <w:left w:val="none" w:sz="0" w:space="0" w:color="auto"/>
                        <w:bottom w:val="none" w:sz="0" w:space="0" w:color="auto"/>
                        <w:right w:val="none" w:sz="0" w:space="0" w:color="auto"/>
                      </w:divBdr>
                      <w:divsChild>
                        <w:div w:id="890582082">
                          <w:marLeft w:val="0"/>
                          <w:marRight w:val="0"/>
                          <w:marTop w:val="0"/>
                          <w:marBottom w:val="0"/>
                          <w:divBdr>
                            <w:top w:val="none" w:sz="0" w:space="0" w:color="auto"/>
                            <w:left w:val="none" w:sz="0" w:space="0" w:color="auto"/>
                            <w:bottom w:val="none" w:sz="0" w:space="0" w:color="auto"/>
                            <w:right w:val="none" w:sz="0" w:space="0" w:color="auto"/>
                          </w:divBdr>
                        </w:div>
                      </w:divsChild>
                    </w:div>
                    <w:div w:id="133328858">
                      <w:marLeft w:val="0"/>
                      <w:marRight w:val="0"/>
                      <w:marTop w:val="0"/>
                      <w:marBottom w:val="0"/>
                      <w:divBdr>
                        <w:top w:val="none" w:sz="0" w:space="0" w:color="auto"/>
                        <w:left w:val="none" w:sz="0" w:space="0" w:color="auto"/>
                        <w:bottom w:val="none" w:sz="0" w:space="0" w:color="auto"/>
                        <w:right w:val="none" w:sz="0" w:space="0" w:color="auto"/>
                      </w:divBdr>
                      <w:divsChild>
                        <w:div w:id="677197314">
                          <w:marLeft w:val="0"/>
                          <w:marRight w:val="0"/>
                          <w:marTop w:val="0"/>
                          <w:marBottom w:val="0"/>
                          <w:divBdr>
                            <w:top w:val="none" w:sz="0" w:space="0" w:color="auto"/>
                            <w:left w:val="none" w:sz="0" w:space="0" w:color="auto"/>
                            <w:bottom w:val="none" w:sz="0" w:space="0" w:color="auto"/>
                            <w:right w:val="none" w:sz="0" w:space="0" w:color="auto"/>
                          </w:divBdr>
                        </w:div>
                      </w:divsChild>
                    </w:div>
                    <w:div w:id="804130006">
                      <w:marLeft w:val="0"/>
                      <w:marRight w:val="0"/>
                      <w:marTop w:val="0"/>
                      <w:marBottom w:val="0"/>
                      <w:divBdr>
                        <w:top w:val="none" w:sz="0" w:space="0" w:color="auto"/>
                        <w:left w:val="none" w:sz="0" w:space="0" w:color="auto"/>
                        <w:bottom w:val="none" w:sz="0" w:space="0" w:color="auto"/>
                        <w:right w:val="none" w:sz="0" w:space="0" w:color="auto"/>
                      </w:divBdr>
                      <w:divsChild>
                        <w:div w:id="774637953">
                          <w:marLeft w:val="0"/>
                          <w:marRight w:val="0"/>
                          <w:marTop w:val="0"/>
                          <w:marBottom w:val="0"/>
                          <w:divBdr>
                            <w:top w:val="none" w:sz="0" w:space="0" w:color="auto"/>
                            <w:left w:val="none" w:sz="0" w:space="0" w:color="auto"/>
                            <w:bottom w:val="none" w:sz="0" w:space="0" w:color="auto"/>
                            <w:right w:val="none" w:sz="0" w:space="0" w:color="auto"/>
                          </w:divBdr>
                        </w:div>
                      </w:divsChild>
                    </w:div>
                    <w:div w:id="1616643604">
                      <w:marLeft w:val="0"/>
                      <w:marRight w:val="0"/>
                      <w:marTop w:val="0"/>
                      <w:marBottom w:val="0"/>
                      <w:divBdr>
                        <w:top w:val="none" w:sz="0" w:space="0" w:color="auto"/>
                        <w:left w:val="none" w:sz="0" w:space="0" w:color="auto"/>
                        <w:bottom w:val="none" w:sz="0" w:space="0" w:color="auto"/>
                        <w:right w:val="none" w:sz="0" w:space="0" w:color="auto"/>
                      </w:divBdr>
                      <w:divsChild>
                        <w:div w:id="1814785244">
                          <w:marLeft w:val="0"/>
                          <w:marRight w:val="0"/>
                          <w:marTop w:val="0"/>
                          <w:marBottom w:val="0"/>
                          <w:divBdr>
                            <w:top w:val="none" w:sz="0" w:space="0" w:color="auto"/>
                            <w:left w:val="none" w:sz="0" w:space="0" w:color="auto"/>
                            <w:bottom w:val="none" w:sz="0" w:space="0" w:color="auto"/>
                            <w:right w:val="none" w:sz="0" w:space="0" w:color="auto"/>
                          </w:divBdr>
                        </w:div>
                      </w:divsChild>
                    </w:div>
                    <w:div w:id="871385073">
                      <w:marLeft w:val="0"/>
                      <w:marRight w:val="0"/>
                      <w:marTop w:val="0"/>
                      <w:marBottom w:val="0"/>
                      <w:divBdr>
                        <w:top w:val="none" w:sz="0" w:space="0" w:color="auto"/>
                        <w:left w:val="none" w:sz="0" w:space="0" w:color="auto"/>
                        <w:bottom w:val="none" w:sz="0" w:space="0" w:color="auto"/>
                        <w:right w:val="none" w:sz="0" w:space="0" w:color="auto"/>
                      </w:divBdr>
                      <w:divsChild>
                        <w:div w:id="734671230">
                          <w:marLeft w:val="0"/>
                          <w:marRight w:val="0"/>
                          <w:marTop w:val="0"/>
                          <w:marBottom w:val="0"/>
                          <w:divBdr>
                            <w:top w:val="none" w:sz="0" w:space="0" w:color="auto"/>
                            <w:left w:val="none" w:sz="0" w:space="0" w:color="auto"/>
                            <w:bottom w:val="none" w:sz="0" w:space="0" w:color="auto"/>
                            <w:right w:val="none" w:sz="0" w:space="0" w:color="auto"/>
                          </w:divBdr>
                        </w:div>
                      </w:divsChild>
                    </w:div>
                    <w:div w:id="1269891249">
                      <w:marLeft w:val="0"/>
                      <w:marRight w:val="0"/>
                      <w:marTop w:val="0"/>
                      <w:marBottom w:val="0"/>
                      <w:divBdr>
                        <w:top w:val="none" w:sz="0" w:space="0" w:color="auto"/>
                        <w:left w:val="none" w:sz="0" w:space="0" w:color="auto"/>
                        <w:bottom w:val="none" w:sz="0" w:space="0" w:color="auto"/>
                        <w:right w:val="none" w:sz="0" w:space="0" w:color="auto"/>
                      </w:divBdr>
                      <w:divsChild>
                        <w:div w:id="149519370">
                          <w:marLeft w:val="0"/>
                          <w:marRight w:val="0"/>
                          <w:marTop w:val="0"/>
                          <w:marBottom w:val="0"/>
                          <w:divBdr>
                            <w:top w:val="none" w:sz="0" w:space="0" w:color="auto"/>
                            <w:left w:val="none" w:sz="0" w:space="0" w:color="auto"/>
                            <w:bottom w:val="none" w:sz="0" w:space="0" w:color="auto"/>
                            <w:right w:val="none" w:sz="0" w:space="0" w:color="auto"/>
                          </w:divBdr>
                        </w:div>
                      </w:divsChild>
                    </w:div>
                    <w:div w:id="574050819">
                      <w:marLeft w:val="0"/>
                      <w:marRight w:val="0"/>
                      <w:marTop w:val="0"/>
                      <w:marBottom w:val="0"/>
                      <w:divBdr>
                        <w:top w:val="none" w:sz="0" w:space="0" w:color="auto"/>
                        <w:left w:val="none" w:sz="0" w:space="0" w:color="auto"/>
                        <w:bottom w:val="none" w:sz="0" w:space="0" w:color="auto"/>
                        <w:right w:val="none" w:sz="0" w:space="0" w:color="auto"/>
                      </w:divBdr>
                      <w:divsChild>
                        <w:div w:id="207688973">
                          <w:marLeft w:val="0"/>
                          <w:marRight w:val="0"/>
                          <w:marTop w:val="0"/>
                          <w:marBottom w:val="0"/>
                          <w:divBdr>
                            <w:top w:val="none" w:sz="0" w:space="0" w:color="auto"/>
                            <w:left w:val="none" w:sz="0" w:space="0" w:color="auto"/>
                            <w:bottom w:val="none" w:sz="0" w:space="0" w:color="auto"/>
                            <w:right w:val="none" w:sz="0" w:space="0" w:color="auto"/>
                          </w:divBdr>
                        </w:div>
                      </w:divsChild>
                    </w:div>
                    <w:div w:id="1552964899">
                      <w:marLeft w:val="0"/>
                      <w:marRight w:val="0"/>
                      <w:marTop w:val="0"/>
                      <w:marBottom w:val="0"/>
                      <w:divBdr>
                        <w:top w:val="none" w:sz="0" w:space="0" w:color="auto"/>
                        <w:left w:val="none" w:sz="0" w:space="0" w:color="auto"/>
                        <w:bottom w:val="none" w:sz="0" w:space="0" w:color="auto"/>
                        <w:right w:val="none" w:sz="0" w:space="0" w:color="auto"/>
                      </w:divBdr>
                      <w:divsChild>
                        <w:div w:id="1788574921">
                          <w:marLeft w:val="0"/>
                          <w:marRight w:val="0"/>
                          <w:marTop w:val="0"/>
                          <w:marBottom w:val="0"/>
                          <w:divBdr>
                            <w:top w:val="none" w:sz="0" w:space="0" w:color="auto"/>
                            <w:left w:val="none" w:sz="0" w:space="0" w:color="auto"/>
                            <w:bottom w:val="none" w:sz="0" w:space="0" w:color="auto"/>
                            <w:right w:val="none" w:sz="0" w:space="0" w:color="auto"/>
                          </w:divBdr>
                        </w:div>
                      </w:divsChild>
                    </w:div>
                    <w:div w:id="1647972459">
                      <w:marLeft w:val="0"/>
                      <w:marRight w:val="0"/>
                      <w:marTop w:val="0"/>
                      <w:marBottom w:val="0"/>
                      <w:divBdr>
                        <w:top w:val="none" w:sz="0" w:space="0" w:color="auto"/>
                        <w:left w:val="none" w:sz="0" w:space="0" w:color="auto"/>
                        <w:bottom w:val="none" w:sz="0" w:space="0" w:color="auto"/>
                        <w:right w:val="none" w:sz="0" w:space="0" w:color="auto"/>
                      </w:divBdr>
                      <w:divsChild>
                        <w:div w:id="823206076">
                          <w:marLeft w:val="0"/>
                          <w:marRight w:val="0"/>
                          <w:marTop w:val="0"/>
                          <w:marBottom w:val="0"/>
                          <w:divBdr>
                            <w:top w:val="none" w:sz="0" w:space="0" w:color="auto"/>
                            <w:left w:val="none" w:sz="0" w:space="0" w:color="auto"/>
                            <w:bottom w:val="none" w:sz="0" w:space="0" w:color="auto"/>
                            <w:right w:val="none" w:sz="0" w:space="0" w:color="auto"/>
                          </w:divBdr>
                        </w:div>
                      </w:divsChild>
                    </w:div>
                    <w:div w:id="1842507385">
                      <w:marLeft w:val="0"/>
                      <w:marRight w:val="0"/>
                      <w:marTop w:val="0"/>
                      <w:marBottom w:val="0"/>
                      <w:divBdr>
                        <w:top w:val="none" w:sz="0" w:space="0" w:color="auto"/>
                        <w:left w:val="none" w:sz="0" w:space="0" w:color="auto"/>
                        <w:bottom w:val="none" w:sz="0" w:space="0" w:color="auto"/>
                        <w:right w:val="none" w:sz="0" w:space="0" w:color="auto"/>
                      </w:divBdr>
                      <w:divsChild>
                        <w:div w:id="1535969760">
                          <w:marLeft w:val="0"/>
                          <w:marRight w:val="0"/>
                          <w:marTop w:val="0"/>
                          <w:marBottom w:val="0"/>
                          <w:divBdr>
                            <w:top w:val="none" w:sz="0" w:space="0" w:color="auto"/>
                            <w:left w:val="none" w:sz="0" w:space="0" w:color="auto"/>
                            <w:bottom w:val="none" w:sz="0" w:space="0" w:color="auto"/>
                            <w:right w:val="none" w:sz="0" w:space="0" w:color="auto"/>
                          </w:divBdr>
                        </w:div>
                      </w:divsChild>
                    </w:div>
                    <w:div w:id="1112823567">
                      <w:marLeft w:val="0"/>
                      <w:marRight w:val="0"/>
                      <w:marTop w:val="0"/>
                      <w:marBottom w:val="0"/>
                      <w:divBdr>
                        <w:top w:val="none" w:sz="0" w:space="0" w:color="auto"/>
                        <w:left w:val="none" w:sz="0" w:space="0" w:color="auto"/>
                        <w:bottom w:val="none" w:sz="0" w:space="0" w:color="auto"/>
                        <w:right w:val="none" w:sz="0" w:space="0" w:color="auto"/>
                      </w:divBdr>
                      <w:divsChild>
                        <w:div w:id="924071201">
                          <w:marLeft w:val="0"/>
                          <w:marRight w:val="0"/>
                          <w:marTop w:val="0"/>
                          <w:marBottom w:val="0"/>
                          <w:divBdr>
                            <w:top w:val="none" w:sz="0" w:space="0" w:color="auto"/>
                            <w:left w:val="none" w:sz="0" w:space="0" w:color="auto"/>
                            <w:bottom w:val="none" w:sz="0" w:space="0" w:color="auto"/>
                            <w:right w:val="none" w:sz="0" w:space="0" w:color="auto"/>
                          </w:divBdr>
                        </w:div>
                      </w:divsChild>
                    </w:div>
                    <w:div w:id="1258444465">
                      <w:marLeft w:val="0"/>
                      <w:marRight w:val="0"/>
                      <w:marTop w:val="0"/>
                      <w:marBottom w:val="0"/>
                      <w:divBdr>
                        <w:top w:val="none" w:sz="0" w:space="0" w:color="auto"/>
                        <w:left w:val="none" w:sz="0" w:space="0" w:color="auto"/>
                        <w:bottom w:val="none" w:sz="0" w:space="0" w:color="auto"/>
                        <w:right w:val="none" w:sz="0" w:space="0" w:color="auto"/>
                      </w:divBdr>
                      <w:divsChild>
                        <w:div w:id="26637796">
                          <w:marLeft w:val="0"/>
                          <w:marRight w:val="0"/>
                          <w:marTop w:val="0"/>
                          <w:marBottom w:val="0"/>
                          <w:divBdr>
                            <w:top w:val="none" w:sz="0" w:space="0" w:color="auto"/>
                            <w:left w:val="none" w:sz="0" w:space="0" w:color="auto"/>
                            <w:bottom w:val="none" w:sz="0" w:space="0" w:color="auto"/>
                            <w:right w:val="none" w:sz="0" w:space="0" w:color="auto"/>
                          </w:divBdr>
                        </w:div>
                      </w:divsChild>
                    </w:div>
                    <w:div w:id="2051105314">
                      <w:marLeft w:val="0"/>
                      <w:marRight w:val="0"/>
                      <w:marTop w:val="0"/>
                      <w:marBottom w:val="0"/>
                      <w:divBdr>
                        <w:top w:val="none" w:sz="0" w:space="0" w:color="auto"/>
                        <w:left w:val="none" w:sz="0" w:space="0" w:color="auto"/>
                        <w:bottom w:val="none" w:sz="0" w:space="0" w:color="auto"/>
                        <w:right w:val="none" w:sz="0" w:space="0" w:color="auto"/>
                      </w:divBdr>
                      <w:divsChild>
                        <w:div w:id="1438913597">
                          <w:marLeft w:val="0"/>
                          <w:marRight w:val="0"/>
                          <w:marTop w:val="0"/>
                          <w:marBottom w:val="0"/>
                          <w:divBdr>
                            <w:top w:val="none" w:sz="0" w:space="0" w:color="auto"/>
                            <w:left w:val="none" w:sz="0" w:space="0" w:color="auto"/>
                            <w:bottom w:val="none" w:sz="0" w:space="0" w:color="auto"/>
                            <w:right w:val="none" w:sz="0" w:space="0" w:color="auto"/>
                          </w:divBdr>
                        </w:div>
                      </w:divsChild>
                    </w:div>
                    <w:div w:id="2073845406">
                      <w:marLeft w:val="0"/>
                      <w:marRight w:val="0"/>
                      <w:marTop w:val="0"/>
                      <w:marBottom w:val="0"/>
                      <w:divBdr>
                        <w:top w:val="none" w:sz="0" w:space="0" w:color="auto"/>
                        <w:left w:val="none" w:sz="0" w:space="0" w:color="auto"/>
                        <w:bottom w:val="none" w:sz="0" w:space="0" w:color="auto"/>
                        <w:right w:val="none" w:sz="0" w:space="0" w:color="auto"/>
                      </w:divBdr>
                      <w:divsChild>
                        <w:div w:id="1748724556">
                          <w:marLeft w:val="0"/>
                          <w:marRight w:val="0"/>
                          <w:marTop w:val="0"/>
                          <w:marBottom w:val="0"/>
                          <w:divBdr>
                            <w:top w:val="none" w:sz="0" w:space="0" w:color="auto"/>
                            <w:left w:val="none" w:sz="0" w:space="0" w:color="auto"/>
                            <w:bottom w:val="none" w:sz="0" w:space="0" w:color="auto"/>
                            <w:right w:val="none" w:sz="0" w:space="0" w:color="auto"/>
                          </w:divBdr>
                        </w:div>
                      </w:divsChild>
                    </w:div>
                    <w:div w:id="1215895649">
                      <w:marLeft w:val="0"/>
                      <w:marRight w:val="0"/>
                      <w:marTop w:val="0"/>
                      <w:marBottom w:val="0"/>
                      <w:divBdr>
                        <w:top w:val="none" w:sz="0" w:space="0" w:color="auto"/>
                        <w:left w:val="none" w:sz="0" w:space="0" w:color="auto"/>
                        <w:bottom w:val="none" w:sz="0" w:space="0" w:color="auto"/>
                        <w:right w:val="none" w:sz="0" w:space="0" w:color="auto"/>
                      </w:divBdr>
                      <w:divsChild>
                        <w:div w:id="2060326668">
                          <w:marLeft w:val="0"/>
                          <w:marRight w:val="0"/>
                          <w:marTop w:val="0"/>
                          <w:marBottom w:val="0"/>
                          <w:divBdr>
                            <w:top w:val="none" w:sz="0" w:space="0" w:color="auto"/>
                            <w:left w:val="none" w:sz="0" w:space="0" w:color="auto"/>
                            <w:bottom w:val="none" w:sz="0" w:space="0" w:color="auto"/>
                            <w:right w:val="none" w:sz="0" w:space="0" w:color="auto"/>
                          </w:divBdr>
                        </w:div>
                      </w:divsChild>
                    </w:div>
                    <w:div w:id="407926828">
                      <w:marLeft w:val="0"/>
                      <w:marRight w:val="0"/>
                      <w:marTop w:val="0"/>
                      <w:marBottom w:val="0"/>
                      <w:divBdr>
                        <w:top w:val="none" w:sz="0" w:space="0" w:color="auto"/>
                        <w:left w:val="none" w:sz="0" w:space="0" w:color="auto"/>
                        <w:bottom w:val="none" w:sz="0" w:space="0" w:color="auto"/>
                        <w:right w:val="none" w:sz="0" w:space="0" w:color="auto"/>
                      </w:divBdr>
                      <w:divsChild>
                        <w:div w:id="1263151131">
                          <w:marLeft w:val="0"/>
                          <w:marRight w:val="0"/>
                          <w:marTop w:val="0"/>
                          <w:marBottom w:val="0"/>
                          <w:divBdr>
                            <w:top w:val="none" w:sz="0" w:space="0" w:color="auto"/>
                            <w:left w:val="none" w:sz="0" w:space="0" w:color="auto"/>
                            <w:bottom w:val="none" w:sz="0" w:space="0" w:color="auto"/>
                            <w:right w:val="none" w:sz="0" w:space="0" w:color="auto"/>
                          </w:divBdr>
                        </w:div>
                      </w:divsChild>
                    </w:div>
                    <w:div w:id="226035337">
                      <w:marLeft w:val="0"/>
                      <w:marRight w:val="0"/>
                      <w:marTop w:val="0"/>
                      <w:marBottom w:val="0"/>
                      <w:divBdr>
                        <w:top w:val="none" w:sz="0" w:space="0" w:color="auto"/>
                        <w:left w:val="none" w:sz="0" w:space="0" w:color="auto"/>
                        <w:bottom w:val="none" w:sz="0" w:space="0" w:color="auto"/>
                        <w:right w:val="none" w:sz="0" w:space="0" w:color="auto"/>
                      </w:divBdr>
                      <w:divsChild>
                        <w:div w:id="1745029635">
                          <w:marLeft w:val="0"/>
                          <w:marRight w:val="0"/>
                          <w:marTop w:val="0"/>
                          <w:marBottom w:val="0"/>
                          <w:divBdr>
                            <w:top w:val="none" w:sz="0" w:space="0" w:color="auto"/>
                            <w:left w:val="none" w:sz="0" w:space="0" w:color="auto"/>
                            <w:bottom w:val="none" w:sz="0" w:space="0" w:color="auto"/>
                            <w:right w:val="none" w:sz="0" w:space="0" w:color="auto"/>
                          </w:divBdr>
                        </w:div>
                      </w:divsChild>
                    </w:div>
                    <w:div w:id="82144260">
                      <w:marLeft w:val="0"/>
                      <w:marRight w:val="0"/>
                      <w:marTop w:val="0"/>
                      <w:marBottom w:val="0"/>
                      <w:divBdr>
                        <w:top w:val="none" w:sz="0" w:space="0" w:color="auto"/>
                        <w:left w:val="none" w:sz="0" w:space="0" w:color="auto"/>
                        <w:bottom w:val="none" w:sz="0" w:space="0" w:color="auto"/>
                        <w:right w:val="none" w:sz="0" w:space="0" w:color="auto"/>
                      </w:divBdr>
                      <w:divsChild>
                        <w:div w:id="1003707725">
                          <w:marLeft w:val="0"/>
                          <w:marRight w:val="0"/>
                          <w:marTop w:val="0"/>
                          <w:marBottom w:val="0"/>
                          <w:divBdr>
                            <w:top w:val="none" w:sz="0" w:space="0" w:color="auto"/>
                            <w:left w:val="none" w:sz="0" w:space="0" w:color="auto"/>
                            <w:bottom w:val="none" w:sz="0" w:space="0" w:color="auto"/>
                            <w:right w:val="none" w:sz="0" w:space="0" w:color="auto"/>
                          </w:divBdr>
                        </w:div>
                      </w:divsChild>
                    </w:div>
                    <w:div w:id="1846819522">
                      <w:marLeft w:val="0"/>
                      <w:marRight w:val="0"/>
                      <w:marTop w:val="0"/>
                      <w:marBottom w:val="0"/>
                      <w:divBdr>
                        <w:top w:val="none" w:sz="0" w:space="0" w:color="auto"/>
                        <w:left w:val="none" w:sz="0" w:space="0" w:color="auto"/>
                        <w:bottom w:val="none" w:sz="0" w:space="0" w:color="auto"/>
                        <w:right w:val="none" w:sz="0" w:space="0" w:color="auto"/>
                      </w:divBdr>
                      <w:divsChild>
                        <w:div w:id="2051949719">
                          <w:marLeft w:val="0"/>
                          <w:marRight w:val="0"/>
                          <w:marTop w:val="0"/>
                          <w:marBottom w:val="0"/>
                          <w:divBdr>
                            <w:top w:val="none" w:sz="0" w:space="0" w:color="auto"/>
                            <w:left w:val="none" w:sz="0" w:space="0" w:color="auto"/>
                            <w:bottom w:val="none" w:sz="0" w:space="0" w:color="auto"/>
                            <w:right w:val="none" w:sz="0" w:space="0" w:color="auto"/>
                          </w:divBdr>
                        </w:div>
                      </w:divsChild>
                    </w:div>
                    <w:div w:id="1688361054">
                      <w:marLeft w:val="0"/>
                      <w:marRight w:val="0"/>
                      <w:marTop w:val="0"/>
                      <w:marBottom w:val="0"/>
                      <w:divBdr>
                        <w:top w:val="none" w:sz="0" w:space="0" w:color="auto"/>
                        <w:left w:val="none" w:sz="0" w:space="0" w:color="auto"/>
                        <w:bottom w:val="none" w:sz="0" w:space="0" w:color="auto"/>
                        <w:right w:val="none" w:sz="0" w:space="0" w:color="auto"/>
                      </w:divBdr>
                      <w:divsChild>
                        <w:div w:id="724186095">
                          <w:marLeft w:val="0"/>
                          <w:marRight w:val="0"/>
                          <w:marTop w:val="0"/>
                          <w:marBottom w:val="0"/>
                          <w:divBdr>
                            <w:top w:val="none" w:sz="0" w:space="0" w:color="auto"/>
                            <w:left w:val="none" w:sz="0" w:space="0" w:color="auto"/>
                            <w:bottom w:val="none" w:sz="0" w:space="0" w:color="auto"/>
                            <w:right w:val="none" w:sz="0" w:space="0" w:color="auto"/>
                          </w:divBdr>
                        </w:div>
                      </w:divsChild>
                    </w:div>
                    <w:div w:id="1909075942">
                      <w:marLeft w:val="0"/>
                      <w:marRight w:val="0"/>
                      <w:marTop w:val="0"/>
                      <w:marBottom w:val="0"/>
                      <w:divBdr>
                        <w:top w:val="none" w:sz="0" w:space="0" w:color="auto"/>
                        <w:left w:val="none" w:sz="0" w:space="0" w:color="auto"/>
                        <w:bottom w:val="none" w:sz="0" w:space="0" w:color="auto"/>
                        <w:right w:val="none" w:sz="0" w:space="0" w:color="auto"/>
                      </w:divBdr>
                      <w:divsChild>
                        <w:div w:id="878586235">
                          <w:marLeft w:val="0"/>
                          <w:marRight w:val="0"/>
                          <w:marTop w:val="0"/>
                          <w:marBottom w:val="0"/>
                          <w:divBdr>
                            <w:top w:val="none" w:sz="0" w:space="0" w:color="auto"/>
                            <w:left w:val="none" w:sz="0" w:space="0" w:color="auto"/>
                            <w:bottom w:val="none" w:sz="0" w:space="0" w:color="auto"/>
                            <w:right w:val="none" w:sz="0" w:space="0" w:color="auto"/>
                          </w:divBdr>
                        </w:div>
                      </w:divsChild>
                    </w:div>
                    <w:div w:id="1900549604">
                      <w:marLeft w:val="0"/>
                      <w:marRight w:val="0"/>
                      <w:marTop w:val="0"/>
                      <w:marBottom w:val="0"/>
                      <w:divBdr>
                        <w:top w:val="none" w:sz="0" w:space="0" w:color="auto"/>
                        <w:left w:val="none" w:sz="0" w:space="0" w:color="auto"/>
                        <w:bottom w:val="none" w:sz="0" w:space="0" w:color="auto"/>
                        <w:right w:val="none" w:sz="0" w:space="0" w:color="auto"/>
                      </w:divBdr>
                      <w:divsChild>
                        <w:div w:id="401951595">
                          <w:marLeft w:val="0"/>
                          <w:marRight w:val="0"/>
                          <w:marTop w:val="0"/>
                          <w:marBottom w:val="0"/>
                          <w:divBdr>
                            <w:top w:val="none" w:sz="0" w:space="0" w:color="auto"/>
                            <w:left w:val="none" w:sz="0" w:space="0" w:color="auto"/>
                            <w:bottom w:val="none" w:sz="0" w:space="0" w:color="auto"/>
                            <w:right w:val="none" w:sz="0" w:space="0" w:color="auto"/>
                          </w:divBdr>
                        </w:div>
                      </w:divsChild>
                    </w:div>
                    <w:div w:id="1735083207">
                      <w:marLeft w:val="0"/>
                      <w:marRight w:val="0"/>
                      <w:marTop w:val="0"/>
                      <w:marBottom w:val="0"/>
                      <w:divBdr>
                        <w:top w:val="none" w:sz="0" w:space="0" w:color="auto"/>
                        <w:left w:val="none" w:sz="0" w:space="0" w:color="auto"/>
                        <w:bottom w:val="none" w:sz="0" w:space="0" w:color="auto"/>
                        <w:right w:val="none" w:sz="0" w:space="0" w:color="auto"/>
                      </w:divBdr>
                      <w:divsChild>
                        <w:div w:id="1403334952">
                          <w:marLeft w:val="0"/>
                          <w:marRight w:val="0"/>
                          <w:marTop w:val="0"/>
                          <w:marBottom w:val="0"/>
                          <w:divBdr>
                            <w:top w:val="none" w:sz="0" w:space="0" w:color="auto"/>
                            <w:left w:val="none" w:sz="0" w:space="0" w:color="auto"/>
                            <w:bottom w:val="none" w:sz="0" w:space="0" w:color="auto"/>
                            <w:right w:val="none" w:sz="0" w:space="0" w:color="auto"/>
                          </w:divBdr>
                        </w:div>
                      </w:divsChild>
                    </w:div>
                    <w:div w:id="1079133341">
                      <w:marLeft w:val="0"/>
                      <w:marRight w:val="0"/>
                      <w:marTop w:val="0"/>
                      <w:marBottom w:val="0"/>
                      <w:divBdr>
                        <w:top w:val="none" w:sz="0" w:space="0" w:color="auto"/>
                        <w:left w:val="none" w:sz="0" w:space="0" w:color="auto"/>
                        <w:bottom w:val="none" w:sz="0" w:space="0" w:color="auto"/>
                        <w:right w:val="none" w:sz="0" w:space="0" w:color="auto"/>
                      </w:divBdr>
                      <w:divsChild>
                        <w:div w:id="287125689">
                          <w:marLeft w:val="0"/>
                          <w:marRight w:val="0"/>
                          <w:marTop w:val="0"/>
                          <w:marBottom w:val="0"/>
                          <w:divBdr>
                            <w:top w:val="none" w:sz="0" w:space="0" w:color="auto"/>
                            <w:left w:val="none" w:sz="0" w:space="0" w:color="auto"/>
                            <w:bottom w:val="none" w:sz="0" w:space="0" w:color="auto"/>
                            <w:right w:val="none" w:sz="0" w:space="0" w:color="auto"/>
                          </w:divBdr>
                        </w:div>
                      </w:divsChild>
                    </w:div>
                    <w:div w:id="757291832">
                      <w:marLeft w:val="0"/>
                      <w:marRight w:val="0"/>
                      <w:marTop w:val="0"/>
                      <w:marBottom w:val="0"/>
                      <w:divBdr>
                        <w:top w:val="none" w:sz="0" w:space="0" w:color="auto"/>
                        <w:left w:val="none" w:sz="0" w:space="0" w:color="auto"/>
                        <w:bottom w:val="none" w:sz="0" w:space="0" w:color="auto"/>
                        <w:right w:val="none" w:sz="0" w:space="0" w:color="auto"/>
                      </w:divBdr>
                      <w:divsChild>
                        <w:div w:id="1596547820">
                          <w:marLeft w:val="0"/>
                          <w:marRight w:val="0"/>
                          <w:marTop w:val="0"/>
                          <w:marBottom w:val="0"/>
                          <w:divBdr>
                            <w:top w:val="none" w:sz="0" w:space="0" w:color="auto"/>
                            <w:left w:val="none" w:sz="0" w:space="0" w:color="auto"/>
                            <w:bottom w:val="none" w:sz="0" w:space="0" w:color="auto"/>
                            <w:right w:val="none" w:sz="0" w:space="0" w:color="auto"/>
                          </w:divBdr>
                        </w:div>
                      </w:divsChild>
                    </w:div>
                    <w:div w:id="1884175012">
                      <w:marLeft w:val="0"/>
                      <w:marRight w:val="0"/>
                      <w:marTop w:val="0"/>
                      <w:marBottom w:val="0"/>
                      <w:divBdr>
                        <w:top w:val="none" w:sz="0" w:space="0" w:color="auto"/>
                        <w:left w:val="none" w:sz="0" w:space="0" w:color="auto"/>
                        <w:bottom w:val="none" w:sz="0" w:space="0" w:color="auto"/>
                        <w:right w:val="none" w:sz="0" w:space="0" w:color="auto"/>
                      </w:divBdr>
                      <w:divsChild>
                        <w:div w:id="227616363">
                          <w:marLeft w:val="0"/>
                          <w:marRight w:val="0"/>
                          <w:marTop w:val="0"/>
                          <w:marBottom w:val="0"/>
                          <w:divBdr>
                            <w:top w:val="none" w:sz="0" w:space="0" w:color="auto"/>
                            <w:left w:val="none" w:sz="0" w:space="0" w:color="auto"/>
                            <w:bottom w:val="none" w:sz="0" w:space="0" w:color="auto"/>
                            <w:right w:val="none" w:sz="0" w:space="0" w:color="auto"/>
                          </w:divBdr>
                        </w:div>
                      </w:divsChild>
                    </w:div>
                    <w:div w:id="914314893">
                      <w:marLeft w:val="0"/>
                      <w:marRight w:val="0"/>
                      <w:marTop w:val="0"/>
                      <w:marBottom w:val="0"/>
                      <w:divBdr>
                        <w:top w:val="none" w:sz="0" w:space="0" w:color="auto"/>
                        <w:left w:val="none" w:sz="0" w:space="0" w:color="auto"/>
                        <w:bottom w:val="none" w:sz="0" w:space="0" w:color="auto"/>
                        <w:right w:val="none" w:sz="0" w:space="0" w:color="auto"/>
                      </w:divBdr>
                      <w:divsChild>
                        <w:div w:id="8133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31069">
      <w:bodyDiv w:val="1"/>
      <w:marLeft w:val="0"/>
      <w:marRight w:val="0"/>
      <w:marTop w:val="0"/>
      <w:marBottom w:val="0"/>
      <w:divBdr>
        <w:top w:val="none" w:sz="0" w:space="0" w:color="auto"/>
        <w:left w:val="none" w:sz="0" w:space="0" w:color="auto"/>
        <w:bottom w:val="none" w:sz="0" w:space="0" w:color="auto"/>
        <w:right w:val="none" w:sz="0" w:space="0" w:color="auto"/>
      </w:divBdr>
      <w:divsChild>
        <w:div w:id="1851602103">
          <w:marLeft w:val="0"/>
          <w:marRight w:val="0"/>
          <w:marTop w:val="0"/>
          <w:marBottom w:val="0"/>
          <w:divBdr>
            <w:top w:val="none" w:sz="0" w:space="0" w:color="auto"/>
            <w:left w:val="none" w:sz="0" w:space="0" w:color="auto"/>
            <w:bottom w:val="none" w:sz="0" w:space="0" w:color="auto"/>
            <w:right w:val="none" w:sz="0" w:space="0" w:color="auto"/>
          </w:divBdr>
          <w:divsChild>
            <w:div w:id="1669753199">
              <w:marLeft w:val="0"/>
              <w:marRight w:val="0"/>
              <w:marTop w:val="0"/>
              <w:marBottom w:val="0"/>
              <w:divBdr>
                <w:top w:val="none" w:sz="0" w:space="0" w:color="auto"/>
                <w:left w:val="none" w:sz="0" w:space="0" w:color="auto"/>
                <w:bottom w:val="none" w:sz="0" w:space="0" w:color="auto"/>
                <w:right w:val="none" w:sz="0" w:space="0" w:color="auto"/>
              </w:divBdr>
              <w:divsChild>
                <w:div w:id="72551945">
                  <w:marLeft w:val="0"/>
                  <w:marRight w:val="0"/>
                  <w:marTop w:val="0"/>
                  <w:marBottom w:val="0"/>
                  <w:divBdr>
                    <w:top w:val="none" w:sz="0" w:space="0" w:color="auto"/>
                    <w:left w:val="none" w:sz="0" w:space="0" w:color="auto"/>
                    <w:bottom w:val="none" w:sz="0" w:space="0" w:color="auto"/>
                    <w:right w:val="none" w:sz="0" w:space="0" w:color="auto"/>
                  </w:divBdr>
                </w:div>
                <w:div w:id="131874642">
                  <w:marLeft w:val="0"/>
                  <w:marRight w:val="0"/>
                  <w:marTop w:val="0"/>
                  <w:marBottom w:val="0"/>
                  <w:divBdr>
                    <w:top w:val="none" w:sz="0" w:space="0" w:color="auto"/>
                    <w:left w:val="none" w:sz="0" w:space="0" w:color="auto"/>
                    <w:bottom w:val="none" w:sz="0" w:space="0" w:color="auto"/>
                    <w:right w:val="none" w:sz="0" w:space="0" w:color="auto"/>
                  </w:divBdr>
                </w:div>
                <w:div w:id="1118135069">
                  <w:marLeft w:val="0"/>
                  <w:marRight w:val="0"/>
                  <w:marTop w:val="0"/>
                  <w:marBottom w:val="0"/>
                  <w:divBdr>
                    <w:top w:val="none" w:sz="0" w:space="0" w:color="auto"/>
                    <w:left w:val="none" w:sz="0" w:space="0" w:color="auto"/>
                    <w:bottom w:val="none" w:sz="0" w:space="0" w:color="auto"/>
                    <w:right w:val="none" w:sz="0" w:space="0" w:color="auto"/>
                  </w:divBdr>
                </w:div>
                <w:div w:id="2049645186">
                  <w:marLeft w:val="0"/>
                  <w:marRight w:val="0"/>
                  <w:marTop w:val="0"/>
                  <w:marBottom w:val="0"/>
                  <w:divBdr>
                    <w:top w:val="none" w:sz="0" w:space="0" w:color="auto"/>
                    <w:left w:val="none" w:sz="0" w:space="0" w:color="auto"/>
                    <w:bottom w:val="none" w:sz="0" w:space="0" w:color="auto"/>
                    <w:right w:val="none" w:sz="0" w:space="0" w:color="auto"/>
                  </w:divBdr>
                </w:div>
                <w:div w:id="10492764">
                  <w:marLeft w:val="0"/>
                  <w:marRight w:val="0"/>
                  <w:marTop w:val="0"/>
                  <w:marBottom w:val="0"/>
                  <w:divBdr>
                    <w:top w:val="none" w:sz="0" w:space="0" w:color="auto"/>
                    <w:left w:val="none" w:sz="0" w:space="0" w:color="auto"/>
                    <w:bottom w:val="none" w:sz="0" w:space="0" w:color="auto"/>
                    <w:right w:val="none" w:sz="0" w:space="0" w:color="auto"/>
                  </w:divBdr>
                </w:div>
                <w:div w:id="1825389453">
                  <w:marLeft w:val="0"/>
                  <w:marRight w:val="0"/>
                  <w:marTop w:val="0"/>
                  <w:marBottom w:val="0"/>
                  <w:divBdr>
                    <w:top w:val="none" w:sz="0" w:space="0" w:color="auto"/>
                    <w:left w:val="none" w:sz="0" w:space="0" w:color="auto"/>
                    <w:bottom w:val="none" w:sz="0" w:space="0" w:color="auto"/>
                    <w:right w:val="none" w:sz="0" w:space="0" w:color="auto"/>
                  </w:divBdr>
                </w:div>
                <w:div w:id="960917655">
                  <w:marLeft w:val="0"/>
                  <w:marRight w:val="0"/>
                  <w:marTop w:val="0"/>
                  <w:marBottom w:val="0"/>
                  <w:divBdr>
                    <w:top w:val="none" w:sz="0" w:space="0" w:color="auto"/>
                    <w:left w:val="none" w:sz="0" w:space="0" w:color="auto"/>
                    <w:bottom w:val="none" w:sz="0" w:space="0" w:color="auto"/>
                    <w:right w:val="none" w:sz="0" w:space="0" w:color="auto"/>
                  </w:divBdr>
                </w:div>
                <w:div w:id="271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2936">
      <w:bodyDiv w:val="1"/>
      <w:marLeft w:val="0"/>
      <w:marRight w:val="0"/>
      <w:marTop w:val="0"/>
      <w:marBottom w:val="0"/>
      <w:divBdr>
        <w:top w:val="none" w:sz="0" w:space="0" w:color="auto"/>
        <w:left w:val="none" w:sz="0" w:space="0" w:color="auto"/>
        <w:bottom w:val="none" w:sz="0" w:space="0" w:color="auto"/>
        <w:right w:val="none" w:sz="0" w:space="0" w:color="auto"/>
      </w:divBdr>
      <w:divsChild>
        <w:div w:id="1997151580">
          <w:marLeft w:val="0"/>
          <w:marRight w:val="0"/>
          <w:marTop w:val="0"/>
          <w:marBottom w:val="0"/>
          <w:divBdr>
            <w:top w:val="none" w:sz="0" w:space="0" w:color="auto"/>
            <w:left w:val="none" w:sz="0" w:space="0" w:color="auto"/>
            <w:bottom w:val="none" w:sz="0" w:space="0" w:color="auto"/>
            <w:right w:val="none" w:sz="0" w:space="0" w:color="auto"/>
          </w:divBdr>
          <w:divsChild>
            <w:div w:id="1312949926">
              <w:marLeft w:val="0"/>
              <w:marRight w:val="0"/>
              <w:marTop w:val="0"/>
              <w:marBottom w:val="0"/>
              <w:divBdr>
                <w:top w:val="none" w:sz="0" w:space="0" w:color="auto"/>
                <w:left w:val="none" w:sz="0" w:space="0" w:color="auto"/>
                <w:bottom w:val="none" w:sz="0" w:space="0" w:color="auto"/>
                <w:right w:val="none" w:sz="0" w:space="0" w:color="auto"/>
              </w:divBdr>
            </w:div>
            <w:div w:id="3908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89796">
      <w:bodyDiv w:val="1"/>
      <w:marLeft w:val="0"/>
      <w:marRight w:val="0"/>
      <w:marTop w:val="0"/>
      <w:marBottom w:val="0"/>
      <w:divBdr>
        <w:top w:val="none" w:sz="0" w:space="0" w:color="auto"/>
        <w:left w:val="none" w:sz="0" w:space="0" w:color="auto"/>
        <w:bottom w:val="none" w:sz="0" w:space="0" w:color="auto"/>
        <w:right w:val="none" w:sz="0" w:space="0" w:color="auto"/>
      </w:divBdr>
      <w:divsChild>
        <w:div w:id="911547014">
          <w:marLeft w:val="0"/>
          <w:marRight w:val="0"/>
          <w:marTop w:val="0"/>
          <w:marBottom w:val="0"/>
          <w:divBdr>
            <w:top w:val="none" w:sz="0" w:space="0" w:color="auto"/>
            <w:left w:val="none" w:sz="0" w:space="0" w:color="auto"/>
            <w:bottom w:val="none" w:sz="0" w:space="0" w:color="auto"/>
            <w:right w:val="none" w:sz="0" w:space="0" w:color="auto"/>
          </w:divBdr>
        </w:div>
        <w:div w:id="383992570">
          <w:marLeft w:val="0"/>
          <w:marRight w:val="0"/>
          <w:marTop w:val="0"/>
          <w:marBottom w:val="0"/>
          <w:divBdr>
            <w:top w:val="none" w:sz="0" w:space="0" w:color="auto"/>
            <w:left w:val="none" w:sz="0" w:space="0" w:color="auto"/>
            <w:bottom w:val="none" w:sz="0" w:space="0" w:color="auto"/>
            <w:right w:val="none" w:sz="0" w:space="0" w:color="auto"/>
          </w:divBdr>
        </w:div>
        <w:div w:id="144780220">
          <w:marLeft w:val="0"/>
          <w:marRight w:val="0"/>
          <w:marTop w:val="0"/>
          <w:marBottom w:val="0"/>
          <w:divBdr>
            <w:top w:val="none" w:sz="0" w:space="0" w:color="auto"/>
            <w:left w:val="none" w:sz="0" w:space="0" w:color="auto"/>
            <w:bottom w:val="none" w:sz="0" w:space="0" w:color="auto"/>
            <w:right w:val="none" w:sz="0" w:space="0" w:color="auto"/>
          </w:divBdr>
        </w:div>
        <w:div w:id="1842699842">
          <w:marLeft w:val="0"/>
          <w:marRight w:val="0"/>
          <w:marTop w:val="0"/>
          <w:marBottom w:val="0"/>
          <w:divBdr>
            <w:top w:val="none" w:sz="0" w:space="0" w:color="auto"/>
            <w:left w:val="none" w:sz="0" w:space="0" w:color="auto"/>
            <w:bottom w:val="none" w:sz="0" w:space="0" w:color="auto"/>
            <w:right w:val="none" w:sz="0" w:space="0" w:color="auto"/>
          </w:divBdr>
        </w:div>
        <w:div w:id="559487321">
          <w:marLeft w:val="0"/>
          <w:marRight w:val="0"/>
          <w:marTop w:val="0"/>
          <w:marBottom w:val="0"/>
          <w:divBdr>
            <w:top w:val="none" w:sz="0" w:space="0" w:color="auto"/>
            <w:left w:val="none" w:sz="0" w:space="0" w:color="auto"/>
            <w:bottom w:val="none" w:sz="0" w:space="0" w:color="auto"/>
            <w:right w:val="none" w:sz="0" w:space="0" w:color="auto"/>
          </w:divBdr>
        </w:div>
      </w:divsChild>
    </w:div>
    <w:div w:id="1956211598">
      <w:bodyDiv w:val="1"/>
      <w:marLeft w:val="0"/>
      <w:marRight w:val="0"/>
      <w:marTop w:val="0"/>
      <w:marBottom w:val="0"/>
      <w:divBdr>
        <w:top w:val="none" w:sz="0" w:space="0" w:color="auto"/>
        <w:left w:val="none" w:sz="0" w:space="0" w:color="auto"/>
        <w:bottom w:val="none" w:sz="0" w:space="0" w:color="auto"/>
        <w:right w:val="none" w:sz="0" w:space="0" w:color="auto"/>
      </w:divBdr>
      <w:divsChild>
        <w:div w:id="2004233996">
          <w:marLeft w:val="0"/>
          <w:marRight w:val="0"/>
          <w:marTop w:val="0"/>
          <w:marBottom w:val="0"/>
          <w:divBdr>
            <w:top w:val="none" w:sz="0" w:space="0" w:color="auto"/>
            <w:left w:val="none" w:sz="0" w:space="0" w:color="auto"/>
            <w:bottom w:val="none" w:sz="0" w:space="0" w:color="auto"/>
            <w:right w:val="none" w:sz="0" w:space="0" w:color="auto"/>
          </w:divBdr>
          <w:divsChild>
            <w:div w:id="7000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etsi.org/deliver/etsi_en/301500_301599/301549/03.02.01_60/en_301549v030201p.pdf" TargetMode="External"/><Relationship Id="rId89" Type="http://schemas.openxmlformats.org/officeDocument/2006/relationships/fontTable" Target="fontTable.xml"/><Relationship Id="rId16" Type="http://schemas.openxmlformats.org/officeDocument/2006/relationships/hyperlink" Target="https://www.w3.org/TR/WCAG22/" TargetMode="External"/><Relationship Id="rId11" Type="http://schemas.openxmlformats.org/officeDocument/2006/relationships/endnotes" Target="endnotes.xm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74" Type="http://schemas.openxmlformats.org/officeDocument/2006/relationships/hyperlink" Target="https://www.w3.org/TR/WCAG21/" TargetMode="External"/><Relationship Id="rId79" Type="http://schemas.openxmlformats.org/officeDocument/2006/relationships/hyperlink" Target="https://www.etsi.org/deliver/etsi_en/301500_301599/301549/03.02.01_60/en_301549v030201p.pdf"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s://www.w3.org/TR/WCAG21/"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s://www.w3.org/TR/WCAG22/"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77" Type="http://schemas.openxmlformats.org/officeDocument/2006/relationships/hyperlink" Target="https://www.access-board.gov/ict/" TargetMode="External"/><Relationship Id="rId8" Type="http://schemas.openxmlformats.org/officeDocument/2006/relationships/settings" Target="settings.xm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hyperlink" Target="https://www.etsi.org/deliver/etsi_en/301500_301599/301549/03.02.01_60/en_301549v030201p.pdf" TargetMode="External"/><Relationship Id="rId85"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 Id="rId12" Type="http://schemas.openxmlformats.org/officeDocument/2006/relationships/hyperlink" Target="https://tpgi.co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s://www.w3.org/TR/WCAG22/" TargetMode="External"/><Relationship Id="rId20" Type="http://schemas.openxmlformats.org/officeDocument/2006/relationships/hyperlink" Target="https://www.w3.org/TR/WCAG20/"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s://www.access-board.gov/ict/" TargetMode="External"/><Relationship Id="rId83" Type="http://schemas.openxmlformats.org/officeDocument/2006/relationships/hyperlink" Target="https://www.etsi.org/deliver/etsi_en/301500_301599/301549/03.02.01_60/en_301549v030201p.pdf"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footnotes" Target="foot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s://www.w3.org/TR/WCAG22/" TargetMode="External"/><Relationship Id="rId73" Type="http://schemas.openxmlformats.org/officeDocument/2006/relationships/hyperlink" Target="https://www.w3.org/TR/WCAG22/" TargetMode="External"/><Relationship Id="rId78" Type="http://schemas.openxmlformats.org/officeDocument/2006/relationships/hyperlink" Target="https://www.access-board.gov/ict/" TargetMode="External"/><Relationship Id="rId81" Type="http://schemas.openxmlformats.org/officeDocument/2006/relationships/hyperlink" Target="https://www.etsi.org/deliver/etsi_en/301500_301599/301549/03.02.01_60/en_301549v030201p.pdf" TargetMode="External"/><Relationship Id="rId86" Type="http://schemas.openxmlformats.org/officeDocument/2006/relationships/hyperlink" Target="https://www.etsi.org/deliver/etsi_en/301500_301599/301549/03.02.01_60/en_301549v030201p.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w3.org/TR/WCAG-EM/" TargetMode="External"/><Relationship Id="rId18" Type="http://schemas.openxmlformats.org/officeDocument/2006/relationships/hyperlink" Target="https://www.etsi.org/deliver/etsi_en/301500_301599/301549/03.01.01_60/en_301549v030101p.pdf"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access-board.gov/ict/" TargetMode="External"/><Relationship Id="rId7" Type="http://schemas.openxmlformats.org/officeDocument/2006/relationships/styles" Target="style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s://www.w3.org/TR/WCAG22/" TargetMode="External"/><Relationship Id="rId66" Type="http://schemas.openxmlformats.org/officeDocument/2006/relationships/hyperlink" Target="https://www.w3.org/TR/WCAG22/" TargetMode="External"/><Relationship Id="rId87" Type="http://schemas.openxmlformats.org/officeDocument/2006/relationships/hyperlink" Target="https://www.etsi.org/deliver/etsi_en/301500_301599/301549/02.01.02_60/en_301549v020102p.pdf" TargetMode="External"/><Relationship Id="rId61" Type="http://schemas.openxmlformats.org/officeDocument/2006/relationships/hyperlink" Target="https://www.w3.org/TR/WCAG21/" TargetMode="External"/><Relationship Id="rId82" Type="http://schemas.openxmlformats.org/officeDocument/2006/relationships/hyperlink" Target="https://www.etsi.org/deliver/etsi_en/301500_301599/301549/03.02.01_60/en_301549v030201p.pdf" TargetMode="External"/><Relationship Id="rId19" Type="http://schemas.openxmlformats.org/officeDocument/2006/relationships/hyperlink" Target="https://www.etsi.org/deliver/etsi_en/301500_301599/301549/03.02.01_60/en_301549v030201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1312727A0FFF34484FFC4A0611E0450" ma:contentTypeVersion="13" ma:contentTypeDescription="Create a new document." ma:contentTypeScope="" ma:versionID="08a0e0e3a8b394a684864bde09036094">
  <xsd:schema xmlns:xsd="http://www.w3.org/2001/XMLSchema" xmlns:xs="http://www.w3.org/2001/XMLSchema" xmlns:p="http://schemas.microsoft.com/office/2006/metadata/properties" xmlns:ns2="4f58b0fc-628b-4a5b-870f-b13d511109f3" xmlns:ns3="8abeffbd-b6fd-4328-9d39-fa6efd63de1e" targetNamespace="http://schemas.microsoft.com/office/2006/metadata/properties" ma:root="true" ma:fieldsID="39c36db38a772b17f85625577ff95c44" ns2:_="" ns3:_="">
    <xsd:import namespace="4f58b0fc-628b-4a5b-870f-b13d511109f3"/>
    <xsd:import namespace="8abeffbd-b6fd-4328-9d39-fa6efd63de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8b0fc-628b-4a5b-870f-b13d511109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3224ab1-8603-4046-9448-a29b883e1469}" ma:internalName="TaxCatchAll" ma:showField="CatchAllData" ma:web="4f58b0fc-628b-4a5b-870f-b13d511109f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effbd-b6fd-4328-9d39-fa6efd63de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df455f-ac17-476a-94c9-bef5d4aee76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abeffbd-b6fd-4328-9d39-fa6efd63de1e">
      <Terms xmlns="http://schemas.microsoft.com/office/infopath/2007/PartnerControls"/>
    </lcf76f155ced4ddcb4097134ff3c332f>
    <TaxCatchAll xmlns="4f58b0fc-628b-4a5b-870f-b13d511109f3" xsi:nil="true"/>
    <_dlc_DocId xmlns="4f58b0fc-628b-4a5b-870f-b13d511109f3">H3CUSPM23HH3-702074705-117081</_dlc_DocId>
    <_dlc_DocIdUrl xmlns="4f58b0fc-628b-4a5b-870f-b13d511109f3">
      <Url>https://visperoinc.sharepoint.com/sites/TPGInteractive/_layouts/15/DocIdRedir.aspx?ID=H3CUSPM23HH3-702074705-117081</Url>
      <Description>H3CUSPM23HH3-702074705-117081</Description>
    </_dlc_DocIdUrl>
  </documentManagement>
</p:properties>
</file>

<file path=customXml/itemProps1.xml><?xml version="1.0" encoding="utf-8"?>
<ds:datastoreItem xmlns:ds="http://schemas.openxmlformats.org/officeDocument/2006/customXml" ds:itemID="{5A073F3C-7D56-4199-9392-10D84B94FA5F}">
  <ds:schemaRefs>
    <ds:schemaRef ds:uri="http://schemas.openxmlformats.org/officeDocument/2006/bibliography"/>
  </ds:schemaRefs>
</ds:datastoreItem>
</file>

<file path=customXml/itemProps2.xml><?xml version="1.0" encoding="utf-8"?>
<ds:datastoreItem xmlns:ds="http://schemas.openxmlformats.org/officeDocument/2006/customXml" ds:itemID="{827451B9-2E8B-4DFD-A0A6-4AEB6D209FA1}">
  <ds:schemaRefs>
    <ds:schemaRef ds:uri="http://schemas.microsoft.com/sharepoint/v3/contenttype/forms"/>
  </ds:schemaRefs>
</ds:datastoreItem>
</file>

<file path=customXml/itemProps3.xml><?xml version="1.0" encoding="utf-8"?>
<ds:datastoreItem xmlns:ds="http://schemas.openxmlformats.org/officeDocument/2006/customXml" ds:itemID="{AF585A1E-04D4-40CF-B028-F9CE19104C57}">
  <ds:schemaRefs>
    <ds:schemaRef ds:uri="http://schemas.microsoft.com/sharepoint/events"/>
  </ds:schemaRefs>
</ds:datastoreItem>
</file>

<file path=customXml/itemProps4.xml><?xml version="1.0" encoding="utf-8"?>
<ds:datastoreItem xmlns:ds="http://schemas.openxmlformats.org/officeDocument/2006/customXml" ds:itemID="{0E24D6B8-B01D-43A1-8003-1FFA4A83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8b0fc-628b-4a5b-870f-b13d511109f3"/>
    <ds:schemaRef ds:uri="8abeffbd-b6fd-4328-9d39-fa6efd63d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0190A3-42B3-4BC5-8E52-2BA7ADD8CF50}">
  <ds:schemaRefs>
    <ds:schemaRef ds:uri="http://schemas.microsoft.com/office/2006/metadata/properties"/>
    <ds:schemaRef ds:uri="http://schemas.microsoft.com/office/infopath/2007/PartnerControls"/>
    <ds:schemaRef ds:uri="8abeffbd-b6fd-4328-9d39-fa6efd63de1e"/>
    <ds:schemaRef ds:uri="4f58b0fc-628b-4a5b-870f-b13d511109f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6924</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Crespo</dc:creator>
  <cp:keywords/>
  <dc:description/>
  <cp:lastModifiedBy>Mecham, Brook</cp:lastModifiedBy>
  <cp:revision>4</cp:revision>
  <dcterms:created xsi:type="dcterms:W3CDTF">2025-10-07T16:45:00Z</dcterms:created>
  <dcterms:modified xsi:type="dcterms:W3CDTF">2025-10-07T16:46:00Z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0x010100B1312727A0FFF34484FFC4A0611E0450</vt:lpwstr>
  </property>
  <property fmtid="{D5CDD505-2E9C-101B-9397-08002B2CF9AE}" pid="3" name="_dlc_DocIdItemGuid">
    <vt:lpwstr>dce7ff9a-8f16-46bd-9ddc-268428794ae8</vt:lpwstr>
  </property>
  <property fmtid="{D5CDD505-2E9C-101B-9397-08002B2CF9AE}" pid="4" name="MediaServiceImageTags">
    <vt:lpwstr/>
  </property>
</Properties>
</file>